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29494" w14:textId="77777777" w:rsidR="0044345C" w:rsidRDefault="0044345C" w:rsidP="0044345C">
      <w:pPr>
        <w:spacing w:before="120" w:after="0" w:line="240" w:lineRule="auto"/>
        <w:contextualSpacing/>
        <w:rPr>
          <w:rFonts w:ascii="Calibri" w:eastAsia="Times New Roman" w:hAnsi="Calibri" w:cs="Times New Roman"/>
          <w:bCs/>
          <w:sz w:val="23"/>
          <w:lang w:val="en-GB"/>
        </w:rPr>
      </w:pPr>
    </w:p>
    <w:p w14:paraId="191E176B" w14:textId="77777777" w:rsidR="0044345C" w:rsidRPr="00732373" w:rsidRDefault="0044345C" w:rsidP="0044345C">
      <w:pPr>
        <w:spacing w:before="120" w:after="0" w:line="276" w:lineRule="auto"/>
        <w:contextualSpacing/>
        <w:jc w:val="both"/>
        <w:rPr>
          <w:rFonts w:ascii="Calibri" w:eastAsia="Times New Roman" w:hAnsi="Calibri" w:cs="Calibri"/>
          <w:b/>
          <w:bCs/>
          <w:sz w:val="28"/>
          <w:szCs w:val="28"/>
          <w:lang w:val="en-GB"/>
        </w:rPr>
      </w:pPr>
      <w:r w:rsidRPr="00732373">
        <w:rPr>
          <w:rFonts w:ascii="Calibri" w:eastAsia="Times New Roman" w:hAnsi="Calibri" w:cs="Calibri"/>
          <w:b/>
          <w:bCs/>
          <w:sz w:val="28"/>
          <w:szCs w:val="28"/>
          <w:lang w:val="en-GB"/>
        </w:rPr>
        <w:t>EXECUTIVE SUMMARY:</w:t>
      </w:r>
    </w:p>
    <w:p w14:paraId="3275286E" w14:textId="77777777" w:rsidR="0044345C" w:rsidRPr="008E2B75" w:rsidRDefault="0044345C" w:rsidP="0044345C">
      <w:pPr>
        <w:spacing w:before="120" w:after="0" w:line="276" w:lineRule="auto"/>
        <w:contextualSpacing/>
        <w:jc w:val="both"/>
        <w:rPr>
          <w:rFonts w:ascii="Calibri" w:eastAsia="Times New Roman" w:hAnsi="Calibri" w:cs="Calibri"/>
          <w:b/>
          <w:bCs/>
          <w:sz w:val="16"/>
          <w:szCs w:val="28"/>
          <w:lang w:val="en-GB"/>
        </w:rPr>
      </w:pPr>
    </w:p>
    <w:p w14:paraId="539CE584" w14:textId="61DA679C" w:rsidR="0044345C" w:rsidRDefault="0044345C" w:rsidP="0044345C">
      <w:pPr>
        <w:spacing w:before="120" w:after="0" w:line="276" w:lineRule="auto"/>
        <w:contextualSpacing/>
        <w:jc w:val="both"/>
        <w:rPr>
          <w:rFonts w:ascii="Calibri" w:eastAsia="Calibri" w:hAnsi="Calibri" w:cs="Calibri"/>
          <w:sz w:val="28"/>
          <w:szCs w:val="28"/>
          <w:lang w:val="en-US"/>
        </w:rPr>
      </w:pPr>
      <w:r w:rsidRPr="00732373">
        <w:rPr>
          <w:rFonts w:ascii="Calibri" w:eastAsia="Calibri" w:hAnsi="Calibri" w:cs="Calibri"/>
          <w:sz w:val="28"/>
          <w:szCs w:val="28"/>
          <w:lang w:val="en-US"/>
        </w:rPr>
        <w:t>Th</w:t>
      </w:r>
      <w:r w:rsidR="000A73C1">
        <w:rPr>
          <w:rFonts w:ascii="Calibri" w:eastAsia="Calibri" w:hAnsi="Calibri" w:cs="Calibri"/>
          <w:sz w:val="28"/>
          <w:szCs w:val="28"/>
          <w:lang w:val="en-US"/>
        </w:rPr>
        <w:t>e 2022 Annual Progress Report</w:t>
      </w:r>
      <w:r w:rsidRPr="00732373">
        <w:rPr>
          <w:rFonts w:ascii="Calibri" w:eastAsia="Calibri" w:hAnsi="Calibri" w:cs="Calibri"/>
          <w:sz w:val="28"/>
          <w:szCs w:val="28"/>
          <w:lang w:val="en-US"/>
        </w:rPr>
        <w:t xml:space="preserve"> is prepared in compliance with requirement 7.4 of the global Extractive Industries Transparency Initiative (EITI)</w:t>
      </w:r>
      <w:r>
        <w:rPr>
          <w:rFonts w:ascii="Calibri" w:eastAsia="Calibri" w:hAnsi="Calibri" w:cs="Calibri"/>
          <w:sz w:val="28"/>
          <w:szCs w:val="28"/>
          <w:lang w:val="en-US"/>
        </w:rPr>
        <w:t xml:space="preserve"> 2019 </w:t>
      </w:r>
      <w:r w:rsidR="00D40A1E">
        <w:rPr>
          <w:rFonts w:ascii="Calibri" w:eastAsia="Calibri" w:hAnsi="Calibri" w:cs="Calibri"/>
          <w:sz w:val="28"/>
          <w:szCs w:val="28"/>
          <w:lang w:val="en-US"/>
        </w:rPr>
        <w:t>S</w:t>
      </w:r>
      <w:r w:rsidRPr="00732373">
        <w:rPr>
          <w:rFonts w:ascii="Calibri" w:eastAsia="Calibri" w:hAnsi="Calibri" w:cs="Calibri"/>
          <w:sz w:val="28"/>
          <w:szCs w:val="28"/>
          <w:lang w:val="en-US"/>
        </w:rPr>
        <w:t>tandard. The report, which documents progress, outcomes and impact of EITI implementation in Nigeria, assesses the performance of Nigeria’s Extractive Industries Transparency (NEITI) country work plan in 2022</w:t>
      </w:r>
      <w:r>
        <w:rPr>
          <w:rFonts w:ascii="Calibri" w:eastAsia="Calibri" w:hAnsi="Calibri" w:cs="Calibri"/>
          <w:sz w:val="28"/>
          <w:szCs w:val="28"/>
          <w:lang w:val="en-US"/>
        </w:rPr>
        <w:t xml:space="preserve">. The report also documents progress recorded by key stakeholders - government agencies, </w:t>
      </w:r>
      <w:proofErr w:type="gramStart"/>
      <w:r>
        <w:rPr>
          <w:rFonts w:ascii="Calibri" w:eastAsia="Calibri" w:hAnsi="Calibri" w:cs="Calibri"/>
          <w:sz w:val="28"/>
          <w:szCs w:val="28"/>
          <w:lang w:val="en-US"/>
        </w:rPr>
        <w:t>companies</w:t>
      </w:r>
      <w:proofErr w:type="gramEnd"/>
      <w:r>
        <w:rPr>
          <w:rFonts w:ascii="Calibri" w:eastAsia="Calibri" w:hAnsi="Calibri" w:cs="Calibri"/>
          <w:sz w:val="28"/>
          <w:szCs w:val="28"/>
          <w:lang w:val="en-US"/>
        </w:rPr>
        <w:t xml:space="preserve"> and civil society organizations whose pr</w:t>
      </w:r>
      <w:r w:rsidR="00603C31">
        <w:rPr>
          <w:rFonts w:ascii="Calibri" w:eastAsia="Calibri" w:hAnsi="Calibri" w:cs="Calibri"/>
          <w:sz w:val="28"/>
          <w:szCs w:val="28"/>
          <w:lang w:val="en-US"/>
        </w:rPr>
        <w:t xml:space="preserve">ograms and activities </w:t>
      </w:r>
      <w:r>
        <w:rPr>
          <w:rFonts w:ascii="Calibri" w:eastAsia="Calibri" w:hAnsi="Calibri" w:cs="Calibri"/>
          <w:sz w:val="28"/>
          <w:szCs w:val="28"/>
          <w:lang w:val="en-US"/>
        </w:rPr>
        <w:t xml:space="preserve">in the course of carrying out their organizational mandates helped </w:t>
      </w:r>
      <w:r w:rsidR="00023C9A">
        <w:rPr>
          <w:rFonts w:ascii="Calibri" w:eastAsia="Calibri" w:hAnsi="Calibri" w:cs="Calibri"/>
          <w:sz w:val="28"/>
          <w:szCs w:val="28"/>
          <w:lang w:val="en-US"/>
        </w:rPr>
        <w:t>deliver</w:t>
      </w:r>
      <w:r>
        <w:rPr>
          <w:rFonts w:ascii="Calibri" w:eastAsia="Calibri" w:hAnsi="Calibri" w:cs="Calibri"/>
          <w:sz w:val="28"/>
          <w:szCs w:val="28"/>
          <w:lang w:val="en-US"/>
        </w:rPr>
        <w:t xml:space="preserve"> EITI obj</w:t>
      </w:r>
      <w:r w:rsidR="00603C31">
        <w:rPr>
          <w:rFonts w:ascii="Calibri" w:eastAsia="Calibri" w:hAnsi="Calibri" w:cs="Calibri"/>
          <w:sz w:val="28"/>
          <w:szCs w:val="28"/>
          <w:lang w:val="en-US"/>
        </w:rPr>
        <w:t xml:space="preserve">ectives and </w:t>
      </w:r>
      <w:r>
        <w:rPr>
          <w:rFonts w:ascii="Calibri" w:eastAsia="Calibri" w:hAnsi="Calibri" w:cs="Calibri"/>
          <w:sz w:val="28"/>
          <w:szCs w:val="28"/>
          <w:lang w:val="en-US"/>
        </w:rPr>
        <w:t>contribu</w:t>
      </w:r>
      <w:r w:rsidR="00603C31">
        <w:rPr>
          <w:rFonts w:ascii="Calibri" w:eastAsia="Calibri" w:hAnsi="Calibri" w:cs="Calibri"/>
          <w:sz w:val="28"/>
          <w:szCs w:val="28"/>
          <w:lang w:val="en-US"/>
        </w:rPr>
        <w:t xml:space="preserve">ted to reforms in Nigeria’s </w:t>
      </w:r>
      <w:r>
        <w:rPr>
          <w:rFonts w:ascii="Calibri" w:eastAsia="Calibri" w:hAnsi="Calibri" w:cs="Calibri"/>
          <w:sz w:val="28"/>
          <w:szCs w:val="28"/>
          <w:lang w:val="en-US"/>
        </w:rPr>
        <w:t>o</w:t>
      </w:r>
      <w:r w:rsidR="00603C31">
        <w:rPr>
          <w:rFonts w:ascii="Calibri" w:eastAsia="Calibri" w:hAnsi="Calibri" w:cs="Calibri"/>
          <w:sz w:val="28"/>
          <w:szCs w:val="28"/>
          <w:lang w:val="en-US"/>
        </w:rPr>
        <w:t>il, gas and mining sectors</w:t>
      </w:r>
      <w:r>
        <w:rPr>
          <w:rFonts w:ascii="Calibri" w:eastAsia="Calibri" w:hAnsi="Calibri" w:cs="Calibri"/>
          <w:sz w:val="28"/>
          <w:szCs w:val="28"/>
          <w:lang w:val="en-US"/>
        </w:rPr>
        <w:t>.</w:t>
      </w:r>
    </w:p>
    <w:p w14:paraId="451DE5D3" w14:textId="77777777" w:rsidR="0044345C" w:rsidRPr="009E2C99" w:rsidRDefault="0044345C" w:rsidP="0044345C">
      <w:pPr>
        <w:spacing w:before="120" w:after="0" w:line="276" w:lineRule="auto"/>
        <w:contextualSpacing/>
        <w:jc w:val="both"/>
        <w:rPr>
          <w:rFonts w:ascii="Calibri" w:eastAsia="Calibri" w:hAnsi="Calibri" w:cs="Calibri"/>
          <w:szCs w:val="28"/>
          <w:lang w:val="en-US"/>
        </w:rPr>
      </w:pPr>
    </w:p>
    <w:p w14:paraId="2706A692" w14:textId="35DFDB76" w:rsidR="0044345C" w:rsidRDefault="0044345C" w:rsidP="0044345C">
      <w:pPr>
        <w:spacing w:before="120" w:after="0" w:line="276" w:lineRule="auto"/>
        <w:contextualSpacing/>
        <w:jc w:val="both"/>
        <w:rPr>
          <w:rFonts w:ascii="Calibri" w:eastAsia="Calibri" w:hAnsi="Calibri" w:cs="Calibri"/>
          <w:bCs/>
          <w:sz w:val="28"/>
          <w:szCs w:val="28"/>
          <w:lang w:val="en-US"/>
        </w:rPr>
      </w:pPr>
      <w:r w:rsidRPr="00732373">
        <w:rPr>
          <w:rFonts w:ascii="Calibri" w:eastAsia="Calibri" w:hAnsi="Calibri" w:cs="Calibri"/>
          <w:bCs/>
          <w:sz w:val="28"/>
          <w:szCs w:val="28"/>
          <w:lang w:val="en-US"/>
        </w:rPr>
        <w:t>T</w:t>
      </w:r>
      <w:r w:rsidRPr="00023C9A">
        <w:rPr>
          <w:rFonts w:ascii="Calibri" w:eastAsia="Calibri" w:hAnsi="Calibri" w:cs="Calibri"/>
          <w:bCs/>
          <w:sz w:val="28"/>
          <w:szCs w:val="28"/>
          <w:lang w:val="en-US"/>
        </w:rPr>
        <w:t>he</w:t>
      </w:r>
      <w:r w:rsidRPr="00732373">
        <w:rPr>
          <w:rFonts w:ascii="Calibri" w:eastAsia="Calibri" w:hAnsi="Calibri" w:cs="Calibri"/>
          <w:bCs/>
          <w:sz w:val="28"/>
          <w:szCs w:val="28"/>
          <w:lang w:val="en-US"/>
        </w:rPr>
        <w:t xml:space="preserve"> country work plan</w:t>
      </w:r>
      <w:r w:rsidR="009E2C99">
        <w:rPr>
          <w:rFonts w:ascii="Calibri" w:eastAsia="Calibri" w:hAnsi="Calibri" w:cs="Calibri"/>
          <w:bCs/>
          <w:sz w:val="28"/>
          <w:szCs w:val="28"/>
          <w:lang w:val="en-US"/>
        </w:rPr>
        <w:t>,</w:t>
      </w:r>
      <w:r w:rsidRPr="00732373">
        <w:rPr>
          <w:rFonts w:ascii="Calibri" w:eastAsia="Calibri" w:hAnsi="Calibri" w:cs="Calibri"/>
          <w:bCs/>
          <w:sz w:val="28"/>
          <w:szCs w:val="28"/>
          <w:lang w:val="en-US"/>
        </w:rPr>
        <w:t xml:space="preserve"> anchored on </w:t>
      </w:r>
      <w:r>
        <w:rPr>
          <w:rFonts w:ascii="Calibri" w:eastAsia="Calibri" w:hAnsi="Calibri" w:cs="Calibri"/>
          <w:bCs/>
          <w:sz w:val="28"/>
          <w:szCs w:val="28"/>
          <w:lang w:val="en-US"/>
        </w:rPr>
        <w:t>NEITI’s</w:t>
      </w:r>
      <w:r w:rsidRPr="00732373">
        <w:rPr>
          <w:rFonts w:ascii="Calibri" w:eastAsia="Calibri" w:hAnsi="Calibri" w:cs="Calibri"/>
          <w:bCs/>
          <w:sz w:val="28"/>
          <w:szCs w:val="28"/>
          <w:lang w:val="en-US"/>
        </w:rPr>
        <w:t xml:space="preserve"> 2022-2026 Strategic Plan</w:t>
      </w:r>
      <w:r w:rsidR="00D40A1E">
        <w:rPr>
          <w:rFonts w:ascii="Calibri" w:eastAsia="Calibri" w:hAnsi="Calibri" w:cs="Calibri"/>
          <w:bCs/>
          <w:sz w:val="28"/>
          <w:szCs w:val="28"/>
          <w:lang w:val="en-US"/>
        </w:rPr>
        <w:t>,</w:t>
      </w:r>
      <w:r w:rsidR="009E2C99">
        <w:rPr>
          <w:rFonts w:ascii="Calibri" w:eastAsia="Calibri" w:hAnsi="Calibri" w:cs="Calibri"/>
          <w:bCs/>
          <w:sz w:val="28"/>
          <w:szCs w:val="28"/>
          <w:lang w:val="en-US"/>
        </w:rPr>
        <w:t xml:space="preserve"> </w:t>
      </w:r>
      <w:r w:rsidRPr="005C7A2E">
        <w:rPr>
          <w:rFonts w:ascii="Calibri" w:eastAsia="Calibri" w:hAnsi="Calibri" w:cs="Calibri"/>
          <w:bCs/>
          <w:sz w:val="28"/>
          <w:szCs w:val="28"/>
          <w:lang w:val="en-US"/>
        </w:rPr>
        <w:t xml:space="preserve">has three strategic objectives, namely: </w:t>
      </w:r>
      <w:r w:rsidR="009F787C">
        <w:rPr>
          <w:rFonts w:ascii="Calibri" w:eastAsia="Calibri" w:hAnsi="Calibri" w:cs="Calibri"/>
          <w:bCs/>
          <w:sz w:val="28"/>
          <w:szCs w:val="28"/>
          <w:lang w:val="en-US"/>
        </w:rPr>
        <w:t>t</w:t>
      </w:r>
      <w:r w:rsidR="00D40A1E">
        <w:rPr>
          <w:rFonts w:ascii="Calibri" w:eastAsia="Calibri" w:hAnsi="Calibri" w:cs="Calibri"/>
          <w:bCs/>
          <w:sz w:val="28"/>
          <w:szCs w:val="28"/>
          <w:lang w:val="en-US"/>
        </w:rPr>
        <w:t>o s</w:t>
      </w:r>
      <w:r w:rsidRPr="005C7A2E">
        <w:rPr>
          <w:rFonts w:ascii="Calibri" w:eastAsia="Calibri" w:hAnsi="Calibri" w:cs="Calibri"/>
          <w:bCs/>
          <w:sz w:val="28"/>
          <w:szCs w:val="28"/>
          <w:lang w:val="en-US"/>
        </w:rPr>
        <w:t xml:space="preserve">ustain extractive sector reporting and relevance by focusing on national and international priorities; </w:t>
      </w:r>
      <w:r w:rsidR="009F787C">
        <w:rPr>
          <w:rFonts w:ascii="Calibri" w:eastAsia="Calibri" w:hAnsi="Calibri" w:cs="Calibri"/>
          <w:bCs/>
          <w:sz w:val="28"/>
          <w:szCs w:val="28"/>
          <w:lang w:val="en-US"/>
        </w:rPr>
        <w:t>to s</w:t>
      </w:r>
      <w:r w:rsidRPr="005C7A2E">
        <w:rPr>
          <w:rFonts w:ascii="Calibri" w:eastAsia="Calibri" w:hAnsi="Calibri" w:cs="Calibri"/>
          <w:bCs/>
          <w:sz w:val="28"/>
          <w:szCs w:val="28"/>
          <w:lang w:val="en-US"/>
        </w:rPr>
        <w:t xml:space="preserve">trengthen extractive sector governance and reforms through policy research and strategic stakeholder engagement; and </w:t>
      </w:r>
      <w:r w:rsidR="009F787C">
        <w:rPr>
          <w:rFonts w:ascii="Calibri" w:eastAsia="Calibri" w:hAnsi="Calibri" w:cs="Calibri"/>
          <w:bCs/>
          <w:sz w:val="28"/>
          <w:szCs w:val="28"/>
          <w:lang w:val="en-US"/>
        </w:rPr>
        <w:t xml:space="preserve">to </w:t>
      </w:r>
      <w:r w:rsidR="00023C9A" w:rsidRPr="005C7A2E">
        <w:rPr>
          <w:rFonts w:ascii="Calibri" w:eastAsia="Calibri" w:hAnsi="Calibri" w:cs="Calibri"/>
          <w:bCs/>
          <w:sz w:val="28"/>
          <w:szCs w:val="28"/>
          <w:lang w:val="en-US"/>
        </w:rPr>
        <w:t>achieve</w:t>
      </w:r>
      <w:r w:rsidRPr="005C7A2E">
        <w:rPr>
          <w:rFonts w:ascii="Calibri" w:eastAsia="Calibri" w:hAnsi="Calibri" w:cs="Calibri"/>
          <w:bCs/>
          <w:sz w:val="28"/>
          <w:szCs w:val="28"/>
          <w:lang w:val="en-US"/>
        </w:rPr>
        <w:t xml:space="preserve"> operational excellence in implementing the agency’s mandate through professionalism, innovation, use of technology and resource management.</w:t>
      </w:r>
      <w:r>
        <w:rPr>
          <w:rFonts w:ascii="Calibri" w:eastAsia="Calibri" w:hAnsi="Calibri" w:cs="Calibri"/>
          <w:bCs/>
          <w:sz w:val="28"/>
          <w:szCs w:val="28"/>
          <w:lang w:val="en-US"/>
        </w:rPr>
        <w:t xml:space="preserve"> T</w:t>
      </w:r>
      <w:r w:rsidRPr="00732373">
        <w:rPr>
          <w:rFonts w:ascii="Calibri" w:eastAsia="Calibri" w:hAnsi="Calibri" w:cs="Calibri"/>
          <w:bCs/>
          <w:sz w:val="28"/>
          <w:szCs w:val="28"/>
          <w:lang w:val="en-US"/>
        </w:rPr>
        <w:t xml:space="preserve">he program and activities in the </w:t>
      </w:r>
      <w:r>
        <w:rPr>
          <w:rFonts w:ascii="Calibri" w:eastAsia="Calibri" w:hAnsi="Calibri" w:cs="Calibri"/>
          <w:bCs/>
          <w:sz w:val="28"/>
          <w:szCs w:val="28"/>
          <w:lang w:val="en-US"/>
        </w:rPr>
        <w:t xml:space="preserve">2022 </w:t>
      </w:r>
      <w:r w:rsidRPr="00732373">
        <w:rPr>
          <w:rFonts w:ascii="Calibri" w:eastAsia="Calibri" w:hAnsi="Calibri" w:cs="Calibri"/>
          <w:bCs/>
          <w:sz w:val="28"/>
          <w:szCs w:val="28"/>
          <w:lang w:val="en-US"/>
        </w:rPr>
        <w:t xml:space="preserve">work plan were </w:t>
      </w:r>
      <w:r w:rsidRPr="00023C9A">
        <w:rPr>
          <w:rFonts w:ascii="Calibri" w:eastAsia="Calibri" w:hAnsi="Calibri" w:cs="Calibri"/>
          <w:bCs/>
          <w:sz w:val="28"/>
          <w:szCs w:val="28"/>
          <w:lang w:val="en-US"/>
        </w:rPr>
        <w:t xml:space="preserve">designed and implemented to </w:t>
      </w:r>
      <w:r w:rsidR="009E2C99">
        <w:rPr>
          <w:rFonts w:ascii="Calibri" w:eastAsia="Calibri" w:hAnsi="Calibri" w:cs="Calibri"/>
          <w:bCs/>
          <w:sz w:val="28"/>
          <w:szCs w:val="28"/>
          <w:lang w:val="en-US"/>
        </w:rPr>
        <w:t xml:space="preserve">deliver on </w:t>
      </w:r>
      <w:r w:rsidRPr="00732373">
        <w:rPr>
          <w:rFonts w:ascii="Calibri" w:eastAsia="Calibri" w:hAnsi="Calibri" w:cs="Calibri"/>
          <w:bCs/>
          <w:sz w:val="28"/>
          <w:szCs w:val="28"/>
          <w:lang w:val="en-US"/>
        </w:rPr>
        <w:t>the objectives of the strategic plan</w:t>
      </w:r>
      <w:r w:rsidR="009E2C99">
        <w:rPr>
          <w:rFonts w:ascii="Calibri" w:eastAsia="Calibri" w:hAnsi="Calibri" w:cs="Calibri"/>
          <w:bCs/>
          <w:sz w:val="28"/>
          <w:szCs w:val="28"/>
          <w:lang w:val="en-US"/>
        </w:rPr>
        <w:t xml:space="preserve">, sustain </w:t>
      </w:r>
      <w:r w:rsidR="009F787C">
        <w:rPr>
          <w:rFonts w:ascii="Calibri" w:eastAsia="Calibri" w:hAnsi="Calibri" w:cs="Calibri"/>
          <w:bCs/>
          <w:sz w:val="28"/>
          <w:szCs w:val="28"/>
          <w:lang w:val="en-US"/>
        </w:rPr>
        <w:t xml:space="preserve">the </w:t>
      </w:r>
      <w:r w:rsidRPr="00023C9A">
        <w:rPr>
          <w:rFonts w:ascii="Calibri" w:eastAsia="Calibri" w:hAnsi="Calibri" w:cs="Calibri"/>
          <w:bCs/>
          <w:sz w:val="28"/>
          <w:szCs w:val="28"/>
          <w:lang w:val="en-US"/>
        </w:rPr>
        <w:t xml:space="preserve">implementation of </w:t>
      </w:r>
      <w:r w:rsidRPr="00732373">
        <w:rPr>
          <w:rFonts w:ascii="Calibri" w:eastAsia="Calibri" w:hAnsi="Calibri" w:cs="Calibri"/>
          <w:bCs/>
          <w:sz w:val="28"/>
          <w:szCs w:val="28"/>
          <w:lang w:val="en-US"/>
        </w:rPr>
        <w:t>the E</w:t>
      </w:r>
      <w:r w:rsidRPr="00023C9A">
        <w:rPr>
          <w:rFonts w:ascii="Calibri" w:eastAsia="Calibri" w:hAnsi="Calibri" w:cs="Calibri"/>
          <w:bCs/>
          <w:sz w:val="28"/>
          <w:szCs w:val="28"/>
          <w:lang w:val="en-US"/>
        </w:rPr>
        <w:t xml:space="preserve">ITI </w:t>
      </w:r>
      <w:r w:rsidRPr="00732373">
        <w:rPr>
          <w:rFonts w:ascii="Calibri" w:eastAsia="Calibri" w:hAnsi="Calibri" w:cs="Calibri"/>
          <w:bCs/>
          <w:sz w:val="28"/>
          <w:szCs w:val="28"/>
          <w:lang w:val="en-US"/>
        </w:rPr>
        <w:t xml:space="preserve">principles </w:t>
      </w:r>
      <w:r w:rsidRPr="00023C9A">
        <w:rPr>
          <w:rFonts w:ascii="Calibri" w:eastAsia="Calibri" w:hAnsi="Calibri" w:cs="Calibri"/>
          <w:bCs/>
          <w:sz w:val="28"/>
          <w:szCs w:val="28"/>
          <w:lang w:val="en-US"/>
        </w:rPr>
        <w:t>in</w:t>
      </w:r>
      <w:r w:rsidRPr="00732373">
        <w:rPr>
          <w:rFonts w:ascii="Calibri" w:eastAsia="Calibri" w:hAnsi="Calibri" w:cs="Calibri"/>
          <w:bCs/>
          <w:sz w:val="28"/>
          <w:szCs w:val="28"/>
          <w:lang w:val="en-US"/>
        </w:rPr>
        <w:t xml:space="preserve"> Nigeria and meet </w:t>
      </w:r>
      <w:r w:rsidR="00023C9A">
        <w:rPr>
          <w:rFonts w:ascii="Calibri" w:eastAsia="Calibri" w:hAnsi="Calibri" w:cs="Calibri"/>
          <w:bCs/>
          <w:sz w:val="28"/>
          <w:szCs w:val="28"/>
          <w:lang w:val="en-US"/>
        </w:rPr>
        <w:t>the country’s</w:t>
      </w:r>
      <w:r w:rsidRPr="00732373">
        <w:rPr>
          <w:rFonts w:ascii="Calibri" w:eastAsia="Calibri" w:hAnsi="Calibri" w:cs="Calibri"/>
          <w:bCs/>
          <w:sz w:val="28"/>
          <w:szCs w:val="28"/>
          <w:lang w:val="en-US"/>
        </w:rPr>
        <w:t xml:space="preserve"> </w:t>
      </w:r>
      <w:r w:rsidR="009F787C">
        <w:rPr>
          <w:rFonts w:ascii="Calibri" w:eastAsia="Calibri" w:hAnsi="Calibri" w:cs="Calibri"/>
          <w:bCs/>
          <w:sz w:val="28"/>
          <w:szCs w:val="28"/>
          <w:lang w:val="en-US"/>
        </w:rPr>
        <w:t>economic</w:t>
      </w:r>
      <w:r w:rsidRPr="00732373">
        <w:rPr>
          <w:rFonts w:ascii="Calibri" w:eastAsia="Calibri" w:hAnsi="Calibri" w:cs="Calibri"/>
          <w:bCs/>
          <w:sz w:val="28"/>
          <w:szCs w:val="28"/>
          <w:lang w:val="en-US"/>
        </w:rPr>
        <w:t xml:space="preserve"> priorities</w:t>
      </w:r>
      <w:r w:rsidRPr="00023C9A">
        <w:rPr>
          <w:rFonts w:ascii="Calibri" w:eastAsia="Calibri" w:hAnsi="Calibri" w:cs="Calibri"/>
          <w:bCs/>
          <w:sz w:val="28"/>
          <w:szCs w:val="28"/>
          <w:lang w:val="en-US"/>
        </w:rPr>
        <w:t>.</w:t>
      </w:r>
    </w:p>
    <w:p w14:paraId="4530FD7D" w14:textId="77777777" w:rsidR="0044345C" w:rsidRPr="00CE69A9" w:rsidRDefault="0044345C" w:rsidP="0044345C">
      <w:pPr>
        <w:spacing w:before="120" w:after="0" w:line="276" w:lineRule="auto"/>
        <w:contextualSpacing/>
        <w:jc w:val="both"/>
        <w:rPr>
          <w:rFonts w:ascii="Calibri" w:eastAsia="Calibri" w:hAnsi="Calibri" w:cs="Calibri"/>
          <w:bCs/>
          <w:sz w:val="20"/>
          <w:szCs w:val="28"/>
          <w:lang w:val="en-US"/>
        </w:rPr>
      </w:pPr>
    </w:p>
    <w:p w14:paraId="1B7CAF87" w14:textId="337E1CC1" w:rsidR="0044345C" w:rsidRDefault="0044345C" w:rsidP="0044345C">
      <w:pPr>
        <w:spacing w:before="120" w:after="0" w:line="276" w:lineRule="auto"/>
        <w:contextualSpacing/>
        <w:jc w:val="both"/>
        <w:rPr>
          <w:rFonts w:ascii="Calibri" w:eastAsia="Calibri" w:hAnsi="Calibri" w:cs="Calibri"/>
          <w:sz w:val="28"/>
          <w:szCs w:val="28"/>
          <w:lang w:val="en-US"/>
        </w:rPr>
      </w:pPr>
      <w:r w:rsidRPr="00732373">
        <w:rPr>
          <w:rFonts w:ascii="Calibri" w:eastAsia="Calibri" w:hAnsi="Calibri" w:cs="Calibri"/>
          <w:sz w:val="28"/>
          <w:szCs w:val="28"/>
          <w:lang w:val="en-US"/>
        </w:rPr>
        <w:t xml:space="preserve">Nigeria EITI </w:t>
      </w:r>
      <w:r>
        <w:rPr>
          <w:rFonts w:ascii="Calibri" w:eastAsia="Calibri" w:hAnsi="Calibri" w:cs="Calibri"/>
          <w:sz w:val="28"/>
          <w:szCs w:val="28"/>
          <w:lang w:val="en-US"/>
        </w:rPr>
        <w:t xml:space="preserve">published its </w:t>
      </w:r>
      <w:r w:rsidR="009F787C">
        <w:rPr>
          <w:rFonts w:ascii="Calibri" w:eastAsia="Calibri" w:hAnsi="Calibri" w:cs="Calibri"/>
          <w:sz w:val="28"/>
          <w:szCs w:val="28"/>
          <w:lang w:val="en-US"/>
        </w:rPr>
        <w:t>2020 oil and gas and mining industry</w:t>
      </w:r>
      <w:r w:rsidRPr="00732373">
        <w:rPr>
          <w:rFonts w:ascii="Calibri" w:eastAsia="Calibri" w:hAnsi="Calibri" w:cs="Calibri"/>
          <w:sz w:val="28"/>
          <w:szCs w:val="28"/>
          <w:lang w:val="en-US"/>
        </w:rPr>
        <w:t xml:space="preserve"> reports in March 2022. The publications helped to sustain public availability and accessibility of information and data on company payments and government receipts, crude</w:t>
      </w:r>
      <w:r w:rsidR="00F10C75">
        <w:rPr>
          <w:rFonts w:ascii="Calibri" w:eastAsia="Calibri" w:hAnsi="Calibri" w:cs="Calibri"/>
          <w:sz w:val="28"/>
          <w:szCs w:val="28"/>
          <w:lang w:val="en-US"/>
        </w:rPr>
        <w:t xml:space="preserve"> oil</w:t>
      </w:r>
      <w:r w:rsidRPr="00732373">
        <w:rPr>
          <w:rFonts w:ascii="Calibri" w:eastAsia="Calibri" w:hAnsi="Calibri" w:cs="Calibri"/>
          <w:sz w:val="28"/>
          <w:szCs w:val="28"/>
          <w:lang w:val="en-US"/>
        </w:rPr>
        <w:t xml:space="preserve"> production, liftings, exports, and domestic consumption. The disclosures triggered positive actions by state and non-state actors, </w:t>
      </w:r>
      <w:r>
        <w:rPr>
          <w:rFonts w:ascii="Calibri" w:eastAsia="Calibri" w:hAnsi="Calibri" w:cs="Calibri"/>
          <w:sz w:val="28"/>
          <w:szCs w:val="28"/>
          <w:lang w:val="en-US"/>
        </w:rPr>
        <w:t>leading</w:t>
      </w:r>
      <w:r w:rsidRPr="00732373">
        <w:rPr>
          <w:rFonts w:ascii="Calibri" w:eastAsia="Calibri" w:hAnsi="Calibri" w:cs="Calibri"/>
          <w:sz w:val="28"/>
          <w:szCs w:val="28"/>
          <w:lang w:val="en-US"/>
        </w:rPr>
        <w:t xml:space="preserve"> to polic</w:t>
      </w:r>
      <w:r>
        <w:rPr>
          <w:rFonts w:ascii="Calibri" w:eastAsia="Calibri" w:hAnsi="Calibri" w:cs="Calibri"/>
          <w:sz w:val="28"/>
          <w:szCs w:val="28"/>
          <w:lang w:val="en-US"/>
        </w:rPr>
        <w:t xml:space="preserve">y reforms and revenue recovery of </w:t>
      </w:r>
      <w:r w:rsidRPr="0016029F">
        <w:rPr>
          <w:rFonts w:ascii="Calibri" w:eastAsia="Calibri" w:hAnsi="Calibri" w:cs="Calibri"/>
          <w:sz w:val="28"/>
          <w:szCs w:val="28"/>
          <w:lang w:val="en-US"/>
        </w:rPr>
        <w:t xml:space="preserve">$3.447 billion out of </w:t>
      </w:r>
      <w:r w:rsidR="00F10C75">
        <w:rPr>
          <w:rFonts w:ascii="Calibri" w:eastAsia="Calibri" w:hAnsi="Calibri" w:cs="Calibri"/>
          <w:sz w:val="28"/>
          <w:szCs w:val="28"/>
          <w:lang w:val="en-US"/>
        </w:rPr>
        <w:t xml:space="preserve">the </w:t>
      </w:r>
      <w:r>
        <w:rPr>
          <w:rFonts w:ascii="Calibri" w:eastAsia="Calibri" w:hAnsi="Calibri" w:cs="Calibri"/>
          <w:sz w:val="28"/>
          <w:szCs w:val="28"/>
          <w:lang w:val="en-US"/>
        </w:rPr>
        <w:t xml:space="preserve">outstanding </w:t>
      </w:r>
      <w:r w:rsidRPr="0016029F">
        <w:rPr>
          <w:rFonts w:ascii="Calibri" w:eastAsia="Calibri" w:hAnsi="Calibri" w:cs="Calibri"/>
          <w:sz w:val="28"/>
          <w:szCs w:val="28"/>
          <w:lang w:val="en-US"/>
        </w:rPr>
        <w:t>$6 billio</w:t>
      </w:r>
      <w:r>
        <w:rPr>
          <w:rFonts w:ascii="Calibri" w:eastAsia="Calibri" w:hAnsi="Calibri" w:cs="Calibri"/>
          <w:sz w:val="28"/>
          <w:szCs w:val="28"/>
          <w:lang w:val="en-US"/>
        </w:rPr>
        <w:t>n companies’ liabilities disclosed in the 2019/2020 oil and gas audit reports.</w:t>
      </w:r>
      <w:r w:rsidR="00CE69A9">
        <w:rPr>
          <w:rFonts w:ascii="Calibri" w:eastAsia="Calibri" w:hAnsi="Calibri" w:cs="Calibri"/>
          <w:sz w:val="28"/>
          <w:szCs w:val="28"/>
          <w:lang w:val="en-US"/>
        </w:rPr>
        <w:t xml:space="preserve"> The agency </w:t>
      </w:r>
      <w:r>
        <w:rPr>
          <w:rFonts w:ascii="Calibri" w:eastAsia="Calibri" w:hAnsi="Calibri" w:cs="Calibri"/>
          <w:sz w:val="28"/>
          <w:szCs w:val="28"/>
          <w:lang w:val="en-US"/>
        </w:rPr>
        <w:t xml:space="preserve">contributed </w:t>
      </w:r>
      <w:r w:rsidRPr="0016029F">
        <w:rPr>
          <w:rFonts w:ascii="Calibri" w:eastAsia="Calibri" w:hAnsi="Calibri" w:cs="Calibri"/>
          <w:sz w:val="28"/>
          <w:szCs w:val="28"/>
          <w:lang w:val="en-US"/>
        </w:rPr>
        <w:t>to shaping extractive industry r</w:t>
      </w:r>
      <w:r w:rsidR="00CE69A9">
        <w:rPr>
          <w:rFonts w:ascii="Calibri" w:eastAsia="Calibri" w:hAnsi="Calibri" w:cs="Calibri"/>
          <w:sz w:val="28"/>
          <w:szCs w:val="28"/>
          <w:lang w:val="en-US"/>
        </w:rPr>
        <w:t xml:space="preserve">eforms </w:t>
      </w:r>
      <w:r w:rsidRPr="0016029F">
        <w:rPr>
          <w:rFonts w:ascii="Calibri" w:eastAsia="Calibri" w:hAnsi="Calibri" w:cs="Calibri"/>
          <w:sz w:val="28"/>
          <w:szCs w:val="28"/>
          <w:lang w:val="en-US"/>
        </w:rPr>
        <w:t xml:space="preserve">through its membership of </w:t>
      </w:r>
      <w:r w:rsidR="00F10C75">
        <w:rPr>
          <w:rFonts w:ascii="Calibri" w:eastAsia="Calibri" w:hAnsi="Calibri" w:cs="Calibri"/>
          <w:sz w:val="28"/>
          <w:szCs w:val="28"/>
          <w:lang w:val="en-US"/>
        </w:rPr>
        <w:t xml:space="preserve">the </w:t>
      </w:r>
      <w:r w:rsidRPr="0016029F">
        <w:rPr>
          <w:rFonts w:ascii="Calibri" w:eastAsia="Calibri" w:hAnsi="Calibri" w:cs="Calibri"/>
          <w:sz w:val="28"/>
          <w:szCs w:val="28"/>
          <w:lang w:val="en-US"/>
        </w:rPr>
        <w:t xml:space="preserve">Presidential Steering Committee on the Petroleum Industry Act (PIA) </w:t>
      </w:r>
      <w:r w:rsidR="00CE69A9">
        <w:rPr>
          <w:rFonts w:ascii="Calibri" w:eastAsia="Calibri" w:hAnsi="Calibri" w:cs="Calibri"/>
          <w:sz w:val="28"/>
          <w:szCs w:val="28"/>
          <w:lang w:val="en-US"/>
        </w:rPr>
        <w:t>by ensuring</w:t>
      </w:r>
      <w:r w:rsidR="00F10C75">
        <w:rPr>
          <w:rFonts w:ascii="Calibri" w:eastAsia="Calibri" w:hAnsi="Calibri" w:cs="Calibri"/>
          <w:sz w:val="28"/>
          <w:szCs w:val="28"/>
          <w:lang w:val="en-US"/>
        </w:rPr>
        <w:t xml:space="preserve"> that</w:t>
      </w:r>
      <w:r w:rsidR="00CE69A9">
        <w:rPr>
          <w:rFonts w:ascii="Calibri" w:eastAsia="Calibri" w:hAnsi="Calibri" w:cs="Calibri"/>
          <w:sz w:val="28"/>
          <w:szCs w:val="28"/>
          <w:lang w:val="en-US"/>
        </w:rPr>
        <w:t xml:space="preserve"> </w:t>
      </w:r>
      <w:r w:rsidRPr="0016029F">
        <w:rPr>
          <w:rFonts w:ascii="Calibri" w:eastAsia="Calibri" w:hAnsi="Calibri" w:cs="Calibri"/>
          <w:sz w:val="28"/>
          <w:szCs w:val="28"/>
          <w:lang w:val="en-US"/>
        </w:rPr>
        <w:t xml:space="preserve">all key findings and recommendations in its oil and gas reports were </w:t>
      </w:r>
      <w:r w:rsidRPr="0016029F">
        <w:rPr>
          <w:rFonts w:ascii="Calibri" w:eastAsia="Calibri" w:hAnsi="Calibri" w:cs="Calibri"/>
          <w:sz w:val="28"/>
          <w:szCs w:val="28"/>
          <w:lang w:val="en-US"/>
        </w:rPr>
        <w:lastRenderedPageBreak/>
        <w:t>incorporated into the work of the Steering Committee. NEITI in partnership with the World Bank and Ford Foundation developed and launched the NEITI Audit Management System (NAMS). The t</w:t>
      </w:r>
      <w:r w:rsidR="009E61E7">
        <w:rPr>
          <w:rFonts w:ascii="Calibri" w:eastAsia="Calibri" w:hAnsi="Calibri" w:cs="Calibri"/>
          <w:sz w:val="28"/>
          <w:szCs w:val="28"/>
          <w:lang w:val="en-US"/>
        </w:rPr>
        <w:t xml:space="preserve">echnology enabled the agency </w:t>
      </w:r>
      <w:r w:rsidR="009467E1">
        <w:rPr>
          <w:rFonts w:ascii="Calibri" w:eastAsia="Calibri" w:hAnsi="Calibri" w:cs="Calibri"/>
          <w:sz w:val="28"/>
          <w:szCs w:val="28"/>
          <w:lang w:val="en-US"/>
        </w:rPr>
        <w:t xml:space="preserve">to </w:t>
      </w:r>
      <w:r w:rsidR="004E2004">
        <w:rPr>
          <w:rFonts w:ascii="Calibri" w:eastAsia="Calibri" w:hAnsi="Calibri" w:cs="Calibri"/>
          <w:sz w:val="28"/>
          <w:szCs w:val="28"/>
          <w:lang w:val="en-US"/>
        </w:rPr>
        <w:t>transition</w:t>
      </w:r>
      <w:r w:rsidRPr="0016029F">
        <w:rPr>
          <w:rFonts w:ascii="Calibri" w:eastAsia="Calibri" w:hAnsi="Calibri" w:cs="Calibri"/>
          <w:sz w:val="28"/>
          <w:szCs w:val="28"/>
          <w:lang w:val="en-US"/>
        </w:rPr>
        <w:t xml:space="preserve"> from analogue to the electronic method of data collection for its industry audit</w:t>
      </w:r>
      <w:r w:rsidR="009467E1">
        <w:rPr>
          <w:rFonts w:ascii="Calibri" w:eastAsia="Calibri" w:hAnsi="Calibri" w:cs="Calibri"/>
          <w:sz w:val="28"/>
          <w:szCs w:val="28"/>
          <w:lang w:val="en-US"/>
        </w:rPr>
        <w:t>s</w:t>
      </w:r>
      <w:r w:rsidRPr="0016029F">
        <w:rPr>
          <w:rFonts w:ascii="Calibri" w:eastAsia="Calibri" w:hAnsi="Calibri" w:cs="Calibri"/>
          <w:sz w:val="28"/>
          <w:szCs w:val="28"/>
          <w:lang w:val="en-US"/>
        </w:rPr>
        <w:t>. The project automates the NEITI audit data collection and reconciliation process</w:t>
      </w:r>
      <w:r w:rsidR="009467E1">
        <w:rPr>
          <w:rFonts w:ascii="Calibri" w:eastAsia="Calibri" w:hAnsi="Calibri" w:cs="Calibri"/>
          <w:sz w:val="28"/>
          <w:szCs w:val="28"/>
          <w:lang w:val="en-US"/>
        </w:rPr>
        <w:t>es</w:t>
      </w:r>
      <w:r w:rsidRPr="0016029F">
        <w:rPr>
          <w:rFonts w:ascii="Calibri" w:eastAsia="Calibri" w:hAnsi="Calibri" w:cs="Calibri"/>
          <w:sz w:val="28"/>
          <w:szCs w:val="28"/>
          <w:lang w:val="en-US"/>
        </w:rPr>
        <w:t xml:space="preserve"> </w:t>
      </w:r>
      <w:r w:rsidR="004E2004">
        <w:rPr>
          <w:rFonts w:ascii="Calibri" w:eastAsia="Calibri" w:hAnsi="Calibri" w:cs="Calibri"/>
          <w:sz w:val="28"/>
          <w:szCs w:val="28"/>
          <w:lang w:val="en-US"/>
        </w:rPr>
        <w:t xml:space="preserve">and </w:t>
      </w:r>
      <w:r w:rsidRPr="0016029F">
        <w:rPr>
          <w:rFonts w:ascii="Calibri" w:eastAsia="Calibri" w:hAnsi="Calibri" w:cs="Calibri"/>
          <w:sz w:val="28"/>
          <w:szCs w:val="28"/>
          <w:lang w:val="en-US"/>
        </w:rPr>
        <w:t>enables real-time data collation and reconciliation.</w:t>
      </w:r>
      <w:r w:rsidRPr="009B6BAA">
        <w:rPr>
          <w:rFonts w:ascii="Calibri" w:eastAsia="Times New Roman" w:hAnsi="Calibri" w:cs="Calibri"/>
          <w:sz w:val="28"/>
          <w:szCs w:val="28"/>
          <w:lang w:val="en-US"/>
        </w:rPr>
        <w:t xml:space="preserve"> </w:t>
      </w:r>
      <w:r>
        <w:rPr>
          <w:rFonts w:ascii="Calibri" w:eastAsia="Calibri" w:hAnsi="Calibri" w:cs="Calibri"/>
          <w:sz w:val="28"/>
          <w:szCs w:val="28"/>
          <w:lang w:val="en-US"/>
        </w:rPr>
        <w:t>T</w:t>
      </w:r>
      <w:r w:rsidRPr="009B6BAA">
        <w:rPr>
          <w:rFonts w:ascii="Calibri" w:eastAsia="Calibri" w:hAnsi="Calibri" w:cs="Calibri"/>
          <w:sz w:val="28"/>
          <w:szCs w:val="28"/>
          <w:lang w:val="en-US"/>
        </w:rPr>
        <w:t xml:space="preserve">o deliver on its </w:t>
      </w:r>
      <w:r w:rsidR="004E2004">
        <w:rPr>
          <w:rFonts w:ascii="Calibri" w:eastAsia="Calibri" w:hAnsi="Calibri" w:cs="Calibri"/>
          <w:sz w:val="28"/>
          <w:szCs w:val="28"/>
          <w:lang w:val="en-US"/>
        </w:rPr>
        <w:t>anti-corruption-related</w:t>
      </w:r>
      <w:r w:rsidRPr="009B6BAA">
        <w:rPr>
          <w:rFonts w:ascii="Calibri" w:eastAsia="Calibri" w:hAnsi="Calibri" w:cs="Calibri"/>
          <w:sz w:val="28"/>
          <w:szCs w:val="28"/>
          <w:lang w:val="en-US"/>
        </w:rPr>
        <w:t xml:space="preserve"> mandate in Nigeria’s oil, gas and mining sectors</w:t>
      </w:r>
      <w:r>
        <w:rPr>
          <w:rFonts w:ascii="Calibri" w:eastAsia="Calibri" w:hAnsi="Calibri" w:cs="Calibri"/>
          <w:sz w:val="28"/>
          <w:szCs w:val="28"/>
          <w:lang w:val="en-US"/>
        </w:rPr>
        <w:t>, NEITI</w:t>
      </w:r>
      <w:r w:rsidRPr="009B6BAA">
        <w:rPr>
          <w:rFonts w:ascii="Calibri" w:eastAsia="Calibri" w:hAnsi="Calibri" w:cs="Calibri"/>
          <w:sz w:val="28"/>
          <w:szCs w:val="28"/>
          <w:lang w:val="en-US"/>
        </w:rPr>
        <w:t xml:space="preserve"> strengthened engagements with anti-corruptio</w:t>
      </w:r>
      <w:r>
        <w:rPr>
          <w:rFonts w:ascii="Calibri" w:eastAsia="Calibri" w:hAnsi="Calibri" w:cs="Calibri"/>
          <w:sz w:val="28"/>
          <w:szCs w:val="28"/>
          <w:lang w:val="en-US"/>
        </w:rPr>
        <w:t xml:space="preserve">n agencies. The engagements resulted in </w:t>
      </w:r>
      <w:r w:rsidR="004E2004">
        <w:rPr>
          <w:rFonts w:ascii="Calibri" w:eastAsia="Calibri" w:hAnsi="Calibri" w:cs="Calibri"/>
          <w:sz w:val="28"/>
          <w:szCs w:val="28"/>
          <w:lang w:val="en-US"/>
        </w:rPr>
        <w:t xml:space="preserve">the </w:t>
      </w:r>
      <w:r w:rsidRPr="009B6BAA">
        <w:rPr>
          <w:rFonts w:ascii="Calibri" w:eastAsia="Calibri" w:hAnsi="Calibri" w:cs="Calibri"/>
          <w:sz w:val="28"/>
          <w:szCs w:val="28"/>
          <w:lang w:val="en-US"/>
        </w:rPr>
        <w:t>signin</w:t>
      </w:r>
      <w:r>
        <w:rPr>
          <w:rFonts w:ascii="Calibri" w:eastAsia="Calibri" w:hAnsi="Calibri" w:cs="Calibri"/>
          <w:sz w:val="28"/>
          <w:szCs w:val="28"/>
          <w:lang w:val="en-US"/>
        </w:rPr>
        <w:t>g of</w:t>
      </w:r>
      <w:r w:rsidRPr="009B6BAA">
        <w:rPr>
          <w:rFonts w:ascii="Calibri" w:eastAsia="Calibri" w:hAnsi="Calibri" w:cs="Calibri"/>
          <w:sz w:val="28"/>
          <w:szCs w:val="28"/>
          <w:lang w:val="en-US"/>
        </w:rPr>
        <w:t xml:space="preserve"> </w:t>
      </w:r>
      <w:r w:rsidR="004E2004">
        <w:rPr>
          <w:rFonts w:ascii="Calibri" w:eastAsia="Calibri" w:hAnsi="Calibri" w:cs="Calibri"/>
          <w:sz w:val="28"/>
          <w:szCs w:val="28"/>
          <w:lang w:val="en-US"/>
        </w:rPr>
        <w:t xml:space="preserve">a </w:t>
      </w:r>
      <w:r w:rsidRPr="009B6BAA">
        <w:rPr>
          <w:rFonts w:ascii="Calibri" w:eastAsia="Calibri" w:hAnsi="Calibri" w:cs="Calibri"/>
          <w:sz w:val="28"/>
          <w:szCs w:val="28"/>
          <w:lang w:val="en-US"/>
        </w:rPr>
        <w:t>Memorandum of Understanding (MoU) with key Nigeria’s anti-corruption</w:t>
      </w:r>
      <w:r>
        <w:rPr>
          <w:rFonts w:ascii="Calibri" w:eastAsia="Calibri" w:hAnsi="Calibri" w:cs="Calibri"/>
          <w:sz w:val="28"/>
          <w:szCs w:val="28"/>
          <w:lang w:val="en-US"/>
        </w:rPr>
        <w:t xml:space="preserve"> agencies namel</w:t>
      </w:r>
      <w:r w:rsidRPr="009B6BAA">
        <w:rPr>
          <w:rFonts w:ascii="Calibri" w:eastAsia="Calibri" w:hAnsi="Calibri" w:cs="Calibri"/>
          <w:sz w:val="28"/>
          <w:szCs w:val="28"/>
          <w:lang w:val="en-US"/>
        </w:rPr>
        <w:t>y</w:t>
      </w:r>
      <w:r w:rsidR="00887B84">
        <w:rPr>
          <w:rFonts w:ascii="Calibri" w:eastAsia="Calibri" w:hAnsi="Calibri" w:cs="Calibri"/>
          <w:sz w:val="28"/>
          <w:szCs w:val="28"/>
          <w:lang w:val="en-US"/>
        </w:rPr>
        <w:t>,</w:t>
      </w:r>
      <w:r>
        <w:rPr>
          <w:rFonts w:ascii="Calibri" w:eastAsia="Calibri" w:hAnsi="Calibri" w:cs="Calibri"/>
          <w:sz w:val="28"/>
          <w:szCs w:val="28"/>
          <w:lang w:val="en-US"/>
        </w:rPr>
        <w:t xml:space="preserve"> </w:t>
      </w:r>
      <w:r w:rsidRPr="009B6BAA">
        <w:rPr>
          <w:rFonts w:ascii="Calibri" w:eastAsia="Calibri" w:hAnsi="Calibri" w:cs="Calibri"/>
          <w:sz w:val="28"/>
          <w:szCs w:val="28"/>
          <w:lang w:val="en-US"/>
        </w:rPr>
        <w:t xml:space="preserve">the Economic and Financial Crimes Commission (EFCC), Independent </w:t>
      </w:r>
      <w:r w:rsidR="004E2004">
        <w:rPr>
          <w:rFonts w:ascii="Calibri" w:eastAsia="Calibri" w:hAnsi="Calibri" w:cs="Calibri"/>
          <w:sz w:val="28"/>
          <w:szCs w:val="28"/>
          <w:lang w:val="en-US"/>
        </w:rPr>
        <w:t>Corrupt</w:t>
      </w:r>
      <w:r w:rsidRPr="009B6BAA">
        <w:rPr>
          <w:rFonts w:ascii="Calibri" w:eastAsia="Calibri" w:hAnsi="Calibri" w:cs="Calibri"/>
          <w:sz w:val="28"/>
          <w:szCs w:val="28"/>
          <w:lang w:val="en-US"/>
        </w:rPr>
        <w:t xml:space="preserve"> Practices and </w:t>
      </w:r>
      <w:r w:rsidR="004E2004">
        <w:rPr>
          <w:rFonts w:ascii="Calibri" w:eastAsia="Calibri" w:hAnsi="Calibri" w:cs="Calibri"/>
          <w:sz w:val="28"/>
          <w:szCs w:val="28"/>
          <w:lang w:val="en-US"/>
        </w:rPr>
        <w:t>Other</w:t>
      </w:r>
      <w:r w:rsidRPr="009B6BAA">
        <w:rPr>
          <w:rFonts w:ascii="Calibri" w:eastAsia="Calibri" w:hAnsi="Calibri" w:cs="Calibri"/>
          <w:sz w:val="28"/>
          <w:szCs w:val="28"/>
          <w:lang w:val="en-US"/>
        </w:rPr>
        <w:t xml:space="preserve"> Related Offences Commission (ICPC) and Nigeria Fin</w:t>
      </w:r>
      <w:r>
        <w:rPr>
          <w:rFonts w:ascii="Calibri" w:eastAsia="Calibri" w:hAnsi="Calibri" w:cs="Calibri"/>
          <w:sz w:val="28"/>
          <w:szCs w:val="28"/>
          <w:lang w:val="en-US"/>
        </w:rPr>
        <w:t>ancial Intelligen</w:t>
      </w:r>
      <w:r w:rsidR="0068517E">
        <w:rPr>
          <w:rFonts w:ascii="Calibri" w:eastAsia="Calibri" w:hAnsi="Calibri" w:cs="Calibri"/>
          <w:sz w:val="28"/>
          <w:szCs w:val="28"/>
          <w:lang w:val="en-US"/>
        </w:rPr>
        <w:t>ce</w:t>
      </w:r>
      <w:r>
        <w:rPr>
          <w:rFonts w:ascii="Calibri" w:eastAsia="Calibri" w:hAnsi="Calibri" w:cs="Calibri"/>
          <w:sz w:val="28"/>
          <w:szCs w:val="28"/>
          <w:lang w:val="en-US"/>
        </w:rPr>
        <w:t xml:space="preserve"> Unit (NFIU).</w:t>
      </w:r>
    </w:p>
    <w:p w14:paraId="1691AF59" w14:textId="77777777" w:rsidR="00604D71" w:rsidRPr="007F544D" w:rsidRDefault="00604D71" w:rsidP="0044345C">
      <w:pPr>
        <w:spacing w:before="120" w:after="0" w:line="276" w:lineRule="auto"/>
        <w:contextualSpacing/>
        <w:jc w:val="both"/>
        <w:rPr>
          <w:rFonts w:ascii="Calibri" w:eastAsia="Calibri" w:hAnsi="Calibri" w:cs="Calibri"/>
          <w:szCs w:val="28"/>
          <w:lang w:val="en-US"/>
        </w:rPr>
      </w:pPr>
    </w:p>
    <w:p w14:paraId="3F5E49A7" w14:textId="5F629227" w:rsidR="007F544D" w:rsidRDefault="0044345C" w:rsidP="007F544D">
      <w:pPr>
        <w:spacing w:before="120" w:after="0" w:line="276" w:lineRule="auto"/>
        <w:contextualSpacing/>
        <w:jc w:val="both"/>
        <w:rPr>
          <w:rFonts w:ascii="Calibri" w:eastAsia="Calibri" w:hAnsi="Calibri" w:cs="Calibri"/>
          <w:bCs/>
          <w:sz w:val="28"/>
          <w:szCs w:val="28"/>
          <w:lang w:val="en-US"/>
        </w:rPr>
      </w:pPr>
      <w:r w:rsidRPr="004F1A41">
        <w:rPr>
          <w:rFonts w:ascii="Calibri" w:eastAsia="Calibri" w:hAnsi="Calibri" w:cs="Calibri"/>
          <w:bCs/>
          <w:sz w:val="28"/>
          <w:szCs w:val="28"/>
          <w:lang w:val="en-US"/>
        </w:rPr>
        <w:t>Th</w:t>
      </w:r>
      <w:r w:rsidR="00887B84">
        <w:rPr>
          <w:rFonts w:ascii="Calibri" w:eastAsia="Calibri" w:hAnsi="Calibri" w:cs="Calibri"/>
          <w:bCs/>
          <w:sz w:val="28"/>
          <w:szCs w:val="28"/>
          <w:lang w:val="en-US"/>
        </w:rPr>
        <w:t>e 2022 Nigeria EITI Annual Progress Report</w:t>
      </w:r>
      <w:r w:rsidRPr="004F1A41">
        <w:rPr>
          <w:rFonts w:ascii="Calibri" w:eastAsia="Calibri" w:hAnsi="Calibri" w:cs="Calibri"/>
          <w:bCs/>
          <w:sz w:val="28"/>
          <w:szCs w:val="28"/>
          <w:lang w:val="en-US"/>
        </w:rPr>
        <w:t xml:space="preserve"> is a product of wide consultation</w:t>
      </w:r>
      <w:r w:rsidR="00887B84">
        <w:rPr>
          <w:rFonts w:ascii="Calibri" w:eastAsia="Calibri" w:hAnsi="Calibri" w:cs="Calibri"/>
          <w:bCs/>
          <w:sz w:val="28"/>
          <w:szCs w:val="28"/>
          <w:lang w:val="en-US"/>
        </w:rPr>
        <w:t>s.</w:t>
      </w:r>
      <w:r w:rsidRPr="004F1A41">
        <w:rPr>
          <w:rFonts w:ascii="Calibri" w:eastAsia="Calibri" w:hAnsi="Calibri" w:cs="Calibri"/>
          <w:bCs/>
          <w:sz w:val="28"/>
          <w:szCs w:val="28"/>
          <w:lang w:val="en-US"/>
        </w:rPr>
        <w:t xml:space="preserve"> </w:t>
      </w:r>
      <w:r w:rsidR="00887B84" w:rsidRPr="004F1A41">
        <w:rPr>
          <w:rFonts w:ascii="Calibri" w:eastAsia="Calibri" w:hAnsi="Calibri" w:cs="Calibri"/>
          <w:bCs/>
          <w:sz w:val="28"/>
          <w:szCs w:val="28"/>
          <w:lang w:val="en-US"/>
        </w:rPr>
        <w:t>S</w:t>
      </w:r>
      <w:r w:rsidRPr="004F1A41">
        <w:rPr>
          <w:rFonts w:ascii="Calibri" w:eastAsia="Calibri" w:hAnsi="Calibri" w:cs="Calibri"/>
          <w:bCs/>
          <w:sz w:val="28"/>
          <w:szCs w:val="28"/>
          <w:lang w:val="en-US"/>
        </w:rPr>
        <w:t xml:space="preserve">takeholders - civil society, </w:t>
      </w:r>
      <w:proofErr w:type="gramStart"/>
      <w:r w:rsidRPr="004F1A41">
        <w:rPr>
          <w:rFonts w:ascii="Calibri" w:eastAsia="Calibri" w:hAnsi="Calibri" w:cs="Calibri"/>
          <w:bCs/>
          <w:sz w:val="28"/>
          <w:szCs w:val="28"/>
          <w:lang w:val="en-US"/>
        </w:rPr>
        <w:t>government</w:t>
      </w:r>
      <w:proofErr w:type="gramEnd"/>
      <w:r w:rsidRPr="004F1A41">
        <w:rPr>
          <w:rFonts w:ascii="Calibri" w:eastAsia="Calibri" w:hAnsi="Calibri" w:cs="Calibri"/>
          <w:bCs/>
          <w:sz w:val="28"/>
          <w:szCs w:val="28"/>
          <w:lang w:val="en-US"/>
        </w:rPr>
        <w:t xml:space="preserve"> and </w:t>
      </w:r>
      <w:r w:rsidR="007F544D" w:rsidRPr="004F1A41">
        <w:rPr>
          <w:rFonts w:ascii="Calibri" w:eastAsia="Calibri" w:hAnsi="Calibri" w:cs="Calibri"/>
          <w:bCs/>
          <w:sz w:val="28"/>
          <w:szCs w:val="28"/>
          <w:lang w:val="en-US"/>
        </w:rPr>
        <w:t>companies</w:t>
      </w:r>
      <w:r w:rsidR="00887B84">
        <w:rPr>
          <w:rFonts w:ascii="Calibri" w:eastAsia="Calibri" w:hAnsi="Calibri" w:cs="Calibri"/>
          <w:bCs/>
          <w:sz w:val="28"/>
          <w:szCs w:val="28"/>
          <w:lang w:val="en-US"/>
        </w:rPr>
        <w:t xml:space="preserve"> -</w:t>
      </w:r>
      <w:r w:rsidR="007F544D">
        <w:rPr>
          <w:rFonts w:ascii="Calibri" w:eastAsia="Calibri" w:hAnsi="Calibri" w:cs="Calibri"/>
          <w:bCs/>
          <w:sz w:val="28"/>
          <w:szCs w:val="28"/>
          <w:lang w:val="en-US"/>
        </w:rPr>
        <w:t xml:space="preserve"> </w:t>
      </w:r>
      <w:r w:rsidR="007F544D" w:rsidRPr="004F1A41">
        <w:rPr>
          <w:rFonts w:ascii="Calibri" w:eastAsia="Calibri" w:hAnsi="Calibri" w:cs="Calibri"/>
          <w:bCs/>
          <w:sz w:val="28"/>
          <w:szCs w:val="28"/>
          <w:lang w:val="en-US"/>
        </w:rPr>
        <w:t>involved</w:t>
      </w:r>
      <w:r w:rsidRPr="004F1A41">
        <w:rPr>
          <w:rFonts w:ascii="Calibri" w:eastAsia="Calibri" w:hAnsi="Calibri" w:cs="Calibri"/>
          <w:bCs/>
          <w:sz w:val="28"/>
          <w:szCs w:val="28"/>
          <w:lang w:val="en-US"/>
        </w:rPr>
        <w:t xml:space="preserve"> in the EITI implementation, including those not serving on the multi-stakeholder group</w:t>
      </w:r>
      <w:r w:rsidR="00901D93">
        <w:rPr>
          <w:rFonts w:ascii="Calibri" w:eastAsia="Calibri" w:hAnsi="Calibri" w:cs="Calibri"/>
          <w:bCs/>
          <w:sz w:val="28"/>
          <w:szCs w:val="28"/>
          <w:lang w:val="en-US"/>
        </w:rPr>
        <w:t>,</w:t>
      </w:r>
      <w:r w:rsidRPr="004F1A41">
        <w:rPr>
          <w:rFonts w:ascii="Calibri" w:eastAsia="Calibri" w:hAnsi="Calibri" w:cs="Calibri"/>
          <w:bCs/>
          <w:sz w:val="28"/>
          <w:szCs w:val="28"/>
          <w:lang w:val="en-US"/>
        </w:rPr>
        <w:t xml:space="preserve"> were consulted</w:t>
      </w:r>
      <w:r w:rsidR="00273A73">
        <w:rPr>
          <w:rFonts w:ascii="Calibri" w:eastAsia="Calibri" w:hAnsi="Calibri" w:cs="Calibri"/>
          <w:bCs/>
          <w:sz w:val="28"/>
          <w:szCs w:val="28"/>
          <w:lang w:val="en-US"/>
        </w:rPr>
        <w:t>,</w:t>
      </w:r>
      <w:r w:rsidRPr="004F1A41">
        <w:rPr>
          <w:rFonts w:ascii="Calibri" w:eastAsia="Calibri" w:hAnsi="Calibri" w:cs="Calibri"/>
          <w:bCs/>
          <w:sz w:val="28"/>
          <w:szCs w:val="28"/>
          <w:lang w:val="en-US"/>
        </w:rPr>
        <w:t xml:space="preserve"> and provided </w:t>
      </w:r>
      <w:r w:rsidR="00901D93">
        <w:rPr>
          <w:rFonts w:ascii="Calibri" w:eastAsia="Calibri" w:hAnsi="Calibri" w:cs="Calibri"/>
          <w:bCs/>
          <w:sz w:val="28"/>
          <w:szCs w:val="28"/>
          <w:lang w:val="en-US"/>
        </w:rPr>
        <w:t>feedback</w:t>
      </w:r>
      <w:r w:rsidRPr="004F1A41">
        <w:rPr>
          <w:rFonts w:ascii="Calibri" w:eastAsia="Calibri" w:hAnsi="Calibri" w:cs="Calibri"/>
          <w:bCs/>
          <w:sz w:val="28"/>
          <w:szCs w:val="28"/>
          <w:lang w:val="en-US"/>
        </w:rPr>
        <w:t xml:space="preserve"> on the review of outcomes and progress on EITI implementation in Nigeria for the year 2022. The report was </w:t>
      </w:r>
      <w:r w:rsidR="00273A73">
        <w:rPr>
          <w:rFonts w:ascii="Calibri" w:eastAsia="Calibri" w:hAnsi="Calibri" w:cs="Calibri"/>
          <w:bCs/>
          <w:sz w:val="28"/>
          <w:szCs w:val="28"/>
          <w:lang w:val="en-US"/>
        </w:rPr>
        <w:t>adopted at the Stakeholder</w:t>
      </w:r>
      <w:r w:rsidRPr="004F1A41">
        <w:rPr>
          <w:rFonts w:ascii="Calibri" w:eastAsia="Calibri" w:hAnsi="Calibri" w:cs="Calibri"/>
          <w:bCs/>
          <w:sz w:val="28"/>
          <w:szCs w:val="28"/>
          <w:lang w:val="en-US"/>
        </w:rPr>
        <w:t>s</w:t>
      </w:r>
      <w:r w:rsidR="00273A73">
        <w:rPr>
          <w:rFonts w:ascii="Calibri" w:eastAsia="Calibri" w:hAnsi="Calibri" w:cs="Calibri"/>
          <w:bCs/>
          <w:sz w:val="28"/>
          <w:szCs w:val="28"/>
          <w:lang w:val="en-US"/>
        </w:rPr>
        <w:t>’</w:t>
      </w:r>
      <w:r w:rsidRPr="004F1A41">
        <w:rPr>
          <w:rFonts w:ascii="Calibri" w:eastAsia="Calibri" w:hAnsi="Calibri" w:cs="Calibri"/>
          <w:bCs/>
          <w:sz w:val="28"/>
          <w:szCs w:val="28"/>
          <w:lang w:val="en-US"/>
        </w:rPr>
        <w:t xml:space="preserve"> Validation Workshop on Annual Progress Report held </w:t>
      </w:r>
      <w:r w:rsidR="00901D93">
        <w:rPr>
          <w:rFonts w:ascii="Calibri" w:eastAsia="Calibri" w:hAnsi="Calibri" w:cs="Calibri"/>
          <w:bCs/>
          <w:sz w:val="28"/>
          <w:szCs w:val="28"/>
          <w:lang w:val="en-US"/>
        </w:rPr>
        <w:t xml:space="preserve">on </w:t>
      </w:r>
      <w:r w:rsidRPr="004F1A41">
        <w:rPr>
          <w:rFonts w:ascii="Calibri" w:eastAsia="Calibri" w:hAnsi="Calibri" w:cs="Calibri"/>
          <w:bCs/>
          <w:sz w:val="28"/>
          <w:szCs w:val="28"/>
          <w:lang w:val="en-US"/>
        </w:rPr>
        <w:t>20</w:t>
      </w:r>
      <w:r w:rsidRPr="004F1A41">
        <w:rPr>
          <w:rFonts w:ascii="Calibri" w:eastAsia="Calibri" w:hAnsi="Calibri" w:cs="Calibri"/>
          <w:bCs/>
          <w:sz w:val="28"/>
          <w:szCs w:val="28"/>
          <w:vertAlign w:val="superscript"/>
          <w:lang w:val="en-US"/>
        </w:rPr>
        <w:t>th</w:t>
      </w:r>
      <w:r w:rsidRPr="004F1A41">
        <w:rPr>
          <w:rFonts w:ascii="Calibri" w:eastAsia="Calibri" w:hAnsi="Calibri" w:cs="Calibri"/>
          <w:bCs/>
          <w:sz w:val="28"/>
          <w:szCs w:val="28"/>
          <w:lang w:val="en-US"/>
        </w:rPr>
        <w:t xml:space="preserve"> June 2023. </w:t>
      </w:r>
      <w:r w:rsidR="007F544D" w:rsidRPr="007F544D">
        <w:rPr>
          <w:rFonts w:ascii="Calibri" w:eastAsia="Calibri" w:hAnsi="Calibri" w:cs="Calibri"/>
          <w:bCs/>
          <w:sz w:val="28"/>
          <w:szCs w:val="28"/>
          <w:lang w:val="en-US"/>
        </w:rPr>
        <w:t>The progress re</w:t>
      </w:r>
      <w:r w:rsidR="007F544D">
        <w:rPr>
          <w:rFonts w:ascii="Calibri" w:eastAsia="Calibri" w:hAnsi="Calibri" w:cs="Calibri"/>
          <w:bCs/>
          <w:sz w:val="28"/>
          <w:szCs w:val="28"/>
          <w:lang w:val="en-US"/>
        </w:rPr>
        <w:t xml:space="preserve">corded by key stakeholders </w:t>
      </w:r>
      <w:r w:rsidR="007F544D" w:rsidRPr="007F544D">
        <w:rPr>
          <w:rFonts w:ascii="Calibri" w:eastAsia="Calibri" w:hAnsi="Calibri" w:cs="Calibri"/>
          <w:bCs/>
          <w:sz w:val="28"/>
          <w:szCs w:val="28"/>
          <w:lang w:val="en-US"/>
        </w:rPr>
        <w:t xml:space="preserve">whose programs and activities helped deliver EITI objectives and contributed to reforms in </w:t>
      </w:r>
      <w:r w:rsidR="00273A73">
        <w:rPr>
          <w:rFonts w:ascii="Calibri" w:eastAsia="Calibri" w:hAnsi="Calibri" w:cs="Calibri"/>
          <w:bCs/>
          <w:sz w:val="28"/>
          <w:szCs w:val="28"/>
          <w:lang w:val="en-US"/>
        </w:rPr>
        <w:t>Nigeria</w:t>
      </w:r>
      <w:r w:rsidR="007F544D" w:rsidRPr="007F544D">
        <w:rPr>
          <w:rFonts w:ascii="Calibri" w:eastAsia="Calibri" w:hAnsi="Calibri" w:cs="Calibri"/>
          <w:bCs/>
          <w:sz w:val="28"/>
          <w:szCs w:val="28"/>
          <w:lang w:val="en-US"/>
        </w:rPr>
        <w:t xml:space="preserve">’s </w:t>
      </w:r>
      <w:r w:rsidR="00273A73">
        <w:rPr>
          <w:rFonts w:ascii="Calibri" w:eastAsia="Calibri" w:hAnsi="Calibri" w:cs="Calibri"/>
          <w:bCs/>
          <w:sz w:val="28"/>
          <w:szCs w:val="28"/>
          <w:lang w:val="en-US"/>
        </w:rPr>
        <w:t>extractive sector is</w:t>
      </w:r>
      <w:r w:rsidR="007F544D" w:rsidRPr="007F544D">
        <w:rPr>
          <w:rFonts w:ascii="Calibri" w:eastAsia="Calibri" w:hAnsi="Calibri" w:cs="Calibri"/>
          <w:bCs/>
          <w:sz w:val="28"/>
          <w:szCs w:val="28"/>
          <w:lang w:val="en-US"/>
        </w:rPr>
        <w:t xml:space="preserve"> </w:t>
      </w:r>
      <w:r w:rsidR="00C00917">
        <w:rPr>
          <w:rFonts w:ascii="Calibri" w:eastAsia="Calibri" w:hAnsi="Calibri" w:cs="Calibri"/>
          <w:bCs/>
          <w:sz w:val="28"/>
          <w:szCs w:val="28"/>
          <w:lang w:val="en-US"/>
        </w:rPr>
        <w:t>reporte</w:t>
      </w:r>
      <w:r w:rsidR="007F544D" w:rsidRPr="007F544D">
        <w:rPr>
          <w:rFonts w:ascii="Calibri" w:eastAsia="Calibri" w:hAnsi="Calibri" w:cs="Calibri"/>
          <w:bCs/>
          <w:sz w:val="28"/>
          <w:szCs w:val="28"/>
          <w:lang w:val="en-US"/>
        </w:rPr>
        <w:t xml:space="preserve">d </w:t>
      </w:r>
      <w:r w:rsidR="00273A73">
        <w:rPr>
          <w:rFonts w:ascii="Calibri" w:eastAsia="Calibri" w:hAnsi="Calibri" w:cs="Calibri"/>
          <w:bCs/>
          <w:sz w:val="28"/>
          <w:szCs w:val="28"/>
          <w:lang w:val="en-US"/>
        </w:rPr>
        <w:t>in the section on</w:t>
      </w:r>
      <w:r w:rsidR="007F544D" w:rsidRPr="007F544D">
        <w:rPr>
          <w:rFonts w:ascii="Calibri" w:eastAsia="Calibri" w:hAnsi="Calibri" w:cs="Calibri"/>
          <w:bCs/>
          <w:sz w:val="28"/>
          <w:szCs w:val="28"/>
          <w:lang w:val="en-US"/>
        </w:rPr>
        <w:t xml:space="preserve"> </w:t>
      </w:r>
      <w:r w:rsidR="007F544D" w:rsidRPr="007F544D">
        <w:rPr>
          <w:rFonts w:ascii="Calibri" w:eastAsia="Calibri" w:hAnsi="Calibri" w:cs="Calibri"/>
          <w:bCs/>
          <w:sz w:val="28"/>
          <w:szCs w:val="28"/>
          <w:lang w:val="en-GB"/>
        </w:rPr>
        <w:t>general assessment of the year’s performance</w:t>
      </w:r>
      <w:r w:rsidR="007F544D" w:rsidRPr="007F544D">
        <w:rPr>
          <w:rFonts w:ascii="Calibri" w:eastAsia="Calibri" w:hAnsi="Calibri" w:cs="Calibri"/>
          <w:bCs/>
          <w:sz w:val="28"/>
          <w:szCs w:val="28"/>
          <w:lang w:val="en-US"/>
        </w:rPr>
        <w:t>.</w:t>
      </w:r>
    </w:p>
    <w:p w14:paraId="13258FF0" w14:textId="77777777" w:rsidR="00273A73" w:rsidRDefault="00273A73">
      <w:pPr>
        <w:rPr>
          <w:rFonts w:ascii="Calibri" w:eastAsia="Times New Roman" w:hAnsi="Calibri" w:cs="Calibri"/>
          <w:b/>
          <w:bCs/>
          <w:sz w:val="28"/>
          <w:szCs w:val="28"/>
          <w:lang w:val="en-US"/>
        </w:rPr>
      </w:pPr>
      <w:r>
        <w:rPr>
          <w:rFonts w:ascii="Calibri" w:eastAsia="Times New Roman" w:hAnsi="Calibri" w:cs="Calibri"/>
          <w:b/>
          <w:bCs/>
          <w:sz w:val="28"/>
          <w:szCs w:val="28"/>
          <w:lang w:val="en-US"/>
        </w:rPr>
        <w:br w:type="page"/>
      </w:r>
    </w:p>
    <w:p w14:paraId="6C257652" w14:textId="14F4EC9A" w:rsidR="0044345C" w:rsidRPr="00732373" w:rsidRDefault="0044345C" w:rsidP="0044345C">
      <w:pPr>
        <w:spacing w:before="120" w:after="0" w:line="276" w:lineRule="auto"/>
        <w:contextualSpacing/>
        <w:rPr>
          <w:rFonts w:ascii="Calibri" w:eastAsia="Times New Roman" w:hAnsi="Calibri" w:cs="Calibri"/>
          <w:b/>
          <w:bCs/>
          <w:sz w:val="28"/>
          <w:szCs w:val="28"/>
          <w:lang w:val="en-US"/>
        </w:rPr>
      </w:pPr>
      <w:r w:rsidRPr="00023C9A">
        <w:rPr>
          <w:rFonts w:ascii="Calibri" w:eastAsia="Times New Roman" w:hAnsi="Calibri" w:cs="Calibri"/>
          <w:b/>
          <w:bCs/>
          <w:sz w:val="28"/>
          <w:szCs w:val="28"/>
          <w:lang w:val="en-US"/>
        </w:rPr>
        <w:lastRenderedPageBreak/>
        <w:t>INTRODUCTION</w:t>
      </w:r>
      <w:r w:rsidRPr="00732373">
        <w:rPr>
          <w:rFonts w:ascii="Calibri" w:eastAsia="Times New Roman" w:hAnsi="Calibri" w:cs="Calibri"/>
          <w:b/>
          <w:bCs/>
          <w:sz w:val="28"/>
          <w:szCs w:val="28"/>
          <w:lang w:val="en-US"/>
        </w:rPr>
        <w:t>:</w:t>
      </w:r>
    </w:p>
    <w:p w14:paraId="74391987" w14:textId="77777777" w:rsidR="0044345C" w:rsidRPr="0006169A" w:rsidRDefault="0044345C" w:rsidP="0044345C">
      <w:pPr>
        <w:spacing w:before="120" w:after="0" w:line="276" w:lineRule="auto"/>
        <w:contextualSpacing/>
        <w:rPr>
          <w:rFonts w:ascii="Calibri" w:eastAsia="Times New Roman" w:hAnsi="Calibri" w:cs="Calibri"/>
          <w:b/>
          <w:bCs/>
          <w:sz w:val="20"/>
          <w:szCs w:val="28"/>
          <w:lang w:val="en-US"/>
        </w:rPr>
      </w:pPr>
    </w:p>
    <w:p w14:paraId="4D95460E" w14:textId="0BEE5C28" w:rsidR="0044345C" w:rsidRDefault="0044345C" w:rsidP="0044345C">
      <w:pPr>
        <w:spacing w:before="120" w:after="0" w:line="276" w:lineRule="auto"/>
        <w:contextualSpacing/>
        <w:jc w:val="both"/>
        <w:rPr>
          <w:rFonts w:ascii="Calibri" w:eastAsia="Times New Roman" w:hAnsi="Calibri" w:cs="Calibri"/>
          <w:bCs/>
          <w:sz w:val="28"/>
          <w:szCs w:val="28"/>
          <w:lang w:val="en-US"/>
        </w:rPr>
      </w:pPr>
      <w:r w:rsidRPr="00023C9A">
        <w:rPr>
          <w:rFonts w:ascii="Calibri" w:eastAsia="Times New Roman" w:hAnsi="Calibri" w:cs="Calibri"/>
          <w:bCs/>
          <w:sz w:val="28"/>
          <w:szCs w:val="28"/>
          <w:lang w:val="en-US"/>
        </w:rPr>
        <w:t>The Nigeria E</w:t>
      </w:r>
      <w:r w:rsidRPr="00732373">
        <w:rPr>
          <w:rFonts w:ascii="Calibri" w:eastAsia="Times New Roman" w:hAnsi="Calibri" w:cs="Calibri"/>
          <w:bCs/>
          <w:sz w:val="28"/>
          <w:szCs w:val="28"/>
          <w:lang w:val="en-US"/>
        </w:rPr>
        <w:t>xtractive Industries Transparency Initiative (NE</w:t>
      </w:r>
      <w:r w:rsidRPr="00023C9A">
        <w:rPr>
          <w:rFonts w:ascii="Calibri" w:eastAsia="Times New Roman" w:hAnsi="Calibri" w:cs="Calibri"/>
          <w:bCs/>
          <w:sz w:val="28"/>
          <w:szCs w:val="28"/>
          <w:lang w:val="en-US"/>
        </w:rPr>
        <w:t>ITI</w:t>
      </w:r>
      <w:r w:rsidRPr="00732373">
        <w:rPr>
          <w:rFonts w:ascii="Calibri" w:eastAsia="Times New Roman" w:hAnsi="Calibri" w:cs="Calibri"/>
          <w:bCs/>
          <w:sz w:val="28"/>
          <w:szCs w:val="28"/>
          <w:lang w:val="en-US"/>
        </w:rPr>
        <w:t xml:space="preserve">) </w:t>
      </w:r>
      <w:r w:rsidRPr="00023C9A">
        <w:rPr>
          <w:rFonts w:ascii="Calibri" w:eastAsia="Times New Roman" w:hAnsi="Calibri" w:cs="Calibri"/>
          <w:bCs/>
          <w:sz w:val="28"/>
          <w:szCs w:val="28"/>
          <w:lang w:val="en-US"/>
        </w:rPr>
        <w:t>202</w:t>
      </w:r>
      <w:r w:rsidRPr="00732373">
        <w:rPr>
          <w:rFonts w:ascii="Calibri" w:eastAsia="Times New Roman" w:hAnsi="Calibri" w:cs="Calibri"/>
          <w:bCs/>
          <w:sz w:val="28"/>
          <w:szCs w:val="28"/>
          <w:lang w:val="en-US"/>
        </w:rPr>
        <w:t xml:space="preserve">2 </w:t>
      </w:r>
      <w:r w:rsidRPr="00023C9A">
        <w:rPr>
          <w:rFonts w:ascii="Calibri" w:eastAsia="Times New Roman" w:hAnsi="Calibri" w:cs="Calibri"/>
          <w:bCs/>
          <w:sz w:val="28"/>
          <w:szCs w:val="28"/>
          <w:lang w:val="en-US"/>
        </w:rPr>
        <w:t xml:space="preserve">Annual Progress Report (APR) </w:t>
      </w:r>
      <w:r w:rsidRPr="00732373">
        <w:rPr>
          <w:rFonts w:ascii="Calibri" w:eastAsia="Times New Roman" w:hAnsi="Calibri" w:cs="Calibri"/>
          <w:bCs/>
          <w:sz w:val="28"/>
          <w:szCs w:val="28"/>
          <w:lang w:val="en-US"/>
        </w:rPr>
        <w:t>is the first progress report</w:t>
      </w:r>
      <w:r w:rsidR="00901D93">
        <w:rPr>
          <w:rFonts w:ascii="Calibri" w:eastAsia="Times New Roman" w:hAnsi="Calibri" w:cs="Calibri"/>
          <w:bCs/>
          <w:sz w:val="28"/>
          <w:szCs w:val="28"/>
          <w:lang w:val="en-US"/>
        </w:rPr>
        <w:t xml:space="preserve"> </w:t>
      </w:r>
      <w:r>
        <w:rPr>
          <w:rFonts w:ascii="Calibri" w:eastAsia="Times New Roman" w:hAnsi="Calibri" w:cs="Calibri"/>
          <w:bCs/>
          <w:sz w:val="28"/>
          <w:szCs w:val="28"/>
          <w:lang w:val="en-US"/>
        </w:rPr>
        <w:t>in the implementation of the</w:t>
      </w:r>
      <w:r w:rsidRPr="00732373">
        <w:rPr>
          <w:rFonts w:ascii="Calibri" w:eastAsia="Times New Roman" w:hAnsi="Calibri" w:cs="Calibri"/>
          <w:bCs/>
          <w:sz w:val="28"/>
          <w:szCs w:val="28"/>
          <w:lang w:val="en-US"/>
        </w:rPr>
        <w:t xml:space="preserve"> 2022-2026 Strategic Plan (SP)</w:t>
      </w:r>
      <w:r>
        <w:rPr>
          <w:rFonts w:ascii="Calibri" w:eastAsia="Times New Roman" w:hAnsi="Calibri" w:cs="Calibri"/>
          <w:bCs/>
          <w:sz w:val="28"/>
          <w:szCs w:val="28"/>
          <w:lang w:val="en-US"/>
        </w:rPr>
        <w:t>, which commenced with the development of the 2022 annual work plan</w:t>
      </w:r>
      <w:r w:rsidRPr="00732373">
        <w:rPr>
          <w:rFonts w:ascii="Calibri" w:eastAsia="Times New Roman" w:hAnsi="Calibri" w:cs="Calibri"/>
          <w:bCs/>
          <w:sz w:val="28"/>
          <w:szCs w:val="28"/>
          <w:lang w:val="en-US"/>
        </w:rPr>
        <w:t xml:space="preserve">. The </w:t>
      </w:r>
      <w:r>
        <w:rPr>
          <w:rFonts w:ascii="Calibri" w:eastAsia="Times New Roman" w:hAnsi="Calibri" w:cs="Calibri"/>
          <w:bCs/>
          <w:sz w:val="28"/>
          <w:szCs w:val="28"/>
          <w:lang w:val="en-US"/>
        </w:rPr>
        <w:t>strategic p</w:t>
      </w:r>
      <w:r w:rsidRPr="00732373">
        <w:rPr>
          <w:rFonts w:ascii="Calibri" w:eastAsia="Times New Roman" w:hAnsi="Calibri" w:cs="Calibri"/>
          <w:bCs/>
          <w:sz w:val="28"/>
          <w:szCs w:val="28"/>
          <w:lang w:val="en-US"/>
        </w:rPr>
        <w:t xml:space="preserve">lan has three broad strategic objectives, namely: </w:t>
      </w:r>
      <w:r w:rsidRPr="007E333D">
        <w:rPr>
          <w:rFonts w:ascii="Calibri" w:eastAsia="Times New Roman" w:hAnsi="Calibri" w:cs="Calibri"/>
          <w:bCs/>
          <w:i/>
          <w:iCs/>
          <w:sz w:val="28"/>
          <w:szCs w:val="28"/>
          <w:lang w:val="en-US"/>
        </w:rPr>
        <w:t>to sustain extractive sector reporting and relevance by focusing on national and international priorities</w:t>
      </w:r>
      <w:r w:rsidRPr="00732373">
        <w:rPr>
          <w:rFonts w:ascii="Calibri" w:eastAsia="Times New Roman" w:hAnsi="Calibri" w:cs="Calibri"/>
          <w:bCs/>
          <w:sz w:val="28"/>
          <w:szCs w:val="28"/>
          <w:lang w:val="en-US"/>
        </w:rPr>
        <w:t xml:space="preserve">; </w:t>
      </w:r>
      <w:r>
        <w:rPr>
          <w:rFonts w:ascii="Calibri" w:eastAsia="Times New Roman" w:hAnsi="Calibri" w:cs="Calibri"/>
          <w:bCs/>
          <w:sz w:val="28"/>
          <w:szCs w:val="28"/>
          <w:lang w:val="en-US"/>
        </w:rPr>
        <w:t>strengthen</w:t>
      </w:r>
      <w:r w:rsidRPr="007E333D">
        <w:rPr>
          <w:rFonts w:ascii="Calibri" w:eastAsia="Times New Roman" w:hAnsi="Calibri" w:cs="Calibri"/>
          <w:bCs/>
          <w:i/>
          <w:iCs/>
          <w:sz w:val="28"/>
          <w:szCs w:val="28"/>
          <w:lang w:val="en-US"/>
        </w:rPr>
        <w:t xml:space="preserve"> extractive sector governance and reforms through policy research, and strategic stakeholder engagement</w:t>
      </w:r>
      <w:r w:rsidRPr="00732373">
        <w:rPr>
          <w:rFonts w:ascii="Calibri" w:eastAsia="Times New Roman" w:hAnsi="Calibri" w:cs="Calibri"/>
          <w:bCs/>
          <w:sz w:val="28"/>
          <w:szCs w:val="28"/>
          <w:lang w:val="en-US"/>
        </w:rPr>
        <w:t xml:space="preserve">; and </w:t>
      </w:r>
      <w:r>
        <w:rPr>
          <w:rFonts w:ascii="Calibri" w:eastAsia="Times New Roman" w:hAnsi="Calibri" w:cs="Calibri"/>
          <w:bCs/>
          <w:sz w:val="28"/>
          <w:szCs w:val="28"/>
          <w:lang w:val="en-US"/>
        </w:rPr>
        <w:t>to achieve</w:t>
      </w:r>
      <w:r w:rsidRPr="007E333D">
        <w:rPr>
          <w:rFonts w:ascii="Calibri" w:eastAsia="Times New Roman" w:hAnsi="Calibri" w:cs="Calibri"/>
          <w:bCs/>
          <w:i/>
          <w:iCs/>
          <w:sz w:val="28"/>
          <w:szCs w:val="28"/>
          <w:lang w:val="en-US"/>
        </w:rPr>
        <w:t xml:space="preserve"> operational excellence in implementing the agency’s mandate through professionalism, innovation, use of technology and resource management</w:t>
      </w:r>
      <w:r w:rsidRPr="00732373">
        <w:rPr>
          <w:rFonts w:ascii="Calibri" w:eastAsia="Times New Roman" w:hAnsi="Calibri" w:cs="Calibri"/>
          <w:bCs/>
          <w:sz w:val="28"/>
          <w:szCs w:val="28"/>
          <w:lang w:val="en-US"/>
        </w:rPr>
        <w:t>.</w:t>
      </w:r>
    </w:p>
    <w:p w14:paraId="72AD6438" w14:textId="77777777" w:rsidR="0044345C" w:rsidRDefault="0044345C" w:rsidP="0044345C">
      <w:pPr>
        <w:spacing w:before="120" w:after="0" w:line="276" w:lineRule="auto"/>
        <w:contextualSpacing/>
        <w:jc w:val="both"/>
        <w:rPr>
          <w:rFonts w:ascii="Calibri" w:eastAsia="Times New Roman" w:hAnsi="Calibri" w:cs="Calibri"/>
          <w:bCs/>
          <w:sz w:val="28"/>
          <w:szCs w:val="28"/>
          <w:lang w:val="en-US"/>
        </w:rPr>
      </w:pPr>
    </w:p>
    <w:p w14:paraId="00EAB015" w14:textId="32089367" w:rsidR="0044345C" w:rsidRPr="007E333D" w:rsidRDefault="0044345C" w:rsidP="0044345C">
      <w:pPr>
        <w:spacing w:before="120" w:after="0" w:line="276" w:lineRule="auto"/>
        <w:contextualSpacing/>
        <w:jc w:val="both"/>
        <w:rPr>
          <w:rFonts w:ascii="Calibri" w:eastAsiaTheme="minorEastAsia" w:hAnsi="Calibri" w:cs="Calibri"/>
          <w:bCs/>
          <w:sz w:val="28"/>
          <w:szCs w:val="28"/>
          <w:lang w:val="en-US" w:eastAsia="zh-CN"/>
        </w:rPr>
      </w:pPr>
      <w:r w:rsidRPr="00732373">
        <w:rPr>
          <w:rFonts w:ascii="Calibri" w:eastAsia="Times New Roman" w:hAnsi="Calibri" w:cs="Calibri"/>
          <w:bCs/>
          <w:sz w:val="28"/>
          <w:szCs w:val="28"/>
          <w:lang w:val="en-US"/>
        </w:rPr>
        <w:t xml:space="preserve">The plan, which outlined expected outcomes and activities to be implemented to achieve </w:t>
      </w:r>
      <w:r>
        <w:rPr>
          <w:rFonts w:ascii="Calibri" w:eastAsia="Times New Roman" w:hAnsi="Calibri" w:cs="Calibri"/>
          <w:bCs/>
          <w:sz w:val="28"/>
          <w:szCs w:val="28"/>
          <w:lang w:val="en-US"/>
        </w:rPr>
        <w:t>the</w:t>
      </w:r>
      <w:r w:rsidRPr="00732373">
        <w:rPr>
          <w:rFonts w:ascii="Calibri" w:eastAsia="Times New Roman" w:hAnsi="Calibri" w:cs="Calibri"/>
          <w:bCs/>
          <w:sz w:val="28"/>
          <w:szCs w:val="28"/>
          <w:lang w:val="en-US"/>
        </w:rPr>
        <w:t xml:space="preserve"> strategic objectives, guided the development and implementation of the Nigeria 2022 country work plan which formed the basis for this annual progress report.</w:t>
      </w:r>
      <w:r>
        <w:rPr>
          <w:rFonts w:ascii="Calibri" w:eastAsia="Times New Roman" w:hAnsi="Calibri" w:cs="Calibri"/>
          <w:bCs/>
          <w:sz w:val="28"/>
          <w:szCs w:val="28"/>
          <w:lang w:val="en-US"/>
        </w:rPr>
        <w:t xml:space="preserve"> </w:t>
      </w:r>
      <w:r w:rsidRPr="00732373">
        <w:rPr>
          <w:rFonts w:ascii="Calibri" w:eastAsia="Times New Roman" w:hAnsi="Calibri" w:cs="Calibri"/>
          <w:bCs/>
          <w:sz w:val="28"/>
          <w:szCs w:val="28"/>
          <w:lang w:val="en-US"/>
        </w:rPr>
        <w:t>T</w:t>
      </w:r>
      <w:r w:rsidRPr="00023C9A">
        <w:rPr>
          <w:rFonts w:ascii="Calibri" w:eastAsia="Times New Roman" w:hAnsi="Calibri" w:cs="Calibri"/>
          <w:bCs/>
          <w:sz w:val="28"/>
          <w:szCs w:val="28"/>
          <w:lang w:val="en-US"/>
        </w:rPr>
        <w:t>he</w:t>
      </w:r>
      <w:r w:rsidRPr="00732373">
        <w:rPr>
          <w:rFonts w:ascii="Calibri" w:eastAsia="Times New Roman" w:hAnsi="Calibri" w:cs="Calibri"/>
          <w:bCs/>
          <w:sz w:val="28"/>
          <w:szCs w:val="28"/>
          <w:lang w:val="en-US"/>
        </w:rPr>
        <w:t xml:space="preserve"> program and </w:t>
      </w:r>
      <w:r w:rsidRPr="00023C9A">
        <w:rPr>
          <w:rFonts w:ascii="Calibri" w:eastAsia="Times New Roman" w:hAnsi="Calibri" w:cs="Calibri"/>
          <w:bCs/>
          <w:sz w:val="28"/>
          <w:szCs w:val="28"/>
          <w:lang w:val="en-US"/>
        </w:rPr>
        <w:t xml:space="preserve">activities </w:t>
      </w:r>
      <w:r w:rsidRPr="00732373">
        <w:rPr>
          <w:rFonts w:ascii="Calibri" w:eastAsia="Times New Roman" w:hAnsi="Calibri" w:cs="Calibri"/>
          <w:bCs/>
          <w:sz w:val="28"/>
          <w:szCs w:val="28"/>
          <w:lang w:val="en-US"/>
        </w:rPr>
        <w:t xml:space="preserve">in the 2022 country work plan </w:t>
      </w:r>
      <w:r w:rsidRPr="00023C9A">
        <w:rPr>
          <w:rFonts w:ascii="Calibri" w:eastAsia="Times New Roman" w:hAnsi="Calibri" w:cs="Calibri"/>
          <w:bCs/>
          <w:sz w:val="28"/>
          <w:szCs w:val="28"/>
          <w:lang w:val="en-US"/>
        </w:rPr>
        <w:t>w</w:t>
      </w:r>
      <w:r w:rsidRPr="00732373">
        <w:rPr>
          <w:rFonts w:ascii="Calibri" w:eastAsia="Times New Roman" w:hAnsi="Calibri" w:cs="Calibri"/>
          <w:bCs/>
          <w:sz w:val="28"/>
          <w:szCs w:val="28"/>
          <w:lang w:val="en-US"/>
        </w:rPr>
        <w:t xml:space="preserve">ere deliberately </w:t>
      </w:r>
      <w:r w:rsidRPr="00023C9A">
        <w:rPr>
          <w:rFonts w:ascii="Calibri" w:eastAsia="Times New Roman" w:hAnsi="Calibri" w:cs="Calibri"/>
          <w:bCs/>
          <w:sz w:val="28"/>
          <w:szCs w:val="28"/>
          <w:lang w:val="en-US"/>
        </w:rPr>
        <w:t xml:space="preserve">designed and implemented to </w:t>
      </w:r>
      <w:r w:rsidRPr="00732373">
        <w:rPr>
          <w:rFonts w:ascii="Calibri" w:eastAsia="Times New Roman" w:hAnsi="Calibri" w:cs="Calibri"/>
          <w:bCs/>
          <w:sz w:val="28"/>
          <w:szCs w:val="28"/>
          <w:lang w:val="en-US"/>
        </w:rPr>
        <w:t xml:space="preserve">deliver on the objectives of Nigeria’s EITI 2022-2026 Strategic Plan, </w:t>
      </w:r>
      <w:r>
        <w:rPr>
          <w:rFonts w:ascii="Calibri" w:eastAsia="Times New Roman" w:hAnsi="Calibri" w:cs="Calibri"/>
          <w:bCs/>
          <w:sz w:val="28"/>
          <w:szCs w:val="28"/>
          <w:lang w:val="en-US"/>
        </w:rPr>
        <w:t xml:space="preserve">to </w:t>
      </w:r>
      <w:r w:rsidRPr="00732373">
        <w:rPr>
          <w:rFonts w:ascii="Calibri" w:eastAsia="Times New Roman" w:hAnsi="Calibri" w:cs="Calibri"/>
          <w:bCs/>
          <w:sz w:val="28"/>
          <w:szCs w:val="28"/>
          <w:lang w:val="en-US"/>
        </w:rPr>
        <w:t xml:space="preserve">sustain the ongoing reforms in Nigeria’s oil, gas and mining sectors and </w:t>
      </w:r>
      <w:r w:rsidRPr="00023C9A">
        <w:rPr>
          <w:rFonts w:ascii="Calibri" w:eastAsia="Times New Roman" w:hAnsi="Calibri" w:cs="Calibri"/>
          <w:bCs/>
          <w:sz w:val="28"/>
          <w:szCs w:val="28"/>
          <w:lang w:val="en-US"/>
        </w:rPr>
        <w:t xml:space="preserve">deepen </w:t>
      </w:r>
      <w:r w:rsidRPr="00732373">
        <w:rPr>
          <w:rFonts w:ascii="Calibri" w:eastAsia="Times New Roman" w:hAnsi="Calibri" w:cs="Calibri"/>
          <w:bCs/>
          <w:sz w:val="28"/>
          <w:szCs w:val="28"/>
          <w:lang w:val="en-US"/>
        </w:rPr>
        <w:t>E</w:t>
      </w:r>
      <w:r w:rsidRPr="00023C9A">
        <w:rPr>
          <w:rFonts w:ascii="Calibri" w:eastAsia="Times New Roman" w:hAnsi="Calibri" w:cs="Calibri"/>
          <w:bCs/>
          <w:sz w:val="28"/>
          <w:szCs w:val="28"/>
          <w:lang w:val="en-US"/>
        </w:rPr>
        <w:t>ITI implementation in Nigeria through strategic response to emerging global extractive governance issues</w:t>
      </w:r>
      <w:r w:rsidR="00901D93">
        <w:rPr>
          <w:rFonts w:ascii="Calibri" w:eastAsia="Times New Roman" w:hAnsi="Calibri" w:cs="Calibri"/>
          <w:bCs/>
          <w:sz w:val="28"/>
          <w:szCs w:val="28"/>
          <w:lang w:val="en-US"/>
        </w:rPr>
        <w:t xml:space="preserve"> </w:t>
      </w:r>
      <w:r>
        <w:rPr>
          <w:rFonts w:ascii="Calibri" w:eastAsia="Times New Roman" w:hAnsi="Calibri" w:cs="Calibri"/>
          <w:bCs/>
          <w:sz w:val="28"/>
          <w:szCs w:val="28"/>
          <w:lang w:val="en-US"/>
        </w:rPr>
        <w:t>in line with</w:t>
      </w:r>
      <w:r w:rsidRPr="00732373">
        <w:rPr>
          <w:rFonts w:ascii="Calibri" w:eastAsia="Times New Roman" w:hAnsi="Calibri" w:cs="Calibri"/>
          <w:bCs/>
          <w:sz w:val="28"/>
          <w:szCs w:val="28"/>
          <w:lang w:val="en-US"/>
        </w:rPr>
        <w:t xml:space="preserve"> the country’s national priorities</w:t>
      </w:r>
      <w:r w:rsidRPr="00023C9A">
        <w:rPr>
          <w:rFonts w:ascii="Calibri" w:eastAsia="Times New Roman" w:hAnsi="Calibri" w:cs="Calibri"/>
          <w:bCs/>
          <w:sz w:val="28"/>
          <w:szCs w:val="28"/>
          <w:lang w:val="en-US"/>
        </w:rPr>
        <w:t>.</w:t>
      </w:r>
    </w:p>
    <w:p w14:paraId="4671D34B" w14:textId="77777777" w:rsidR="0044345C" w:rsidRDefault="0044345C" w:rsidP="0044345C">
      <w:pPr>
        <w:spacing w:before="120" w:after="0" w:line="276" w:lineRule="auto"/>
        <w:contextualSpacing/>
        <w:jc w:val="both"/>
        <w:rPr>
          <w:rFonts w:ascii="Calibri" w:eastAsia="Times New Roman" w:hAnsi="Calibri" w:cs="Calibri"/>
          <w:bCs/>
          <w:sz w:val="28"/>
          <w:szCs w:val="28"/>
          <w:lang w:val="en-US"/>
        </w:rPr>
      </w:pPr>
    </w:p>
    <w:p w14:paraId="17C3D0E5" w14:textId="7A70E3C8" w:rsidR="0044345C" w:rsidRPr="00953CA0" w:rsidRDefault="0044345C" w:rsidP="0044345C">
      <w:pPr>
        <w:spacing w:before="120" w:after="0" w:line="276" w:lineRule="auto"/>
        <w:contextualSpacing/>
        <w:jc w:val="both"/>
        <w:rPr>
          <w:rFonts w:ascii="Calibri" w:eastAsia="Times New Roman" w:hAnsi="Calibri" w:cs="Calibri"/>
          <w:bCs/>
          <w:sz w:val="28"/>
          <w:szCs w:val="28"/>
          <w:lang w:val="en-US"/>
        </w:rPr>
      </w:pPr>
      <w:r w:rsidRPr="00023C9A">
        <w:rPr>
          <w:rFonts w:ascii="Calibri" w:eastAsia="Times New Roman" w:hAnsi="Calibri" w:cs="Calibri"/>
          <w:bCs/>
          <w:sz w:val="28"/>
          <w:szCs w:val="28"/>
          <w:lang w:val="en-US"/>
        </w:rPr>
        <w:t xml:space="preserve">The </w:t>
      </w:r>
      <w:r>
        <w:rPr>
          <w:rFonts w:ascii="Calibri" w:eastAsia="Times New Roman" w:hAnsi="Calibri" w:cs="Calibri"/>
          <w:bCs/>
          <w:sz w:val="28"/>
          <w:szCs w:val="28"/>
          <w:lang w:val="en-US"/>
        </w:rPr>
        <w:t xml:space="preserve">major </w:t>
      </w:r>
      <w:r w:rsidRPr="00023C9A">
        <w:rPr>
          <w:rFonts w:ascii="Calibri" w:eastAsia="Times New Roman" w:hAnsi="Calibri" w:cs="Calibri"/>
          <w:bCs/>
          <w:sz w:val="28"/>
          <w:szCs w:val="28"/>
          <w:lang w:val="en-US"/>
        </w:rPr>
        <w:t xml:space="preserve">issues in focus </w:t>
      </w:r>
      <w:r w:rsidRPr="00732373">
        <w:rPr>
          <w:rFonts w:ascii="Calibri" w:eastAsia="Times New Roman" w:hAnsi="Calibri" w:cs="Calibri"/>
          <w:bCs/>
          <w:sz w:val="28"/>
          <w:szCs w:val="28"/>
          <w:lang w:val="en-US"/>
        </w:rPr>
        <w:t>in</w:t>
      </w:r>
      <w:r w:rsidR="00901D93">
        <w:rPr>
          <w:rFonts w:ascii="Calibri" w:eastAsia="Times New Roman" w:hAnsi="Calibri" w:cs="Calibri"/>
          <w:bCs/>
          <w:sz w:val="28"/>
          <w:szCs w:val="28"/>
          <w:lang w:val="en-US"/>
        </w:rPr>
        <w:t xml:space="preserve"> </w:t>
      </w:r>
      <w:r>
        <w:rPr>
          <w:rFonts w:ascii="Calibri" w:eastAsia="Times New Roman" w:hAnsi="Calibri" w:cs="Calibri"/>
          <w:bCs/>
          <w:sz w:val="28"/>
          <w:szCs w:val="28"/>
          <w:lang w:val="en-US"/>
        </w:rPr>
        <w:t>the 2022 progress report</w:t>
      </w:r>
      <w:r w:rsidRPr="00732373">
        <w:rPr>
          <w:rFonts w:ascii="Calibri" w:eastAsia="Times New Roman" w:hAnsi="Calibri" w:cs="Calibri"/>
          <w:bCs/>
          <w:sz w:val="28"/>
          <w:szCs w:val="28"/>
          <w:lang w:val="en-US"/>
        </w:rPr>
        <w:t xml:space="preserve"> </w:t>
      </w:r>
      <w:r w:rsidRPr="00023C9A">
        <w:rPr>
          <w:rFonts w:ascii="Calibri" w:eastAsia="Times New Roman" w:hAnsi="Calibri" w:cs="Calibri"/>
          <w:bCs/>
          <w:sz w:val="28"/>
          <w:szCs w:val="28"/>
          <w:lang w:val="en-US"/>
        </w:rPr>
        <w:t xml:space="preserve">include </w:t>
      </w:r>
      <w:r w:rsidRPr="00732373">
        <w:rPr>
          <w:rFonts w:ascii="Calibri" w:eastAsia="Times New Roman" w:hAnsi="Calibri" w:cs="Calibri"/>
          <w:bCs/>
          <w:sz w:val="28"/>
          <w:szCs w:val="28"/>
          <w:lang w:val="en-US"/>
        </w:rPr>
        <w:t xml:space="preserve">regular extractive sector reporting, </w:t>
      </w:r>
      <w:r>
        <w:rPr>
          <w:rFonts w:ascii="Calibri" w:eastAsia="Times New Roman" w:hAnsi="Calibri" w:cs="Calibri"/>
          <w:bCs/>
          <w:sz w:val="28"/>
          <w:szCs w:val="28"/>
          <w:lang w:val="en-US"/>
        </w:rPr>
        <w:t xml:space="preserve">enhancing </w:t>
      </w:r>
      <w:r w:rsidRPr="00023C9A">
        <w:rPr>
          <w:rFonts w:ascii="Calibri" w:eastAsia="Times New Roman" w:hAnsi="Calibri" w:cs="Calibri"/>
          <w:bCs/>
          <w:sz w:val="28"/>
          <w:szCs w:val="28"/>
          <w:lang w:val="en-US"/>
        </w:rPr>
        <w:t xml:space="preserve">beneficial ownership disclosure, data mainstreaming, commodity trading, contract transparency, environmental </w:t>
      </w:r>
      <w:r w:rsidRPr="00732373">
        <w:rPr>
          <w:rFonts w:ascii="Calibri" w:eastAsia="Times New Roman" w:hAnsi="Calibri" w:cs="Calibri"/>
          <w:bCs/>
          <w:sz w:val="28"/>
          <w:szCs w:val="28"/>
          <w:lang w:val="en-US"/>
        </w:rPr>
        <w:t xml:space="preserve">and </w:t>
      </w:r>
      <w:r w:rsidRPr="00023C9A">
        <w:rPr>
          <w:rFonts w:ascii="Calibri" w:eastAsia="Times New Roman" w:hAnsi="Calibri" w:cs="Calibri"/>
          <w:bCs/>
          <w:sz w:val="28"/>
          <w:szCs w:val="28"/>
          <w:lang w:val="en-US"/>
        </w:rPr>
        <w:t>gender reporting</w:t>
      </w:r>
      <w:r w:rsidRPr="00732373">
        <w:rPr>
          <w:rFonts w:ascii="Calibri" w:eastAsia="Times New Roman" w:hAnsi="Calibri" w:cs="Calibri"/>
          <w:bCs/>
          <w:sz w:val="28"/>
          <w:szCs w:val="28"/>
          <w:lang w:val="en-US"/>
        </w:rPr>
        <w:t xml:space="preserve">, </w:t>
      </w:r>
      <w:r>
        <w:rPr>
          <w:rFonts w:ascii="Calibri" w:eastAsia="Times New Roman" w:hAnsi="Calibri" w:cs="Calibri"/>
          <w:bCs/>
          <w:sz w:val="28"/>
          <w:szCs w:val="28"/>
          <w:lang w:val="en-US"/>
        </w:rPr>
        <w:t xml:space="preserve">engagement of </w:t>
      </w:r>
      <w:r w:rsidRPr="00732373">
        <w:rPr>
          <w:rFonts w:ascii="Calibri" w:eastAsia="Times New Roman" w:hAnsi="Calibri" w:cs="Calibri"/>
          <w:bCs/>
          <w:sz w:val="28"/>
          <w:szCs w:val="28"/>
          <w:lang w:val="en-US"/>
        </w:rPr>
        <w:t xml:space="preserve">stakeholders </w:t>
      </w:r>
      <w:r>
        <w:rPr>
          <w:rFonts w:ascii="Calibri" w:eastAsia="Times New Roman" w:hAnsi="Calibri" w:cs="Calibri"/>
          <w:bCs/>
          <w:sz w:val="28"/>
          <w:szCs w:val="28"/>
          <w:lang w:val="en-US"/>
        </w:rPr>
        <w:t>on policy issues and EITI implementation</w:t>
      </w:r>
      <w:r w:rsidRPr="00732373">
        <w:rPr>
          <w:rFonts w:ascii="Calibri" w:eastAsia="Times New Roman" w:hAnsi="Calibri" w:cs="Calibri"/>
          <w:bCs/>
          <w:sz w:val="28"/>
          <w:szCs w:val="28"/>
          <w:lang w:val="en-US"/>
        </w:rPr>
        <w:t>.</w:t>
      </w:r>
      <w:r>
        <w:rPr>
          <w:rFonts w:ascii="Calibri" w:eastAsia="Times New Roman" w:hAnsi="Calibri" w:cs="Calibri"/>
          <w:bCs/>
          <w:sz w:val="28"/>
          <w:szCs w:val="28"/>
          <w:lang w:val="en-US"/>
        </w:rPr>
        <w:t xml:space="preserve"> The </w:t>
      </w:r>
      <w:r w:rsidRPr="00953CA0">
        <w:rPr>
          <w:rFonts w:ascii="Calibri" w:eastAsia="Times New Roman" w:hAnsi="Calibri" w:cs="Calibri"/>
          <w:bCs/>
          <w:sz w:val="28"/>
          <w:szCs w:val="28"/>
          <w:lang w:val="en-US"/>
        </w:rPr>
        <w:t>report</w:t>
      </w:r>
      <w:r>
        <w:rPr>
          <w:rFonts w:ascii="Calibri" w:eastAsia="Times New Roman" w:hAnsi="Calibri" w:cs="Calibri"/>
          <w:bCs/>
          <w:sz w:val="28"/>
          <w:szCs w:val="28"/>
          <w:lang w:val="en-US"/>
        </w:rPr>
        <w:t xml:space="preserve"> </w:t>
      </w:r>
      <w:r w:rsidRPr="00953CA0">
        <w:rPr>
          <w:rFonts w:ascii="Calibri" w:eastAsia="Times New Roman" w:hAnsi="Calibri" w:cs="Calibri"/>
          <w:bCs/>
          <w:sz w:val="28"/>
          <w:szCs w:val="28"/>
          <w:lang w:val="en-US"/>
        </w:rPr>
        <w:t>documents progress, outcomes and impact</w:t>
      </w:r>
      <w:r>
        <w:rPr>
          <w:rFonts w:ascii="Calibri" w:eastAsia="Times New Roman" w:hAnsi="Calibri" w:cs="Calibri"/>
          <w:bCs/>
          <w:sz w:val="28"/>
          <w:szCs w:val="28"/>
          <w:lang w:val="en-US"/>
        </w:rPr>
        <w:t>s</w:t>
      </w:r>
      <w:r w:rsidRPr="00953CA0">
        <w:rPr>
          <w:rFonts w:ascii="Calibri" w:eastAsia="Times New Roman" w:hAnsi="Calibri" w:cs="Calibri"/>
          <w:bCs/>
          <w:sz w:val="28"/>
          <w:szCs w:val="28"/>
          <w:lang w:val="en-US"/>
        </w:rPr>
        <w:t xml:space="preserve"> of EITI implementation in Nigeria</w:t>
      </w:r>
      <w:r>
        <w:rPr>
          <w:rFonts w:ascii="Calibri" w:eastAsia="Times New Roman" w:hAnsi="Calibri" w:cs="Calibri"/>
          <w:bCs/>
          <w:sz w:val="28"/>
          <w:szCs w:val="28"/>
          <w:lang w:val="en-US"/>
        </w:rPr>
        <w:t xml:space="preserve"> and</w:t>
      </w:r>
      <w:r w:rsidRPr="00953CA0">
        <w:rPr>
          <w:rFonts w:ascii="Calibri" w:eastAsia="Times New Roman" w:hAnsi="Calibri" w:cs="Calibri"/>
          <w:bCs/>
          <w:sz w:val="28"/>
          <w:szCs w:val="28"/>
          <w:lang w:val="en-US"/>
        </w:rPr>
        <w:t xml:space="preserve"> assess</w:t>
      </w:r>
      <w:r>
        <w:rPr>
          <w:rFonts w:ascii="Calibri" w:eastAsia="Times New Roman" w:hAnsi="Calibri" w:cs="Calibri"/>
          <w:bCs/>
          <w:sz w:val="28"/>
          <w:szCs w:val="28"/>
          <w:lang w:val="en-US"/>
        </w:rPr>
        <w:t>es</w:t>
      </w:r>
      <w:r w:rsidRPr="00953CA0">
        <w:rPr>
          <w:rFonts w:ascii="Calibri" w:eastAsia="Times New Roman" w:hAnsi="Calibri" w:cs="Calibri"/>
          <w:bCs/>
          <w:sz w:val="28"/>
          <w:szCs w:val="28"/>
          <w:lang w:val="en-US"/>
        </w:rPr>
        <w:t xml:space="preserve"> t</w:t>
      </w:r>
      <w:r>
        <w:rPr>
          <w:rFonts w:ascii="Calibri" w:eastAsia="Times New Roman" w:hAnsi="Calibri" w:cs="Calibri"/>
          <w:bCs/>
          <w:sz w:val="28"/>
          <w:szCs w:val="28"/>
          <w:lang w:val="en-US"/>
        </w:rPr>
        <w:t xml:space="preserve">he performance of Nigeria’s </w:t>
      </w:r>
      <w:r w:rsidRPr="00953CA0">
        <w:rPr>
          <w:rFonts w:ascii="Calibri" w:eastAsia="Times New Roman" w:hAnsi="Calibri" w:cs="Calibri"/>
          <w:bCs/>
          <w:sz w:val="28"/>
          <w:szCs w:val="28"/>
          <w:lang w:val="en-US"/>
        </w:rPr>
        <w:t>country work plan in 2022. The report documents progress recorded by key stakeholders - government agencies, companies and civil society organizations whose programs and activities</w:t>
      </w:r>
      <w:r w:rsidR="00901D93">
        <w:rPr>
          <w:rFonts w:ascii="Calibri" w:eastAsia="Times New Roman" w:hAnsi="Calibri" w:cs="Calibri"/>
          <w:bCs/>
          <w:sz w:val="28"/>
          <w:szCs w:val="28"/>
          <w:lang w:val="en-US"/>
        </w:rPr>
        <w:t xml:space="preserve"> </w:t>
      </w:r>
      <w:r w:rsidRPr="00953CA0">
        <w:rPr>
          <w:rFonts w:ascii="Calibri" w:eastAsia="Times New Roman" w:hAnsi="Calibri" w:cs="Calibri"/>
          <w:bCs/>
          <w:sz w:val="28"/>
          <w:szCs w:val="28"/>
          <w:lang w:val="en-US"/>
        </w:rPr>
        <w:t>helped deliver</w:t>
      </w:r>
      <w:r>
        <w:rPr>
          <w:rFonts w:ascii="Calibri" w:eastAsia="Times New Roman" w:hAnsi="Calibri" w:cs="Calibri"/>
          <w:bCs/>
          <w:sz w:val="28"/>
          <w:szCs w:val="28"/>
          <w:lang w:val="en-US"/>
        </w:rPr>
        <w:t>ed</w:t>
      </w:r>
      <w:r w:rsidRPr="00953CA0">
        <w:rPr>
          <w:rFonts w:ascii="Calibri" w:eastAsia="Times New Roman" w:hAnsi="Calibri" w:cs="Calibri"/>
          <w:bCs/>
          <w:sz w:val="28"/>
          <w:szCs w:val="28"/>
          <w:lang w:val="en-US"/>
        </w:rPr>
        <w:t xml:space="preserve"> EITI objectives in Nigeria</w:t>
      </w:r>
      <w:r>
        <w:rPr>
          <w:rFonts w:ascii="Calibri" w:eastAsia="Times New Roman" w:hAnsi="Calibri" w:cs="Calibri"/>
          <w:bCs/>
          <w:sz w:val="28"/>
          <w:szCs w:val="28"/>
          <w:lang w:val="en-US"/>
        </w:rPr>
        <w:t>, including but not limited to</w:t>
      </w:r>
      <w:r w:rsidRPr="00953CA0">
        <w:rPr>
          <w:rFonts w:ascii="Calibri" w:eastAsia="Times New Roman" w:hAnsi="Calibri" w:cs="Calibri"/>
          <w:bCs/>
          <w:sz w:val="28"/>
          <w:szCs w:val="28"/>
          <w:lang w:val="en-US"/>
        </w:rPr>
        <w:t xml:space="preserve"> reforms in the country’s oil, gas and mining sectors.</w:t>
      </w:r>
    </w:p>
    <w:p w14:paraId="4E31AEAB" w14:textId="77777777" w:rsidR="0044345C" w:rsidRDefault="0044345C" w:rsidP="0044345C">
      <w:pPr>
        <w:spacing w:before="120" w:after="0" w:line="276" w:lineRule="auto"/>
        <w:contextualSpacing/>
        <w:jc w:val="both"/>
        <w:rPr>
          <w:rFonts w:ascii="Calibri" w:eastAsia="Calibri" w:hAnsi="Calibri" w:cs="Calibri"/>
          <w:sz w:val="28"/>
          <w:szCs w:val="28"/>
          <w:lang w:val="en-US"/>
        </w:rPr>
      </w:pPr>
    </w:p>
    <w:p w14:paraId="6306A8EA" w14:textId="77777777" w:rsidR="0044345C" w:rsidRPr="00732373" w:rsidRDefault="0044345C" w:rsidP="0044345C">
      <w:pPr>
        <w:spacing w:before="120" w:after="0" w:line="276" w:lineRule="auto"/>
        <w:contextualSpacing/>
        <w:rPr>
          <w:rFonts w:ascii="Calibri" w:eastAsia="Times New Roman" w:hAnsi="Calibri" w:cs="Calibri"/>
          <w:b/>
          <w:bCs/>
          <w:sz w:val="28"/>
          <w:szCs w:val="28"/>
          <w:lang w:val="en-US"/>
        </w:rPr>
      </w:pPr>
      <w:r w:rsidRPr="00732373">
        <w:rPr>
          <w:rFonts w:ascii="Calibri" w:eastAsia="Times New Roman" w:hAnsi="Calibri" w:cs="Calibri"/>
          <w:b/>
          <w:bCs/>
          <w:sz w:val="28"/>
          <w:szCs w:val="28"/>
          <w:lang w:val="en-US"/>
        </w:rPr>
        <w:lastRenderedPageBreak/>
        <w:t xml:space="preserve">NIGERIA EITI 2022 COUNTRY WORKPLAN </w:t>
      </w:r>
    </w:p>
    <w:p w14:paraId="118B0E33" w14:textId="77777777" w:rsidR="0044345C" w:rsidRPr="0006169A" w:rsidRDefault="0044345C" w:rsidP="0044345C">
      <w:pPr>
        <w:spacing w:before="120" w:after="0" w:line="276" w:lineRule="auto"/>
        <w:contextualSpacing/>
        <w:rPr>
          <w:rFonts w:ascii="Calibri" w:eastAsia="Times New Roman" w:hAnsi="Calibri" w:cs="Calibri"/>
          <w:bCs/>
          <w:sz w:val="20"/>
          <w:szCs w:val="28"/>
          <w:lang w:val="en-US"/>
        </w:rPr>
      </w:pPr>
    </w:p>
    <w:p w14:paraId="1EAC714D" w14:textId="4A06DDE6" w:rsidR="0044345C" w:rsidRDefault="0044345C" w:rsidP="0044345C">
      <w:pPr>
        <w:spacing w:before="120" w:after="0" w:line="276" w:lineRule="auto"/>
        <w:contextualSpacing/>
        <w:jc w:val="both"/>
        <w:rPr>
          <w:rFonts w:ascii="Calibri" w:hAnsi="Calibri" w:cs="Calibri"/>
          <w:sz w:val="28"/>
          <w:szCs w:val="28"/>
          <w:lang w:val="en-US"/>
        </w:rPr>
      </w:pPr>
      <w:r w:rsidRPr="00023C9A">
        <w:rPr>
          <w:rFonts w:ascii="Calibri" w:hAnsi="Calibri" w:cs="Calibri"/>
          <w:sz w:val="28"/>
          <w:szCs w:val="28"/>
          <w:lang w:val="en-US"/>
        </w:rPr>
        <w:t xml:space="preserve">The Nigeria EITI </w:t>
      </w:r>
      <w:r w:rsidRPr="00732373">
        <w:rPr>
          <w:rFonts w:ascii="Calibri" w:hAnsi="Calibri" w:cs="Calibri"/>
          <w:sz w:val="28"/>
          <w:szCs w:val="28"/>
          <w:lang w:val="en-US"/>
        </w:rPr>
        <w:t>2022 c</w:t>
      </w:r>
      <w:r w:rsidRPr="00023C9A">
        <w:rPr>
          <w:rFonts w:ascii="Calibri" w:hAnsi="Calibri" w:cs="Calibri"/>
          <w:sz w:val="28"/>
          <w:szCs w:val="28"/>
          <w:lang w:val="en-US"/>
        </w:rPr>
        <w:t xml:space="preserve">ountry </w:t>
      </w:r>
      <w:r w:rsidRPr="00732373">
        <w:rPr>
          <w:rFonts w:ascii="Calibri" w:hAnsi="Calibri" w:cs="Calibri"/>
          <w:sz w:val="28"/>
          <w:szCs w:val="28"/>
          <w:lang w:val="en-US"/>
        </w:rPr>
        <w:t>w</w:t>
      </w:r>
      <w:r w:rsidRPr="00023C9A">
        <w:rPr>
          <w:rFonts w:ascii="Calibri" w:hAnsi="Calibri" w:cs="Calibri"/>
          <w:sz w:val="28"/>
          <w:szCs w:val="28"/>
          <w:lang w:val="en-US"/>
        </w:rPr>
        <w:t xml:space="preserve">ork </w:t>
      </w:r>
      <w:r w:rsidRPr="00732373">
        <w:rPr>
          <w:rFonts w:ascii="Calibri" w:hAnsi="Calibri" w:cs="Calibri"/>
          <w:sz w:val="28"/>
          <w:szCs w:val="28"/>
          <w:lang w:val="en-US"/>
        </w:rPr>
        <w:t>p</w:t>
      </w:r>
      <w:r w:rsidRPr="00023C9A">
        <w:rPr>
          <w:rFonts w:ascii="Calibri" w:hAnsi="Calibri" w:cs="Calibri"/>
          <w:sz w:val="28"/>
          <w:szCs w:val="28"/>
          <w:lang w:val="en-US"/>
        </w:rPr>
        <w:t xml:space="preserve">lan is structured to enhance </w:t>
      </w:r>
      <w:r w:rsidR="00901D93">
        <w:rPr>
          <w:rFonts w:ascii="Calibri" w:hAnsi="Calibri" w:cs="Calibri"/>
          <w:sz w:val="28"/>
          <w:szCs w:val="28"/>
          <w:lang w:val="en-US"/>
        </w:rPr>
        <w:t xml:space="preserve">the </w:t>
      </w:r>
      <w:r w:rsidRPr="00023C9A">
        <w:rPr>
          <w:rFonts w:ascii="Calibri" w:hAnsi="Calibri" w:cs="Calibri"/>
          <w:sz w:val="28"/>
          <w:szCs w:val="28"/>
          <w:lang w:val="en-US"/>
        </w:rPr>
        <w:t xml:space="preserve">impact of the EITI implementation and </w:t>
      </w:r>
      <w:proofErr w:type="spellStart"/>
      <w:r w:rsidRPr="00023C9A">
        <w:rPr>
          <w:rFonts w:ascii="Calibri" w:hAnsi="Calibri" w:cs="Calibri"/>
          <w:sz w:val="28"/>
          <w:szCs w:val="28"/>
          <w:lang w:val="en-US"/>
        </w:rPr>
        <w:t>maximise</w:t>
      </w:r>
      <w:proofErr w:type="spellEnd"/>
      <w:r w:rsidRPr="00023C9A">
        <w:rPr>
          <w:rFonts w:ascii="Calibri" w:hAnsi="Calibri" w:cs="Calibri"/>
          <w:sz w:val="28"/>
          <w:szCs w:val="28"/>
          <w:lang w:val="en-US"/>
        </w:rPr>
        <w:t xml:space="preserve"> revenue to the Nigerian government through initiatives </w:t>
      </w:r>
      <w:r>
        <w:rPr>
          <w:rFonts w:ascii="Calibri" w:hAnsi="Calibri" w:cs="Calibri"/>
          <w:sz w:val="28"/>
          <w:szCs w:val="28"/>
          <w:lang w:val="en-US"/>
        </w:rPr>
        <w:t>designed</w:t>
      </w:r>
      <w:r w:rsidRPr="00023C9A">
        <w:rPr>
          <w:rFonts w:ascii="Calibri" w:hAnsi="Calibri" w:cs="Calibri"/>
          <w:sz w:val="28"/>
          <w:szCs w:val="28"/>
          <w:lang w:val="en-US"/>
        </w:rPr>
        <w:t xml:space="preserve"> </w:t>
      </w:r>
      <w:r>
        <w:rPr>
          <w:rFonts w:ascii="Calibri" w:hAnsi="Calibri" w:cs="Calibri"/>
          <w:sz w:val="28"/>
          <w:szCs w:val="28"/>
          <w:lang w:val="en-US"/>
        </w:rPr>
        <w:t>to</w:t>
      </w:r>
      <w:r w:rsidRPr="00023C9A">
        <w:rPr>
          <w:rFonts w:ascii="Calibri" w:hAnsi="Calibri" w:cs="Calibri"/>
          <w:sz w:val="28"/>
          <w:szCs w:val="28"/>
          <w:lang w:val="en-US"/>
        </w:rPr>
        <w:t xml:space="preserve"> reduc</w:t>
      </w:r>
      <w:r w:rsidRPr="00023C9A">
        <w:rPr>
          <w:rFonts w:ascii="Calibri" w:hAnsi="Calibri" w:cs="Calibri" w:hint="eastAsia"/>
          <w:sz w:val="28"/>
          <w:szCs w:val="28"/>
          <w:lang w:val="en-US" w:eastAsia="zh-CN"/>
        </w:rPr>
        <w:t>e</w:t>
      </w:r>
      <w:r w:rsidRPr="00023C9A">
        <w:rPr>
          <w:rFonts w:ascii="Calibri" w:hAnsi="Calibri" w:cs="Calibri"/>
          <w:sz w:val="28"/>
          <w:szCs w:val="28"/>
          <w:lang w:val="en-US"/>
        </w:rPr>
        <w:t xml:space="preserve"> corruption and mismanagement</w:t>
      </w:r>
      <w:r w:rsidRPr="00732373">
        <w:rPr>
          <w:rFonts w:ascii="Calibri" w:hAnsi="Calibri" w:cs="Calibri"/>
          <w:sz w:val="28"/>
          <w:szCs w:val="28"/>
          <w:lang w:val="en-US"/>
        </w:rPr>
        <w:t xml:space="preserve"> </w:t>
      </w:r>
      <w:r>
        <w:rPr>
          <w:rFonts w:ascii="Calibri" w:hAnsi="Calibri" w:cs="Calibri"/>
          <w:sz w:val="28"/>
          <w:szCs w:val="28"/>
          <w:lang w:val="en-US"/>
        </w:rPr>
        <w:t>of</w:t>
      </w:r>
      <w:r w:rsidRPr="00732373">
        <w:rPr>
          <w:rFonts w:ascii="Calibri" w:hAnsi="Calibri" w:cs="Calibri"/>
          <w:sz w:val="28"/>
          <w:szCs w:val="28"/>
          <w:lang w:val="en-US"/>
        </w:rPr>
        <w:t xml:space="preserve"> the country’s oil, gas and mining </w:t>
      </w:r>
      <w:r>
        <w:rPr>
          <w:rFonts w:ascii="Calibri" w:hAnsi="Calibri" w:cs="Calibri"/>
          <w:sz w:val="28"/>
          <w:szCs w:val="28"/>
          <w:lang w:val="en-US"/>
        </w:rPr>
        <w:t>resources</w:t>
      </w:r>
      <w:r w:rsidRPr="00023C9A">
        <w:rPr>
          <w:rFonts w:ascii="Calibri" w:hAnsi="Calibri" w:cs="Calibri"/>
          <w:sz w:val="28"/>
          <w:szCs w:val="28"/>
          <w:lang w:val="en-US"/>
        </w:rPr>
        <w:t>. The approach</w:t>
      </w:r>
      <w:r>
        <w:rPr>
          <w:rFonts w:ascii="Calibri" w:hAnsi="Calibri" w:cs="Calibri"/>
          <w:sz w:val="28"/>
          <w:szCs w:val="28"/>
          <w:lang w:val="en-US"/>
        </w:rPr>
        <w:t xml:space="preserve"> is to design activities and </w:t>
      </w:r>
      <w:proofErr w:type="spellStart"/>
      <w:r>
        <w:rPr>
          <w:rFonts w:ascii="Calibri" w:hAnsi="Calibri" w:cs="Calibri"/>
          <w:sz w:val="28"/>
          <w:szCs w:val="28"/>
          <w:lang w:val="en-US"/>
        </w:rPr>
        <w:t>programmes</w:t>
      </w:r>
      <w:proofErr w:type="spellEnd"/>
      <w:r>
        <w:rPr>
          <w:rFonts w:ascii="Calibri" w:hAnsi="Calibri" w:cs="Calibri"/>
          <w:sz w:val="28"/>
          <w:szCs w:val="28"/>
          <w:lang w:val="en-US"/>
        </w:rPr>
        <w:t xml:space="preserve"> to facilitate</w:t>
      </w:r>
      <w:r w:rsidRPr="00023C9A">
        <w:rPr>
          <w:rFonts w:ascii="Calibri" w:hAnsi="Calibri" w:cs="Calibri"/>
          <w:sz w:val="28"/>
          <w:szCs w:val="28"/>
          <w:lang w:val="en-US"/>
        </w:rPr>
        <w:t xml:space="preserve"> open and accountable management of oil, gas and mineral resources through disclosure of information along the entire extractive industry value chain </w:t>
      </w:r>
      <w:r>
        <w:rPr>
          <w:rFonts w:ascii="Calibri" w:hAnsi="Calibri" w:cs="Calibri"/>
          <w:sz w:val="28"/>
          <w:szCs w:val="28"/>
          <w:lang w:val="en-US"/>
        </w:rPr>
        <w:t xml:space="preserve">– </w:t>
      </w:r>
      <w:r w:rsidR="00901D93" w:rsidRPr="00023C9A">
        <w:rPr>
          <w:rFonts w:ascii="Calibri" w:hAnsi="Calibri" w:cs="Calibri"/>
          <w:sz w:val="28"/>
          <w:szCs w:val="28"/>
          <w:lang w:val="en-US"/>
        </w:rPr>
        <w:t>from</w:t>
      </w:r>
      <w:r w:rsidR="00901D93">
        <w:rPr>
          <w:rFonts w:ascii="Calibri" w:hAnsi="Calibri" w:cs="Calibri"/>
          <w:sz w:val="28"/>
          <w:szCs w:val="28"/>
          <w:lang w:val="en-US"/>
        </w:rPr>
        <w:t xml:space="preserve"> </w:t>
      </w:r>
      <w:r w:rsidR="00901D93" w:rsidRPr="00023C9A">
        <w:rPr>
          <w:rFonts w:ascii="Calibri" w:hAnsi="Calibri" w:cs="Calibri"/>
          <w:sz w:val="28"/>
          <w:szCs w:val="28"/>
          <w:lang w:val="en-US"/>
        </w:rPr>
        <w:t>point</w:t>
      </w:r>
      <w:r w:rsidRPr="00023C9A">
        <w:rPr>
          <w:rFonts w:ascii="Calibri" w:hAnsi="Calibri" w:cs="Calibri"/>
          <w:sz w:val="28"/>
          <w:szCs w:val="28"/>
          <w:lang w:val="en-US"/>
        </w:rPr>
        <w:t xml:space="preserve"> of extraction</w:t>
      </w:r>
      <w:r>
        <w:rPr>
          <w:rFonts w:ascii="Calibri" w:hAnsi="Calibri" w:cs="Calibri"/>
          <w:sz w:val="28"/>
          <w:szCs w:val="28"/>
          <w:lang w:val="en-US"/>
        </w:rPr>
        <w:t xml:space="preserve"> to revenue</w:t>
      </w:r>
      <w:r w:rsidRPr="00023C9A">
        <w:rPr>
          <w:rFonts w:ascii="Calibri" w:hAnsi="Calibri" w:cs="Calibri"/>
          <w:sz w:val="28"/>
          <w:szCs w:val="28"/>
          <w:lang w:val="en-US"/>
        </w:rPr>
        <w:t xml:space="preserve"> </w:t>
      </w:r>
      <w:proofErr w:type="spellStart"/>
      <w:r w:rsidRPr="00023C9A">
        <w:rPr>
          <w:rFonts w:ascii="Calibri" w:hAnsi="Calibri" w:cs="Calibri"/>
          <w:sz w:val="28"/>
          <w:szCs w:val="28"/>
          <w:lang w:val="en-US"/>
        </w:rPr>
        <w:t>utilisation</w:t>
      </w:r>
      <w:proofErr w:type="spellEnd"/>
      <w:r w:rsidRPr="00023C9A">
        <w:rPr>
          <w:rFonts w:ascii="Calibri" w:hAnsi="Calibri" w:cs="Calibri"/>
          <w:sz w:val="28"/>
          <w:szCs w:val="28"/>
          <w:lang w:val="en-US"/>
        </w:rPr>
        <w:t xml:space="preserve"> by the government for the benefit of the citizens. </w:t>
      </w:r>
    </w:p>
    <w:p w14:paraId="58836858" w14:textId="77777777" w:rsidR="0044345C" w:rsidRDefault="0044345C" w:rsidP="0044345C">
      <w:pPr>
        <w:spacing w:before="120" w:after="0" w:line="276" w:lineRule="auto"/>
        <w:contextualSpacing/>
        <w:jc w:val="both"/>
        <w:rPr>
          <w:rFonts w:ascii="Calibri" w:hAnsi="Calibri" w:cs="Calibri"/>
          <w:sz w:val="28"/>
          <w:szCs w:val="28"/>
          <w:lang w:val="en-US"/>
        </w:rPr>
      </w:pPr>
    </w:p>
    <w:p w14:paraId="4446DBD9" w14:textId="474E380A" w:rsidR="0044345C" w:rsidRPr="00732373" w:rsidRDefault="0044345C" w:rsidP="0044345C">
      <w:pPr>
        <w:spacing w:before="120" w:after="0" w:line="276" w:lineRule="auto"/>
        <w:contextualSpacing/>
        <w:jc w:val="both"/>
        <w:rPr>
          <w:rFonts w:ascii="Calibri" w:hAnsi="Calibri" w:cs="Calibri"/>
          <w:sz w:val="28"/>
          <w:szCs w:val="28"/>
          <w:lang w:val="en-US"/>
        </w:rPr>
      </w:pPr>
      <w:r w:rsidRPr="00732373">
        <w:rPr>
          <w:rFonts w:ascii="Calibri" w:hAnsi="Calibri" w:cs="Calibri"/>
          <w:sz w:val="28"/>
          <w:szCs w:val="28"/>
          <w:lang w:val="en-US"/>
        </w:rPr>
        <w:t>The stakeholders</w:t>
      </w:r>
      <w:r>
        <w:rPr>
          <w:rFonts w:ascii="Calibri" w:hAnsi="Calibri" w:cs="Calibri"/>
          <w:sz w:val="28"/>
          <w:szCs w:val="28"/>
          <w:lang w:val="en-US"/>
        </w:rPr>
        <w:t>’ and policy</w:t>
      </w:r>
      <w:r w:rsidRPr="00023C9A">
        <w:rPr>
          <w:rFonts w:ascii="Calibri" w:hAnsi="Calibri" w:cs="Calibri"/>
          <w:sz w:val="28"/>
          <w:szCs w:val="28"/>
          <w:lang w:val="en-US"/>
        </w:rPr>
        <w:t xml:space="preserve"> engagement </w:t>
      </w:r>
      <w:r w:rsidRPr="00732373">
        <w:rPr>
          <w:rFonts w:ascii="Calibri" w:hAnsi="Calibri" w:cs="Calibri"/>
          <w:sz w:val="28"/>
          <w:szCs w:val="28"/>
          <w:lang w:val="en-US"/>
        </w:rPr>
        <w:t xml:space="preserve">components of the plan </w:t>
      </w:r>
      <w:r w:rsidRPr="00023C9A">
        <w:rPr>
          <w:rFonts w:ascii="Calibri" w:hAnsi="Calibri" w:cs="Calibri"/>
          <w:sz w:val="28"/>
          <w:szCs w:val="28"/>
          <w:lang w:val="en-US"/>
        </w:rPr>
        <w:t xml:space="preserve">seek to strengthen </w:t>
      </w:r>
      <w:r w:rsidRPr="00732373">
        <w:rPr>
          <w:rFonts w:ascii="Calibri" w:hAnsi="Calibri" w:cs="Calibri"/>
          <w:sz w:val="28"/>
          <w:szCs w:val="28"/>
          <w:lang w:val="en-US"/>
        </w:rPr>
        <w:t xml:space="preserve">citizens’ participation and </w:t>
      </w:r>
      <w:r w:rsidRPr="00023C9A">
        <w:rPr>
          <w:rFonts w:ascii="Calibri" w:hAnsi="Calibri" w:cs="Calibri"/>
          <w:sz w:val="28"/>
          <w:szCs w:val="28"/>
          <w:lang w:val="en-US"/>
        </w:rPr>
        <w:t xml:space="preserve">understanding of natural resource management and provide extractive industry data that would inform </w:t>
      </w:r>
      <w:r>
        <w:rPr>
          <w:rFonts w:ascii="Calibri" w:hAnsi="Calibri" w:cs="Calibri"/>
          <w:sz w:val="28"/>
          <w:szCs w:val="28"/>
          <w:lang w:val="en-US"/>
        </w:rPr>
        <w:t>inclusive</w:t>
      </w:r>
      <w:r w:rsidRPr="00023C9A">
        <w:rPr>
          <w:rFonts w:ascii="Calibri" w:hAnsi="Calibri" w:cs="Calibri"/>
          <w:sz w:val="28"/>
          <w:szCs w:val="28"/>
          <w:lang w:val="en-US"/>
        </w:rPr>
        <w:t xml:space="preserve"> debates and reforms of the sector for greater transparency and accountability. The </w:t>
      </w:r>
      <w:r>
        <w:rPr>
          <w:rFonts w:ascii="Calibri" w:hAnsi="Calibri" w:cs="Calibri"/>
          <w:sz w:val="28"/>
          <w:szCs w:val="28"/>
          <w:lang w:val="en-US"/>
        </w:rPr>
        <w:t xml:space="preserve">plan also </w:t>
      </w:r>
      <w:r w:rsidR="00901D93">
        <w:rPr>
          <w:rFonts w:ascii="Calibri" w:hAnsi="Calibri" w:cs="Calibri"/>
          <w:sz w:val="28"/>
          <w:szCs w:val="28"/>
          <w:lang w:val="en-US"/>
        </w:rPr>
        <w:t>aligns</w:t>
      </w:r>
      <w:r>
        <w:rPr>
          <w:rFonts w:ascii="Calibri" w:hAnsi="Calibri" w:cs="Calibri"/>
          <w:sz w:val="28"/>
          <w:szCs w:val="28"/>
          <w:lang w:val="en-US"/>
        </w:rPr>
        <w:t xml:space="preserve"> with </w:t>
      </w:r>
      <w:r w:rsidRPr="00023C9A">
        <w:rPr>
          <w:rFonts w:ascii="Calibri" w:hAnsi="Calibri" w:cs="Calibri"/>
          <w:sz w:val="28"/>
          <w:szCs w:val="28"/>
          <w:lang w:val="en-US"/>
        </w:rPr>
        <w:t>national</w:t>
      </w:r>
      <w:r w:rsidRPr="00732373">
        <w:rPr>
          <w:rFonts w:ascii="Calibri" w:hAnsi="Calibri" w:cs="Calibri"/>
          <w:sz w:val="28"/>
          <w:szCs w:val="28"/>
          <w:lang w:val="en-US"/>
        </w:rPr>
        <w:t xml:space="preserve"> </w:t>
      </w:r>
      <w:r w:rsidRPr="00023C9A">
        <w:rPr>
          <w:rFonts w:ascii="Calibri" w:hAnsi="Calibri" w:cs="Calibri"/>
          <w:sz w:val="28"/>
          <w:szCs w:val="28"/>
          <w:lang w:val="en-US"/>
        </w:rPr>
        <w:t xml:space="preserve">and international </w:t>
      </w:r>
      <w:r w:rsidR="00023C9A" w:rsidRPr="00023C9A">
        <w:rPr>
          <w:rFonts w:ascii="Calibri" w:hAnsi="Calibri" w:cs="Calibri"/>
          <w:sz w:val="28"/>
          <w:szCs w:val="28"/>
          <w:lang w:val="en-US"/>
        </w:rPr>
        <w:t xml:space="preserve">priorities </w:t>
      </w:r>
      <w:r w:rsidR="00023C9A">
        <w:rPr>
          <w:rFonts w:ascii="Calibri" w:hAnsi="Calibri" w:cs="Calibri"/>
          <w:sz w:val="28"/>
          <w:szCs w:val="28"/>
          <w:lang w:val="en-US"/>
        </w:rPr>
        <w:t>intended</w:t>
      </w:r>
      <w:r w:rsidRPr="00732373">
        <w:rPr>
          <w:rFonts w:ascii="Calibri" w:hAnsi="Calibri" w:cs="Calibri"/>
          <w:sz w:val="28"/>
          <w:szCs w:val="28"/>
          <w:lang w:val="en-US"/>
        </w:rPr>
        <w:t xml:space="preserve"> to </w:t>
      </w:r>
      <w:r w:rsidRPr="00023C9A">
        <w:rPr>
          <w:rFonts w:ascii="Calibri" w:hAnsi="Calibri" w:cs="Calibri"/>
          <w:sz w:val="28"/>
          <w:szCs w:val="28"/>
          <w:lang w:val="en-US"/>
        </w:rPr>
        <w:t>attract foreign direct investment</w:t>
      </w:r>
      <w:r w:rsidRPr="00732373">
        <w:rPr>
          <w:rFonts w:ascii="Calibri" w:hAnsi="Calibri" w:cs="Calibri"/>
          <w:sz w:val="28"/>
          <w:szCs w:val="28"/>
          <w:lang w:val="en-US"/>
        </w:rPr>
        <w:t xml:space="preserve"> and </w:t>
      </w:r>
      <w:r w:rsidRPr="00023C9A">
        <w:rPr>
          <w:rFonts w:ascii="Calibri" w:hAnsi="Calibri" w:cs="Calibri"/>
          <w:sz w:val="28"/>
          <w:szCs w:val="28"/>
          <w:lang w:val="en-US"/>
        </w:rPr>
        <w:t>promote economic growth and development, improve governance through reforms and sustain best practice</w:t>
      </w:r>
      <w:r>
        <w:rPr>
          <w:rFonts w:ascii="Calibri" w:hAnsi="Calibri" w:cs="Calibri"/>
          <w:sz w:val="28"/>
          <w:szCs w:val="28"/>
          <w:lang w:val="en-US"/>
        </w:rPr>
        <w:t xml:space="preserve"> in governance and public finance management</w:t>
      </w:r>
      <w:r w:rsidRPr="00023C9A">
        <w:rPr>
          <w:rFonts w:ascii="Calibri" w:hAnsi="Calibri" w:cs="Calibri"/>
          <w:sz w:val="28"/>
          <w:szCs w:val="28"/>
          <w:lang w:val="en-US"/>
        </w:rPr>
        <w:t xml:space="preserve">. The </w:t>
      </w:r>
      <w:r>
        <w:rPr>
          <w:rFonts w:ascii="Calibri" w:hAnsi="Calibri" w:cs="Calibri"/>
          <w:sz w:val="28"/>
          <w:szCs w:val="28"/>
          <w:lang w:val="en-US"/>
        </w:rPr>
        <w:t xml:space="preserve">2022 </w:t>
      </w:r>
      <w:r w:rsidR="00901D93">
        <w:rPr>
          <w:rFonts w:ascii="Calibri" w:hAnsi="Calibri" w:cs="Calibri"/>
          <w:sz w:val="28"/>
          <w:szCs w:val="28"/>
          <w:lang w:val="en-US"/>
        </w:rPr>
        <w:t>work plan</w:t>
      </w:r>
      <w:r w:rsidRPr="00023C9A">
        <w:rPr>
          <w:rFonts w:ascii="Calibri" w:hAnsi="Calibri" w:cs="Calibri"/>
          <w:sz w:val="28"/>
          <w:szCs w:val="28"/>
          <w:lang w:val="en-US"/>
        </w:rPr>
        <w:t xml:space="preserve"> is carefully designed </w:t>
      </w:r>
      <w:r w:rsidRPr="00732373">
        <w:rPr>
          <w:rFonts w:ascii="Calibri" w:hAnsi="Calibri" w:cs="Calibri"/>
          <w:sz w:val="28"/>
          <w:szCs w:val="28"/>
          <w:lang w:val="en-US"/>
        </w:rPr>
        <w:t xml:space="preserve">and implemented </w:t>
      </w:r>
      <w:r w:rsidRPr="00023C9A">
        <w:rPr>
          <w:rFonts w:ascii="Calibri" w:hAnsi="Calibri" w:cs="Calibri"/>
          <w:sz w:val="28"/>
          <w:szCs w:val="28"/>
          <w:lang w:val="en-US"/>
        </w:rPr>
        <w:t xml:space="preserve">to meet </w:t>
      </w:r>
      <w:r>
        <w:rPr>
          <w:rFonts w:ascii="Calibri" w:hAnsi="Calibri" w:cs="Calibri"/>
          <w:sz w:val="28"/>
          <w:szCs w:val="28"/>
          <w:lang w:val="en-US"/>
        </w:rPr>
        <w:t>R</w:t>
      </w:r>
      <w:r w:rsidRPr="00023C9A">
        <w:rPr>
          <w:rFonts w:ascii="Calibri" w:hAnsi="Calibri" w:cs="Calibri"/>
          <w:sz w:val="28"/>
          <w:szCs w:val="28"/>
          <w:lang w:val="en-US"/>
        </w:rPr>
        <w:t>equirement</w:t>
      </w:r>
      <w:r w:rsidRPr="00732373">
        <w:rPr>
          <w:rFonts w:ascii="Calibri" w:hAnsi="Calibri" w:cs="Calibri"/>
          <w:sz w:val="28"/>
          <w:szCs w:val="28"/>
          <w:lang w:val="en-US"/>
        </w:rPr>
        <w:t>s</w:t>
      </w:r>
      <w:r w:rsidRPr="00023C9A">
        <w:rPr>
          <w:rFonts w:ascii="Calibri" w:hAnsi="Calibri" w:cs="Calibri"/>
          <w:sz w:val="28"/>
          <w:szCs w:val="28"/>
          <w:lang w:val="en-US"/>
        </w:rPr>
        <w:t xml:space="preserve"> 1.5, 7.3, and 7.4 of the EITI Standard</w:t>
      </w:r>
      <w:r w:rsidRPr="00732373">
        <w:rPr>
          <w:rFonts w:ascii="Calibri" w:hAnsi="Calibri" w:cs="Calibri"/>
          <w:sz w:val="28"/>
          <w:szCs w:val="28"/>
          <w:lang w:val="en-US"/>
        </w:rPr>
        <w:t>.</w:t>
      </w:r>
    </w:p>
    <w:p w14:paraId="6D6CF28A" w14:textId="77777777" w:rsidR="0044345C" w:rsidRPr="00732373" w:rsidRDefault="0044345C" w:rsidP="0044345C">
      <w:pPr>
        <w:spacing w:before="120" w:after="0" w:line="276" w:lineRule="auto"/>
        <w:contextualSpacing/>
        <w:jc w:val="both"/>
        <w:rPr>
          <w:rFonts w:ascii="Calibri" w:hAnsi="Calibri" w:cs="Calibri"/>
          <w:sz w:val="28"/>
          <w:szCs w:val="28"/>
          <w:lang w:val="en-US"/>
        </w:rPr>
      </w:pPr>
    </w:p>
    <w:p w14:paraId="07A188C1" w14:textId="77777777" w:rsidR="0044345C" w:rsidRPr="00732373" w:rsidRDefault="0044345C" w:rsidP="0044345C">
      <w:pPr>
        <w:spacing w:before="120" w:after="0" w:line="276" w:lineRule="auto"/>
        <w:contextualSpacing/>
        <w:jc w:val="both"/>
        <w:rPr>
          <w:rFonts w:ascii="Calibri" w:hAnsi="Calibri" w:cs="Calibri"/>
          <w:b/>
          <w:bCs/>
          <w:sz w:val="28"/>
          <w:szCs w:val="28"/>
          <w:lang w:val="en-US"/>
        </w:rPr>
      </w:pPr>
      <w:r w:rsidRPr="00732373">
        <w:rPr>
          <w:rFonts w:ascii="Calibri" w:hAnsi="Calibri" w:cs="Calibri"/>
          <w:b/>
          <w:bCs/>
          <w:sz w:val="28"/>
          <w:szCs w:val="28"/>
          <w:lang w:val="en-US"/>
        </w:rPr>
        <w:t xml:space="preserve">Nigeria </w:t>
      </w:r>
      <w:r w:rsidRPr="00023C9A">
        <w:rPr>
          <w:rFonts w:ascii="Calibri" w:hAnsi="Calibri" w:cs="Calibri"/>
          <w:b/>
          <w:bCs/>
          <w:sz w:val="28"/>
          <w:szCs w:val="28"/>
          <w:lang w:val="en-US"/>
        </w:rPr>
        <w:t xml:space="preserve">EITI 2022 </w:t>
      </w:r>
      <w:r w:rsidRPr="00732373">
        <w:rPr>
          <w:rFonts w:ascii="Calibri" w:hAnsi="Calibri" w:cs="Calibri"/>
          <w:b/>
          <w:bCs/>
          <w:sz w:val="28"/>
          <w:szCs w:val="28"/>
          <w:lang w:val="en-US"/>
        </w:rPr>
        <w:t xml:space="preserve">Country </w:t>
      </w:r>
      <w:r w:rsidRPr="00023C9A">
        <w:rPr>
          <w:rFonts w:ascii="Calibri" w:hAnsi="Calibri" w:cs="Calibri"/>
          <w:b/>
          <w:bCs/>
          <w:sz w:val="28"/>
          <w:szCs w:val="28"/>
          <w:lang w:val="en-US"/>
        </w:rPr>
        <w:t>Work Plan Objectives</w:t>
      </w:r>
      <w:r w:rsidRPr="00732373">
        <w:rPr>
          <w:rFonts w:ascii="Calibri" w:hAnsi="Calibri" w:cs="Calibri"/>
          <w:b/>
          <w:bCs/>
          <w:sz w:val="28"/>
          <w:szCs w:val="28"/>
          <w:lang w:val="en-US"/>
        </w:rPr>
        <w:t>:</w:t>
      </w:r>
    </w:p>
    <w:p w14:paraId="5B0807E3" w14:textId="77777777" w:rsidR="0044345C" w:rsidRPr="0006169A" w:rsidRDefault="0044345C" w:rsidP="0044345C">
      <w:pPr>
        <w:spacing w:before="120" w:after="0" w:line="276" w:lineRule="auto"/>
        <w:contextualSpacing/>
        <w:jc w:val="both"/>
        <w:rPr>
          <w:rFonts w:ascii="Calibri" w:hAnsi="Calibri" w:cs="Calibri"/>
          <w:b/>
          <w:bCs/>
          <w:sz w:val="14"/>
          <w:szCs w:val="28"/>
          <w:lang w:val="en-US"/>
        </w:rPr>
      </w:pPr>
    </w:p>
    <w:p w14:paraId="5E237D02" w14:textId="77777777" w:rsidR="0044345C" w:rsidRPr="00732373" w:rsidRDefault="0044345C" w:rsidP="0044345C">
      <w:pPr>
        <w:spacing w:before="120" w:after="0" w:line="276" w:lineRule="auto"/>
        <w:contextualSpacing/>
        <w:jc w:val="both"/>
        <w:rPr>
          <w:rFonts w:ascii="Calibri" w:hAnsi="Calibri" w:cs="Calibri"/>
          <w:bCs/>
          <w:sz w:val="28"/>
          <w:szCs w:val="28"/>
          <w:lang w:val="en-US"/>
        </w:rPr>
      </w:pPr>
      <w:r w:rsidRPr="00732373">
        <w:rPr>
          <w:rFonts w:ascii="Calibri" w:hAnsi="Calibri" w:cs="Calibri"/>
          <w:bCs/>
          <w:sz w:val="28"/>
          <w:szCs w:val="28"/>
          <w:lang w:val="en-US"/>
        </w:rPr>
        <w:t xml:space="preserve">The specific objectives of the plan are </w:t>
      </w:r>
      <w:r>
        <w:rPr>
          <w:rFonts w:ascii="Calibri" w:hAnsi="Calibri" w:cs="Calibri"/>
          <w:bCs/>
          <w:sz w:val="28"/>
          <w:szCs w:val="28"/>
          <w:lang w:val="en-US"/>
        </w:rPr>
        <w:t>to</w:t>
      </w:r>
      <w:r w:rsidRPr="00732373">
        <w:rPr>
          <w:rFonts w:ascii="Calibri" w:hAnsi="Calibri" w:cs="Calibri"/>
          <w:bCs/>
          <w:sz w:val="28"/>
          <w:szCs w:val="28"/>
          <w:lang w:val="en-US"/>
        </w:rPr>
        <w:t>:</w:t>
      </w:r>
    </w:p>
    <w:p w14:paraId="127FA500" w14:textId="77777777" w:rsidR="0044345C" w:rsidRPr="0006169A" w:rsidRDefault="0044345C" w:rsidP="0044345C">
      <w:pPr>
        <w:spacing w:before="120" w:after="0" w:line="276" w:lineRule="auto"/>
        <w:contextualSpacing/>
        <w:jc w:val="both"/>
        <w:rPr>
          <w:rFonts w:ascii="Calibri" w:hAnsi="Calibri" w:cs="Calibri"/>
          <w:bCs/>
          <w:sz w:val="16"/>
          <w:szCs w:val="28"/>
          <w:lang w:val="en-US"/>
        </w:rPr>
      </w:pPr>
    </w:p>
    <w:p w14:paraId="45E99A5C" w14:textId="77777777" w:rsidR="0044345C" w:rsidRPr="00732373" w:rsidRDefault="0044345C" w:rsidP="0044345C">
      <w:pPr>
        <w:spacing w:before="120" w:after="0" w:line="276" w:lineRule="auto"/>
        <w:contextualSpacing/>
        <w:jc w:val="both"/>
        <w:rPr>
          <w:rFonts w:ascii="Calibri" w:hAnsi="Calibri" w:cs="Calibri"/>
          <w:bCs/>
          <w:sz w:val="28"/>
          <w:szCs w:val="28"/>
          <w:lang w:val="en-US"/>
        </w:rPr>
      </w:pPr>
      <w:r w:rsidRPr="00732373">
        <w:rPr>
          <w:rFonts w:ascii="Calibri" w:hAnsi="Calibri" w:cs="Calibri"/>
          <w:bCs/>
          <w:sz w:val="28"/>
          <w:szCs w:val="28"/>
          <w:lang w:val="en-US"/>
        </w:rPr>
        <w:t>1. Improve reporting on current and emerging issues through comprehensive data sources mapping.</w:t>
      </w:r>
    </w:p>
    <w:p w14:paraId="2DD39F74" w14:textId="77777777" w:rsidR="0044345C" w:rsidRPr="00732373" w:rsidRDefault="0044345C" w:rsidP="0044345C">
      <w:pPr>
        <w:spacing w:before="120" w:after="0" w:line="276" w:lineRule="auto"/>
        <w:contextualSpacing/>
        <w:jc w:val="both"/>
        <w:rPr>
          <w:rFonts w:ascii="Calibri" w:hAnsi="Calibri" w:cs="Calibri"/>
          <w:bCs/>
          <w:sz w:val="28"/>
          <w:szCs w:val="28"/>
          <w:lang w:val="en-US"/>
        </w:rPr>
      </w:pPr>
      <w:r w:rsidRPr="00732373">
        <w:rPr>
          <w:rFonts w:ascii="Calibri" w:hAnsi="Calibri" w:cs="Calibri"/>
          <w:bCs/>
          <w:sz w:val="28"/>
          <w:szCs w:val="28"/>
          <w:lang w:val="en-US"/>
        </w:rPr>
        <w:t>2. Sustain Extractive Industries sector governance through regular</w:t>
      </w:r>
      <w:r>
        <w:rPr>
          <w:rFonts w:ascii="Calibri" w:hAnsi="Calibri" w:cs="Calibri"/>
          <w:bCs/>
          <w:sz w:val="28"/>
          <w:szCs w:val="28"/>
          <w:lang w:val="en-US"/>
        </w:rPr>
        <w:t>,</w:t>
      </w:r>
      <w:r w:rsidRPr="00732373">
        <w:rPr>
          <w:rFonts w:ascii="Calibri" w:hAnsi="Calibri" w:cs="Calibri"/>
          <w:bCs/>
          <w:sz w:val="28"/>
          <w:szCs w:val="28"/>
          <w:lang w:val="en-US"/>
        </w:rPr>
        <w:t xml:space="preserve"> timely, qualitative industry reports with insightful recommendations for </w:t>
      </w:r>
      <w:r>
        <w:rPr>
          <w:rFonts w:ascii="Calibri" w:hAnsi="Calibri" w:cs="Calibri"/>
          <w:bCs/>
          <w:sz w:val="28"/>
          <w:szCs w:val="28"/>
          <w:lang w:val="en-US"/>
        </w:rPr>
        <w:t>improved governance</w:t>
      </w:r>
      <w:r w:rsidRPr="00732373">
        <w:rPr>
          <w:rFonts w:ascii="Calibri" w:hAnsi="Calibri" w:cs="Calibri"/>
          <w:bCs/>
          <w:sz w:val="28"/>
          <w:szCs w:val="28"/>
          <w:lang w:val="en-US"/>
        </w:rPr>
        <w:t>.</w:t>
      </w:r>
    </w:p>
    <w:p w14:paraId="2A98EB6D" w14:textId="77777777" w:rsidR="0044345C" w:rsidRPr="00732373" w:rsidRDefault="0044345C" w:rsidP="0044345C">
      <w:pPr>
        <w:spacing w:before="120" w:after="0" w:line="276" w:lineRule="auto"/>
        <w:contextualSpacing/>
        <w:jc w:val="both"/>
        <w:rPr>
          <w:rFonts w:ascii="Calibri" w:hAnsi="Calibri" w:cs="Calibri"/>
          <w:bCs/>
          <w:sz w:val="28"/>
          <w:szCs w:val="28"/>
          <w:lang w:val="en-US"/>
        </w:rPr>
      </w:pPr>
      <w:r w:rsidRPr="00732373">
        <w:rPr>
          <w:rFonts w:ascii="Calibri" w:hAnsi="Calibri" w:cs="Calibri"/>
          <w:bCs/>
          <w:sz w:val="28"/>
          <w:szCs w:val="28"/>
          <w:lang w:val="en-US"/>
        </w:rPr>
        <w:t>3. Improve reporting through automation of data gathering process</w:t>
      </w:r>
    </w:p>
    <w:p w14:paraId="478C769C" w14:textId="60D395BA" w:rsidR="0044345C" w:rsidRPr="00732373" w:rsidRDefault="0044345C" w:rsidP="0044345C">
      <w:pPr>
        <w:spacing w:before="120" w:after="0" w:line="276" w:lineRule="auto"/>
        <w:contextualSpacing/>
        <w:jc w:val="both"/>
        <w:rPr>
          <w:rFonts w:ascii="Calibri" w:hAnsi="Calibri" w:cs="Calibri"/>
          <w:bCs/>
          <w:sz w:val="28"/>
          <w:szCs w:val="28"/>
          <w:lang w:val="en-US"/>
        </w:rPr>
      </w:pPr>
      <w:r w:rsidRPr="00732373">
        <w:rPr>
          <w:rFonts w:ascii="Calibri" w:hAnsi="Calibri" w:cs="Calibri"/>
          <w:bCs/>
          <w:sz w:val="28"/>
          <w:szCs w:val="28"/>
          <w:lang w:val="en-US"/>
        </w:rPr>
        <w:t xml:space="preserve">4. Enhance </w:t>
      </w:r>
      <w:r w:rsidR="00901D93">
        <w:rPr>
          <w:rFonts w:ascii="Calibri" w:hAnsi="Calibri" w:cs="Calibri"/>
          <w:bCs/>
          <w:sz w:val="28"/>
          <w:szCs w:val="28"/>
          <w:lang w:val="en-US"/>
        </w:rPr>
        <w:t xml:space="preserve">the </w:t>
      </w:r>
      <w:r w:rsidRPr="00732373">
        <w:rPr>
          <w:rFonts w:ascii="Calibri" w:hAnsi="Calibri" w:cs="Calibri"/>
          <w:bCs/>
          <w:sz w:val="28"/>
          <w:szCs w:val="28"/>
          <w:lang w:val="en-US"/>
        </w:rPr>
        <w:t>relevance of NEITI’s work by focusing on National and international Priorities</w:t>
      </w:r>
    </w:p>
    <w:p w14:paraId="72AF197B" w14:textId="13794572" w:rsidR="0044345C" w:rsidRPr="00732373" w:rsidRDefault="0044345C" w:rsidP="0044345C">
      <w:pPr>
        <w:spacing w:before="120" w:after="0" w:line="276" w:lineRule="auto"/>
        <w:contextualSpacing/>
        <w:jc w:val="both"/>
        <w:rPr>
          <w:rFonts w:ascii="Calibri" w:hAnsi="Calibri" w:cs="Calibri"/>
          <w:bCs/>
          <w:sz w:val="28"/>
          <w:szCs w:val="28"/>
          <w:lang w:val="en-US"/>
        </w:rPr>
      </w:pPr>
      <w:r w:rsidRPr="00732373">
        <w:rPr>
          <w:rFonts w:ascii="Calibri" w:hAnsi="Calibri" w:cs="Calibri"/>
          <w:bCs/>
          <w:sz w:val="28"/>
          <w:szCs w:val="28"/>
          <w:lang w:val="en-US"/>
        </w:rPr>
        <w:lastRenderedPageBreak/>
        <w:t xml:space="preserve">5. Broaden and deepen stakeholder base, national and </w:t>
      </w:r>
      <w:r w:rsidR="00901D93">
        <w:rPr>
          <w:rFonts w:ascii="Calibri" w:hAnsi="Calibri" w:cs="Calibri"/>
          <w:bCs/>
          <w:sz w:val="28"/>
          <w:szCs w:val="28"/>
          <w:lang w:val="en-US"/>
        </w:rPr>
        <w:t>sub-national</w:t>
      </w:r>
      <w:r w:rsidRPr="00732373">
        <w:rPr>
          <w:rFonts w:ascii="Calibri" w:hAnsi="Calibri" w:cs="Calibri"/>
          <w:bCs/>
          <w:sz w:val="28"/>
          <w:szCs w:val="28"/>
          <w:lang w:val="en-US"/>
        </w:rPr>
        <w:t xml:space="preserve"> engagement</w:t>
      </w:r>
      <w:r>
        <w:rPr>
          <w:rFonts w:ascii="Calibri" w:hAnsi="Calibri" w:cs="Calibri"/>
          <w:bCs/>
          <w:sz w:val="28"/>
          <w:szCs w:val="28"/>
          <w:lang w:val="en-US"/>
        </w:rPr>
        <w:t>s</w:t>
      </w:r>
      <w:r w:rsidRPr="00732373">
        <w:rPr>
          <w:rFonts w:ascii="Calibri" w:hAnsi="Calibri" w:cs="Calibri"/>
          <w:bCs/>
          <w:sz w:val="28"/>
          <w:szCs w:val="28"/>
          <w:lang w:val="en-US"/>
        </w:rPr>
        <w:t xml:space="preserve"> and reporting in the E.I sector</w:t>
      </w:r>
    </w:p>
    <w:p w14:paraId="42718995" w14:textId="77777777" w:rsidR="0044345C" w:rsidRPr="00732373" w:rsidRDefault="0044345C" w:rsidP="0044345C">
      <w:pPr>
        <w:spacing w:before="120" w:after="0" w:line="276" w:lineRule="auto"/>
        <w:contextualSpacing/>
        <w:jc w:val="both"/>
        <w:rPr>
          <w:rFonts w:ascii="Calibri" w:hAnsi="Calibri" w:cs="Calibri"/>
          <w:bCs/>
          <w:sz w:val="28"/>
          <w:szCs w:val="28"/>
          <w:lang w:val="en-US"/>
        </w:rPr>
      </w:pPr>
      <w:r w:rsidRPr="00732373">
        <w:rPr>
          <w:rFonts w:ascii="Calibri" w:hAnsi="Calibri" w:cs="Calibri"/>
          <w:bCs/>
          <w:sz w:val="28"/>
          <w:szCs w:val="28"/>
          <w:lang w:val="en-US"/>
        </w:rPr>
        <w:t xml:space="preserve">6. Conduct research and studies to strengthen and influence policy reforms in the </w:t>
      </w:r>
      <w:r>
        <w:rPr>
          <w:rFonts w:ascii="Calibri" w:hAnsi="Calibri" w:cs="Calibri"/>
          <w:bCs/>
          <w:sz w:val="28"/>
          <w:szCs w:val="28"/>
          <w:lang w:val="en-US"/>
        </w:rPr>
        <w:t>extractive</w:t>
      </w:r>
      <w:r w:rsidRPr="00732373">
        <w:rPr>
          <w:rFonts w:ascii="Calibri" w:hAnsi="Calibri" w:cs="Calibri"/>
          <w:bCs/>
          <w:sz w:val="28"/>
          <w:szCs w:val="28"/>
          <w:lang w:val="en-US"/>
        </w:rPr>
        <w:t xml:space="preserve"> sector.</w:t>
      </w:r>
    </w:p>
    <w:p w14:paraId="18B7E363" w14:textId="77777777" w:rsidR="0044345C" w:rsidRPr="00732373" w:rsidRDefault="0044345C" w:rsidP="0044345C">
      <w:pPr>
        <w:spacing w:before="120" w:after="0" w:line="276" w:lineRule="auto"/>
        <w:contextualSpacing/>
        <w:jc w:val="both"/>
        <w:rPr>
          <w:rFonts w:ascii="Calibri" w:hAnsi="Calibri" w:cs="Calibri"/>
          <w:bCs/>
          <w:sz w:val="28"/>
          <w:szCs w:val="28"/>
          <w:lang w:val="en-US"/>
        </w:rPr>
      </w:pPr>
      <w:r w:rsidRPr="00732373">
        <w:rPr>
          <w:rFonts w:ascii="Calibri" w:hAnsi="Calibri" w:cs="Calibri"/>
          <w:bCs/>
          <w:sz w:val="28"/>
          <w:szCs w:val="28"/>
          <w:lang w:val="en-US"/>
        </w:rPr>
        <w:t>7. Influence timely implementation of audit recommendations and reports.</w:t>
      </w:r>
    </w:p>
    <w:p w14:paraId="619B00AA" w14:textId="77777777" w:rsidR="0044345C" w:rsidRPr="00732373" w:rsidRDefault="0044345C" w:rsidP="0044345C">
      <w:pPr>
        <w:spacing w:before="120" w:after="0" w:line="276" w:lineRule="auto"/>
        <w:contextualSpacing/>
        <w:jc w:val="both"/>
        <w:rPr>
          <w:rFonts w:ascii="Calibri" w:hAnsi="Calibri" w:cs="Calibri"/>
          <w:bCs/>
          <w:sz w:val="28"/>
          <w:szCs w:val="28"/>
          <w:lang w:val="en-US"/>
        </w:rPr>
      </w:pPr>
      <w:r w:rsidRPr="00732373">
        <w:rPr>
          <w:rFonts w:ascii="Calibri" w:hAnsi="Calibri" w:cs="Calibri"/>
          <w:bCs/>
          <w:sz w:val="28"/>
          <w:szCs w:val="28"/>
          <w:lang w:val="en-US"/>
        </w:rPr>
        <w:t>8. Increase Public understanding and access to NEITI reports, knowledge products and the EITI principles and process through regular dissemination and outreach</w:t>
      </w:r>
    </w:p>
    <w:p w14:paraId="12756056" w14:textId="48724757" w:rsidR="0044345C" w:rsidRPr="00732373" w:rsidRDefault="0044345C" w:rsidP="0044345C">
      <w:pPr>
        <w:spacing w:before="120" w:after="0" w:line="276" w:lineRule="auto"/>
        <w:contextualSpacing/>
        <w:jc w:val="both"/>
        <w:rPr>
          <w:rFonts w:ascii="Calibri" w:hAnsi="Calibri" w:cs="Calibri"/>
          <w:bCs/>
          <w:sz w:val="28"/>
          <w:szCs w:val="28"/>
          <w:lang w:val="en-US"/>
        </w:rPr>
      </w:pPr>
      <w:r w:rsidRPr="00732373">
        <w:rPr>
          <w:rFonts w:ascii="Calibri" w:hAnsi="Calibri" w:cs="Calibri"/>
          <w:bCs/>
          <w:sz w:val="28"/>
          <w:szCs w:val="28"/>
          <w:lang w:val="en-US"/>
        </w:rPr>
        <w:t xml:space="preserve">9. Facilitate public sector accountability through monitoring and evaluation of governance initiatives, internal control, and </w:t>
      </w:r>
      <w:r w:rsidR="00901D93">
        <w:rPr>
          <w:rFonts w:ascii="Calibri" w:hAnsi="Calibri" w:cs="Calibri"/>
          <w:bCs/>
          <w:sz w:val="28"/>
          <w:szCs w:val="28"/>
          <w:lang w:val="en-US"/>
        </w:rPr>
        <w:t>database</w:t>
      </w:r>
      <w:r w:rsidRPr="00732373">
        <w:rPr>
          <w:rFonts w:ascii="Calibri" w:hAnsi="Calibri" w:cs="Calibri"/>
          <w:bCs/>
          <w:sz w:val="28"/>
          <w:szCs w:val="28"/>
          <w:lang w:val="en-US"/>
        </w:rPr>
        <w:t xml:space="preserve"> coordination.</w:t>
      </w:r>
    </w:p>
    <w:p w14:paraId="3BFD9045" w14:textId="77777777" w:rsidR="0044345C" w:rsidRPr="00732373" w:rsidRDefault="0044345C" w:rsidP="0044345C">
      <w:pPr>
        <w:spacing w:before="120" w:after="0" w:line="276" w:lineRule="auto"/>
        <w:contextualSpacing/>
        <w:jc w:val="both"/>
        <w:rPr>
          <w:rFonts w:ascii="Calibri" w:hAnsi="Calibri" w:cs="Calibri"/>
          <w:bCs/>
          <w:sz w:val="28"/>
          <w:szCs w:val="28"/>
          <w:lang w:val="en-US"/>
        </w:rPr>
      </w:pPr>
      <w:r w:rsidRPr="00732373">
        <w:rPr>
          <w:rFonts w:ascii="Calibri" w:hAnsi="Calibri" w:cs="Calibri"/>
          <w:bCs/>
          <w:sz w:val="28"/>
          <w:szCs w:val="28"/>
          <w:lang w:val="en-US"/>
        </w:rPr>
        <w:t>10. Optimize efficiency and effectiveness in financial and human resources application and management.</w:t>
      </w:r>
    </w:p>
    <w:p w14:paraId="0994766B" w14:textId="77777777" w:rsidR="0044345C" w:rsidRPr="00732373" w:rsidRDefault="0044345C" w:rsidP="0044345C">
      <w:pPr>
        <w:spacing w:before="120" w:after="0" w:line="276" w:lineRule="auto"/>
        <w:contextualSpacing/>
        <w:jc w:val="both"/>
        <w:rPr>
          <w:rFonts w:ascii="Calibri" w:hAnsi="Calibri" w:cs="Calibri"/>
          <w:bCs/>
          <w:sz w:val="28"/>
          <w:szCs w:val="28"/>
          <w:lang w:val="en-GB"/>
        </w:rPr>
      </w:pPr>
    </w:p>
    <w:p w14:paraId="1F8FA810" w14:textId="416BF60F" w:rsidR="0044345C" w:rsidRPr="00732373" w:rsidRDefault="0044345C" w:rsidP="0044345C">
      <w:pPr>
        <w:spacing w:before="120" w:after="0" w:line="276" w:lineRule="auto"/>
        <w:contextualSpacing/>
        <w:rPr>
          <w:rFonts w:ascii="Calibri" w:eastAsia="Times New Roman" w:hAnsi="Calibri" w:cs="Calibri"/>
          <w:b/>
          <w:bCs/>
          <w:sz w:val="28"/>
          <w:szCs w:val="28"/>
          <w:lang w:val="en-US"/>
        </w:rPr>
      </w:pPr>
      <w:r w:rsidRPr="00732373">
        <w:rPr>
          <w:rFonts w:ascii="Calibri" w:eastAsia="Times New Roman" w:hAnsi="Calibri" w:cs="Calibri"/>
          <w:b/>
          <w:bCs/>
          <w:sz w:val="28"/>
          <w:szCs w:val="28"/>
          <w:lang w:val="en-US"/>
        </w:rPr>
        <w:t xml:space="preserve">Nigeria EITI 2022 Country Work </w:t>
      </w:r>
      <w:r w:rsidR="00901D93">
        <w:rPr>
          <w:rFonts w:ascii="Calibri" w:eastAsia="Times New Roman" w:hAnsi="Calibri" w:cs="Calibri"/>
          <w:b/>
          <w:bCs/>
          <w:sz w:val="28"/>
          <w:szCs w:val="28"/>
          <w:lang w:val="en-US"/>
        </w:rPr>
        <w:t>Plan</w:t>
      </w:r>
      <w:r w:rsidRPr="00732373">
        <w:rPr>
          <w:rFonts w:ascii="Calibri" w:eastAsia="Times New Roman" w:hAnsi="Calibri" w:cs="Calibri"/>
          <w:b/>
          <w:bCs/>
          <w:sz w:val="28"/>
          <w:szCs w:val="28"/>
          <w:lang w:val="en-US"/>
        </w:rPr>
        <w:t xml:space="preserve"> Assumptions:</w:t>
      </w:r>
    </w:p>
    <w:p w14:paraId="652F2256" w14:textId="77777777" w:rsidR="0044345C" w:rsidRPr="0006169A" w:rsidRDefault="0044345C" w:rsidP="0044345C">
      <w:pPr>
        <w:spacing w:before="120" w:after="0" w:line="276" w:lineRule="auto"/>
        <w:contextualSpacing/>
        <w:rPr>
          <w:rFonts w:ascii="Calibri" w:eastAsia="Times New Roman" w:hAnsi="Calibri" w:cs="Calibri"/>
          <w:bCs/>
          <w:szCs w:val="28"/>
          <w:lang w:val="en-US"/>
        </w:rPr>
      </w:pPr>
    </w:p>
    <w:p w14:paraId="5C4523BE" w14:textId="4A94F914" w:rsidR="0044345C" w:rsidRPr="00732373" w:rsidRDefault="0044345C" w:rsidP="0044345C">
      <w:pPr>
        <w:spacing w:before="120" w:after="0" w:line="276" w:lineRule="auto"/>
        <w:contextualSpacing/>
        <w:rPr>
          <w:rFonts w:ascii="Calibri" w:eastAsia="Times New Roman" w:hAnsi="Calibri" w:cs="Calibri"/>
          <w:bCs/>
          <w:sz w:val="28"/>
          <w:szCs w:val="28"/>
          <w:lang w:val="en-US"/>
        </w:rPr>
      </w:pPr>
      <w:r w:rsidRPr="00023C9A">
        <w:rPr>
          <w:rFonts w:ascii="Calibri" w:eastAsia="Times New Roman" w:hAnsi="Calibri" w:cs="Calibri"/>
          <w:bCs/>
          <w:sz w:val="28"/>
          <w:szCs w:val="28"/>
          <w:lang w:val="en-US"/>
        </w:rPr>
        <w:t xml:space="preserve">The work plan as </w:t>
      </w:r>
      <w:r w:rsidR="00901D93">
        <w:rPr>
          <w:rFonts w:ascii="Calibri" w:eastAsia="Times New Roman" w:hAnsi="Calibri" w:cs="Calibri"/>
          <w:bCs/>
          <w:sz w:val="28"/>
          <w:szCs w:val="28"/>
          <w:lang w:val="en-US"/>
        </w:rPr>
        <w:t xml:space="preserve">a </w:t>
      </w:r>
      <w:r w:rsidRPr="00023C9A">
        <w:rPr>
          <w:rFonts w:ascii="Calibri" w:eastAsia="Times New Roman" w:hAnsi="Calibri" w:cs="Calibri"/>
          <w:bCs/>
          <w:sz w:val="28"/>
          <w:szCs w:val="28"/>
          <w:lang w:val="en-US"/>
        </w:rPr>
        <w:t xml:space="preserve">statement of intent is </w:t>
      </w:r>
      <w:r>
        <w:rPr>
          <w:rFonts w:ascii="Calibri" w:eastAsia="Times New Roman" w:hAnsi="Calibri" w:cs="Calibri"/>
          <w:bCs/>
          <w:sz w:val="28"/>
          <w:szCs w:val="28"/>
          <w:lang w:val="en-US"/>
        </w:rPr>
        <w:t>anchored</w:t>
      </w:r>
      <w:r w:rsidRPr="00023C9A">
        <w:rPr>
          <w:rFonts w:ascii="Calibri" w:eastAsia="Times New Roman" w:hAnsi="Calibri" w:cs="Calibri"/>
          <w:bCs/>
          <w:sz w:val="28"/>
          <w:szCs w:val="28"/>
          <w:lang w:val="en-US"/>
        </w:rPr>
        <w:t xml:space="preserve"> on the following assumptions: </w:t>
      </w:r>
    </w:p>
    <w:p w14:paraId="63791C71" w14:textId="77777777" w:rsidR="0044345C" w:rsidRPr="0006169A" w:rsidRDefault="0044345C" w:rsidP="0044345C">
      <w:pPr>
        <w:spacing w:before="120" w:after="0" w:line="276" w:lineRule="auto"/>
        <w:contextualSpacing/>
        <w:rPr>
          <w:rFonts w:ascii="Calibri" w:eastAsia="Times New Roman" w:hAnsi="Calibri" w:cs="Calibri"/>
          <w:bCs/>
          <w:szCs w:val="28"/>
          <w:lang w:val="en-US"/>
        </w:rPr>
      </w:pPr>
    </w:p>
    <w:p w14:paraId="384514E3" w14:textId="77777777" w:rsidR="0044345C" w:rsidRPr="00732373" w:rsidRDefault="0044345C" w:rsidP="0044345C">
      <w:pPr>
        <w:spacing w:before="120" w:after="0" w:line="276" w:lineRule="auto"/>
        <w:contextualSpacing/>
        <w:rPr>
          <w:rFonts w:ascii="Calibri" w:eastAsia="Times New Roman" w:hAnsi="Calibri" w:cs="Calibri"/>
          <w:bCs/>
          <w:sz w:val="28"/>
          <w:szCs w:val="28"/>
          <w:lang w:val="en-US"/>
        </w:rPr>
      </w:pPr>
      <w:r w:rsidRPr="00023C9A">
        <w:rPr>
          <w:rFonts w:ascii="MS Gothic" w:eastAsia="MS Gothic" w:hAnsi="MS Gothic" w:cs="MS Gothic" w:hint="eastAsia"/>
          <w:bCs/>
          <w:sz w:val="28"/>
          <w:szCs w:val="28"/>
          <w:lang w:val="en-US"/>
        </w:rPr>
        <w:t>➢</w:t>
      </w:r>
      <w:r w:rsidRPr="00023C9A">
        <w:rPr>
          <w:rFonts w:ascii="Calibri" w:eastAsia="Times New Roman" w:hAnsi="Calibri" w:cs="Calibri"/>
          <w:bCs/>
          <w:sz w:val="28"/>
          <w:szCs w:val="28"/>
          <w:lang w:val="en-US"/>
        </w:rPr>
        <w:t xml:space="preserve"> Desired Leadership</w:t>
      </w:r>
    </w:p>
    <w:p w14:paraId="4D3F0947" w14:textId="4CFAE7EF" w:rsidR="0044345C" w:rsidRPr="00732373" w:rsidRDefault="0044345C" w:rsidP="0044345C">
      <w:pPr>
        <w:spacing w:before="120" w:after="0" w:line="276" w:lineRule="auto"/>
        <w:contextualSpacing/>
        <w:rPr>
          <w:rFonts w:ascii="Calibri" w:eastAsia="Times New Roman" w:hAnsi="Calibri" w:cs="Calibri"/>
          <w:bCs/>
          <w:sz w:val="28"/>
          <w:szCs w:val="28"/>
          <w:lang w:val="en-US"/>
        </w:rPr>
      </w:pPr>
      <w:r w:rsidRPr="00023C9A">
        <w:rPr>
          <w:rFonts w:ascii="MS Gothic" w:eastAsia="MS Gothic" w:hAnsi="MS Gothic" w:cs="MS Gothic" w:hint="eastAsia"/>
          <w:bCs/>
          <w:sz w:val="28"/>
          <w:szCs w:val="28"/>
          <w:lang w:val="en-US"/>
        </w:rPr>
        <w:t>➢</w:t>
      </w:r>
      <w:r w:rsidRPr="00023C9A">
        <w:rPr>
          <w:rFonts w:ascii="Calibri" w:eastAsia="Times New Roman" w:hAnsi="Calibri" w:cs="Calibri"/>
          <w:bCs/>
          <w:sz w:val="28"/>
          <w:szCs w:val="28"/>
          <w:lang w:val="en-US"/>
        </w:rPr>
        <w:t xml:space="preserve"> Staff &amp; Stakeholder</w:t>
      </w:r>
      <w:r>
        <w:rPr>
          <w:rFonts w:ascii="Calibri" w:eastAsia="Times New Roman" w:hAnsi="Calibri" w:cs="Calibri"/>
          <w:bCs/>
          <w:sz w:val="28"/>
          <w:szCs w:val="28"/>
          <w:lang w:val="en-US"/>
        </w:rPr>
        <w:t>s</w:t>
      </w:r>
      <w:r w:rsidR="00901D93">
        <w:rPr>
          <w:rFonts w:ascii="Calibri" w:eastAsia="Times New Roman" w:hAnsi="Calibri" w:cs="Calibri"/>
          <w:bCs/>
          <w:sz w:val="28"/>
          <w:szCs w:val="28"/>
          <w:lang w:val="en-US"/>
        </w:rPr>
        <w:t>’</w:t>
      </w:r>
      <w:r w:rsidR="00901D93" w:rsidRPr="00023C9A">
        <w:rPr>
          <w:rFonts w:ascii="Calibri" w:eastAsia="Times New Roman" w:hAnsi="Calibri" w:cs="Calibri"/>
          <w:bCs/>
          <w:sz w:val="28"/>
          <w:szCs w:val="28"/>
          <w:lang w:val="en-US"/>
        </w:rPr>
        <w:t xml:space="preserve"> </w:t>
      </w:r>
      <w:r w:rsidR="00901D93">
        <w:rPr>
          <w:rFonts w:ascii="Calibri" w:eastAsia="Times New Roman" w:hAnsi="Calibri" w:cs="Calibri"/>
          <w:bCs/>
          <w:sz w:val="28"/>
          <w:szCs w:val="28"/>
          <w:lang w:val="en-US"/>
        </w:rPr>
        <w:t>buy</w:t>
      </w:r>
      <w:r>
        <w:rPr>
          <w:rFonts w:ascii="Calibri" w:eastAsia="Times New Roman" w:hAnsi="Calibri" w:cs="Calibri"/>
          <w:bCs/>
          <w:sz w:val="28"/>
          <w:szCs w:val="28"/>
          <w:lang w:val="en-US"/>
        </w:rPr>
        <w:t>-in</w:t>
      </w:r>
      <w:r w:rsidRPr="00023C9A">
        <w:rPr>
          <w:rFonts w:ascii="Calibri" w:eastAsia="Times New Roman" w:hAnsi="Calibri" w:cs="Calibri"/>
          <w:bCs/>
          <w:sz w:val="28"/>
          <w:szCs w:val="28"/>
          <w:lang w:val="en-US"/>
        </w:rPr>
        <w:t xml:space="preserve"> </w:t>
      </w:r>
    </w:p>
    <w:p w14:paraId="0653C735" w14:textId="77777777" w:rsidR="0044345C" w:rsidRPr="00732373" w:rsidRDefault="0044345C" w:rsidP="0044345C">
      <w:pPr>
        <w:spacing w:before="120" w:after="0" w:line="276" w:lineRule="auto"/>
        <w:contextualSpacing/>
        <w:rPr>
          <w:rFonts w:ascii="Calibri" w:eastAsia="Times New Roman" w:hAnsi="Calibri" w:cs="Calibri"/>
          <w:bCs/>
          <w:sz w:val="28"/>
          <w:szCs w:val="28"/>
          <w:lang w:val="en-US"/>
        </w:rPr>
      </w:pPr>
      <w:r w:rsidRPr="00023C9A">
        <w:rPr>
          <w:rFonts w:ascii="MS Gothic" w:eastAsia="MS Gothic" w:hAnsi="MS Gothic" w:cs="MS Gothic" w:hint="eastAsia"/>
          <w:bCs/>
          <w:sz w:val="28"/>
          <w:szCs w:val="28"/>
          <w:lang w:val="en-US"/>
        </w:rPr>
        <w:t>➢</w:t>
      </w:r>
      <w:r w:rsidRPr="00023C9A">
        <w:rPr>
          <w:rFonts w:ascii="Calibri" w:eastAsia="Times New Roman" w:hAnsi="Calibri" w:cs="Calibri"/>
          <w:bCs/>
          <w:sz w:val="28"/>
          <w:szCs w:val="28"/>
          <w:lang w:val="en-US"/>
        </w:rPr>
        <w:t xml:space="preserve"> Resource Adequacy</w:t>
      </w:r>
    </w:p>
    <w:p w14:paraId="570DEAA2" w14:textId="77777777" w:rsidR="0044345C" w:rsidRPr="0006169A" w:rsidRDefault="0044345C" w:rsidP="0044345C">
      <w:pPr>
        <w:spacing w:before="120" w:after="0" w:line="276" w:lineRule="auto"/>
        <w:contextualSpacing/>
        <w:rPr>
          <w:rFonts w:ascii="Calibri" w:eastAsia="Times New Roman" w:hAnsi="Calibri" w:cs="Calibri"/>
          <w:bCs/>
          <w:sz w:val="18"/>
          <w:szCs w:val="28"/>
          <w:lang w:val="en-US"/>
        </w:rPr>
      </w:pPr>
    </w:p>
    <w:p w14:paraId="4BEF3366" w14:textId="77777777" w:rsidR="0044345C" w:rsidRPr="00732373" w:rsidRDefault="0044345C" w:rsidP="0044345C">
      <w:pPr>
        <w:spacing w:before="120" w:after="0" w:line="276" w:lineRule="auto"/>
        <w:contextualSpacing/>
        <w:rPr>
          <w:rFonts w:ascii="Calibri" w:eastAsia="Times New Roman" w:hAnsi="Calibri" w:cs="Calibri"/>
          <w:b/>
          <w:bCs/>
          <w:sz w:val="28"/>
          <w:szCs w:val="28"/>
          <w:lang w:val="en-US"/>
        </w:rPr>
      </w:pPr>
      <w:r w:rsidRPr="00732373">
        <w:rPr>
          <w:rFonts w:ascii="Calibri" w:eastAsia="Times New Roman" w:hAnsi="Calibri" w:cs="Calibri"/>
          <w:b/>
          <w:bCs/>
          <w:sz w:val="28"/>
          <w:szCs w:val="28"/>
          <w:lang w:val="en-US"/>
        </w:rPr>
        <w:t xml:space="preserve">Nigeria EITI 2022 Country Work Plan </w:t>
      </w:r>
      <w:r w:rsidRPr="00023C9A">
        <w:rPr>
          <w:rFonts w:ascii="Calibri" w:eastAsia="Times New Roman" w:hAnsi="Calibri" w:cs="Calibri"/>
          <w:b/>
          <w:bCs/>
          <w:sz w:val="28"/>
          <w:szCs w:val="28"/>
          <w:lang w:val="en-US"/>
        </w:rPr>
        <w:t>National Priorities:</w:t>
      </w:r>
    </w:p>
    <w:p w14:paraId="3293B522" w14:textId="77777777" w:rsidR="0044345C" w:rsidRPr="0006169A" w:rsidRDefault="0044345C" w:rsidP="0044345C">
      <w:pPr>
        <w:spacing w:before="120" w:after="0" w:line="276" w:lineRule="auto"/>
        <w:contextualSpacing/>
        <w:rPr>
          <w:rFonts w:ascii="Calibri" w:eastAsia="Times New Roman" w:hAnsi="Calibri" w:cs="Calibri"/>
          <w:b/>
          <w:bCs/>
          <w:szCs w:val="28"/>
          <w:lang w:val="en-US"/>
        </w:rPr>
      </w:pPr>
    </w:p>
    <w:p w14:paraId="6798B476" w14:textId="67D7E9BE" w:rsidR="0044345C" w:rsidRPr="00732373" w:rsidRDefault="0044345C" w:rsidP="0044345C">
      <w:pPr>
        <w:spacing w:before="120" w:after="0" w:line="276" w:lineRule="auto"/>
        <w:contextualSpacing/>
        <w:jc w:val="both"/>
        <w:rPr>
          <w:rFonts w:ascii="Calibri" w:hAnsi="Calibri" w:cs="Calibri"/>
          <w:sz w:val="28"/>
          <w:szCs w:val="28"/>
          <w:lang w:val="en-US"/>
        </w:rPr>
      </w:pPr>
      <w:r w:rsidRPr="00023C9A">
        <w:rPr>
          <w:rFonts w:ascii="Calibri" w:hAnsi="Calibri" w:cs="Calibri"/>
          <w:sz w:val="28"/>
          <w:szCs w:val="28"/>
          <w:lang w:val="en-US"/>
        </w:rPr>
        <w:t xml:space="preserve">The 2022 Work plan is focused on achieving the following policy priorities of the </w:t>
      </w:r>
      <w:r w:rsidR="00901D93" w:rsidRPr="00023C9A">
        <w:rPr>
          <w:rFonts w:ascii="Calibri" w:hAnsi="Calibri" w:cs="Calibri"/>
          <w:sz w:val="28"/>
          <w:szCs w:val="28"/>
          <w:lang w:val="en-US"/>
        </w:rPr>
        <w:t>F</w:t>
      </w:r>
      <w:r w:rsidR="00901D93" w:rsidRPr="00732373">
        <w:rPr>
          <w:rFonts w:ascii="Calibri" w:hAnsi="Calibri" w:cs="Calibri"/>
          <w:sz w:val="28"/>
          <w:szCs w:val="28"/>
          <w:lang w:val="en-US"/>
        </w:rPr>
        <w:t>ederal Government</w:t>
      </w:r>
      <w:r w:rsidRPr="00732373">
        <w:rPr>
          <w:rFonts w:ascii="Calibri" w:hAnsi="Calibri" w:cs="Calibri"/>
          <w:sz w:val="28"/>
          <w:szCs w:val="28"/>
          <w:lang w:val="en-US"/>
        </w:rPr>
        <w:t xml:space="preserve"> of </w:t>
      </w:r>
      <w:r w:rsidRPr="00023C9A">
        <w:rPr>
          <w:rFonts w:ascii="Calibri" w:hAnsi="Calibri" w:cs="Calibri"/>
          <w:sz w:val="28"/>
          <w:szCs w:val="28"/>
          <w:lang w:val="en-US"/>
        </w:rPr>
        <w:t>N</w:t>
      </w:r>
      <w:r w:rsidRPr="00732373">
        <w:rPr>
          <w:rFonts w:ascii="Calibri" w:hAnsi="Calibri" w:cs="Calibri"/>
          <w:sz w:val="28"/>
          <w:szCs w:val="28"/>
          <w:lang w:val="en-US"/>
        </w:rPr>
        <w:t>igeria</w:t>
      </w:r>
      <w:r w:rsidRPr="00023C9A">
        <w:rPr>
          <w:rFonts w:ascii="Calibri" w:hAnsi="Calibri" w:cs="Calibri"/>
          <w:sz w:val="28"/>
          <w:szCs w:val="28"/>
          <w:lang w:val="en-US"/>
        </w:rPr>
        <w:t xml:space="preserve"> as contained in </w:t>
      </w:r>
      <w:r w:rsidRPr="00732373">
        <w:rPr>
          <w:rFonts w:ascii="Calibri" w:hAnsi="Calibri" w:cs="Calibri"/>
          <w:sz w:val="28"/>
          <w:szCs w:val="28"/>
          <w:lang w:val="en-US"/>
        </w:rPr>
        <w:t>its</w:t>
      </w:r>
      <w:r w:rsidRPr="00023C9A">
        <w:rPr>
          <w:rFonts w:ascii="Calibri" w:hAnsi="Calibri" w:cs="Calibri"/>
          <w:sz w:val="28"/>
          <w:szCs w:val="28"/>
          <w:lang w:val="en-US"/>
        </w:rPr>
        <w:t xml:space="preserve"> Medium-Term National Development Plan 2022-</w:t>
      </w:r>
      <w:r w:rsidRPr="00732373">
        <w:rPr>
          <w:rFonts w:ascii="Calibri" w:hAnsi="Calibri" w:cs="Calibri"/>
          <w:sz w:val="28"/>
          <w:szCs w:val="28"/>
          <w:lang w:val="en-US"/>
        </w:rPr>
        <w:t>20</w:t>
      </w:r>
      <w:r w:rsidRPr="00023C9A">
        <w:rPr>
          <w:rFonts w:ascii="Calibri" w:hAnsi="Calibri" w:cs="Calibri"/>
          <w:sz w:val="28"/>
          <w:szCs w:val="28"/>
          <w:lang w:val="en-US"/>
        </w:rPr>
        <w:t>25</w:t>
      </w:r>
    </w:p>
    <w:p w14:paraId="68500E46" w14:textId="77777777" w:rsidR="0044345C" w:rsidRPr="00732373" w:rsidRDefault="0044345C" w:rsidP="0044345C">
      <w:pPr>
        <w:spacing w:before="120" w:after="0" w:line="276" w:lineRule="auto"/>
        <w:contextualSpacing/>
        <w:rPr>
          <w:rFonts w:ascii="Calibri" w:hAnsi="Calibri" w:cs="Calibri"/>
          <w:sz w:val="28"/>
          <w:szCs w:val="28"/>
          <w:lang w:val="en-US"/>
        </w:rPr>
      </w:pPr>
      <w:r w:rsidRPr="00023C9A">
        <w:rPr>
          <w:rFonts w:ascii="Calibri" w:hAnsi="Calibri" w:cs="Calibri"/>
          <w:sz w:val="28"/>
          <w:szCs w:val="28"/>
          <w:lang w:val="en-US"/>
        </w:rPr>
        <w:t xml:space="preserve">1. Build a thriving and sustainable economy </w:t>
      </w:r>
    </w:p>
    <w:p w14:paraId="6240737C" w14:textId="77777777" w:rsidR="0044345C" w:rsidRPr="00732373" w:rsidRDefault="0044345C" w:rsidP="0044345C">
      <w:pPr>
        <w:spacing w:before="120" w:after="0" w:line="276" w:lineRule="auto"/>
        <w:contextualSpacing/>
        <w:rPr>
          <w:rFonts w:ascii="Calibri" w:hAnsi="Calibri" w:cs="Calibri"/>
          <w:sz w:val="28"/>
          <w:szCs w:val="28"/>
          <w:lang w:val="en-US"/>
        </w:rPr>
      </w:pPr>
      <w:r w:rsidRPr="00023C9A">
        <w:rPr>
          <w:rFonts w:ascii="Calibri" w:hAnsi="Calibri" w:cs="Calibri"/>
          <w:sz w:val="28"/>
          <w:szCs w:val="28"/>
          <w:lang w:val="en-US"/>
        </w:rPr>
        <w:t xml:space="preserve">2. Attain energy sufficiency in power and petroleum products. </w:t>
      </w:r>
    </w:p>
    <w:p w14:paraId="5D9B5701" w14:textId="612F10D0" w:rsidR="0044345C" w:rsidRPr="00732373" w:rsidRDefault="0044345C" w:rsidP="0044345C">
      <w:pPr>
        <w:spacing w:before="120" w:after="0" w:line="276" w:lineRule="auto"/>
        <w:contextualSpacing/>
        <w:rPr>
          <w:rFonts w:ascii="Calibri" w:eastAsia="Times New Roman" w:hAnsi="Calibri" w:cs="Calibri"/>
          <w:bCs/>
          <w:sz w:val="28"/>
          <w:szCs w:val="28"/>
          <w:lang w:val="en-US"/>
        </w:rPr>
      </w:pPr>
      <w:r w:rsidRPr="00023C9A">
        <w:rPr>
          <w:rFonts w:ascii="Calibri" w:hAnsi="Calibri" w:cs="Calibri"/>
          <w:sz w:val="28"/>
          <w:szCs w:val="28"/>
          <w:lang w:val="en-US"/>
        </w:rPr>
        <w:t>3. Build system</w:t>
      </w:r>
      <w:r w:rsidR="00901D93">
        <w:rPr>
          <w:rFonts w:ascii="Calibri" w:hAnsi="Calibri" w:cs="Calibri"/>
          <w:sz w:val="28"/>
          <w:szCs w:val="28"/>
          <w:lang w:val="en-US"/>
        </w:rPr>
        <w:t>s</w:t>
      </w:r>
      <w:r w:rsidRPr="00023C9A">
        <w:rPr>
          <w:rFonts w:ascii="Calibri" w:hAnsi="Calibri" w:cs="Calibri"/>
          <w:sz w:val="28"/>
          <w:szCs w:val="28"/>
          <w:lang w:val="en-US"/>
        </w:rPr>
        <w:t xml:space="preserve"> to fight corruption, improve governance and create national cohesion.</w:t>
      </w:r>
    </w:p>
    <w:p w14:paraId="2B659DFA" w14:textId="77777777" w:rsidR="0044345C" w:rsidRDefault="0044345C" w:rsidP="0044345C">
      <w:pPr>
        <w:spacing w:before="120" w:after="0" w:line="276" w:lineRule="auto"/>
        <w:contextualSpacing/>
        <w:rPr>
          <w:rFonts w:ascii="Calibri" w:eastAsia="Times New Roman" w:hAnsi="Calibri" w:cs="Calibri"/>
          <w:bCs/>
          <w:sz w:val="18"/>
          <w:szCs w:val="28"/>
          <w:lang w:val="en-US"/>
        </w:rPr>
      </w:pPr>
    </w:p>
    <w:p w14:paraId="4ECA69F2" w14:textId="77777777" w:rsidR="00CF1E2A" w:rsidRDefault="00CF1E2A" w:rsidP="0044345C">
      <w:pPr>
        <w:spacing w:before="120" w:after="0" w:line="276" w:lineRule="auto"/>
        <w:contextualSpacing/>
        <w:rPr>
          <w:rFonts w:ascii="Calibri" w:eastAsia="Times New Roman" w:hAnsi="Calibri" w:cs="Calibri"/>
          <w:b/>
          <w:bCs/>
          <w:sz w:val="28"/>
          <w:szCs w:val="28"/>
          <w:lang w:val="en-US"/>
        </w:rPr>
      </w:pPr>
    </w:p>
    <w:p w14:paraId="464F3A10" w14:textId="77777777" w:rsidR="00CF1E2A" w:rsidRDefault="00CF1E2A" w:rsidP="0044345C">
      <w:pPr>
        <w:spacing w:before="120" w:after="0" w:line="276" w:lineRule="auto"/>
        <w:contextualSpacing/>
        <w:rPr>
          <w:rFonts w:ascii="Calibri" w:eastAsia="Times New Roman" w:hAnsi="Calibri" w:cs="Calibri"/>
          <w:b/>
          <w:bCs/>
          <w:sz w:val="28"/>
          <w:szCs w:val="28"/>
          <w:lang w:val="en-US"/>
        </w:rPr>
      </w:pPr>
    </w:p>
    <w:p w14:paraId="687346C9" w14:textId="77777777" w:rsidR="00CF1E2A" w:rsidRDefault="00CF1E2A" w:rsidP="0044345C">
      <w:pPr>
        <w:spacing w:before="120" w:after="0" w:line="276" w:lineRule="auto"/>
        <w:contextualSpacing/>
        <w:rPr>
          <w:rFonts w:ascii="Calibri" w:eastAsia="Times New Roman" w:hAnsi="Calibri" w:cs="Calibri"/>
          <w:b/>
          <w:bCs/>
          <w:sz w:val="28"/>
          <w:szCs w:val="28"/>
          <w:lang w:val="en-US"/>
        </w:rPr>
      </w:pPr>
    </w:p>
    <w:p w14:paraId="296F7818" w14:textId="77777777" w:rsidR="00CF1E2A" w:rsidRDefault="00CF1E2A" w:rsidP="0044345C">
      <w:pPr>
        <w:spacing w:before="120" w:after="0" w:line="276" w:lineRule="auto"/>
        <w:contextualSpacing/>
        <w:rPr>
          <w:rFonts w:ascii="Calibri" w:eastAsia="Times New Roman" w:hAnsi="Calibri" w:cs="Calibri"/>
          <w:b/>
          <w:bCs/>
          <w:sz w:val="28"/>
          <w:szCs w:val="28"/>
          <w:lang w:val="en-US"/>
        </w:rPr>
      </w:pPr>
    </w:p>
    <w:p w14:paraId="746A46C6" w14:textId="77777777" w:rsidR="0044345C" w:rsidRPr="00732373" w:rsidRDefault="0044345C" w:rsidP="0044345C">
      <w:pPr>
        <w:spacing w:before="120" w:after="0" w:line="276" w:lineRule="auto"/>
        <w:contextualSpacing/>
        <w:rPr>
          <w:rFonts w:ascii="Calibri" w:eastAsia="Times New Roman" w:hAnsi="Calibri" w:cs="Calibri"/>
          <w:b/>
          <w:bCs/>
          <w:sz w:val="28"/>
          <w:szCs w:val="28"/>
          <w:lang w:val="en-US"/>
        </w:rPr>
      </w:pPr>
      <w:r w:rsidRPr="00732373">
        <w:rPr>
          <w:rFonts w:ascii="Calibri" w:eastAsia="Times New Roman" w:hAnsi="Calibri" w:cs="Calibri"/>
          <w:b/>
          <w:bCs/>
          <w:sz w:val="28"/>
          <w:szCs w:val="28"/>
          <w:lang w:val="en-US"/>
        </w:rPr>
        <w:lastRenderedPageBreak/>
        <w:t xml:space="preserve">Nigeria EITI 2022 Country Work Plan </w:t>
      </w:r>
      <w:r w:rsidRPr="00023C9A">
        <w:rPr>
          <w:rFonts w:ascii="Calibri" w:eastAsia="Times New Roman" w:hAnsi="Calibri" w:cs="Calibri"/>
          <w:b/>
          <w:bCs/>
          <w:sz w:val="28"/>
          <w:szCs w:val="28"/>
          <w:lang w:val="en-US"/>
        </w:rPr>
        <w:t>International</w:t>
      </w:r>
      <w:r w:rsidRPr="00732373">
        <w:rPr>
          <w:rFonts w:ascii="Calibri" w:eastAsia="Times New Roman" w:hAnsi="Calibri" w:cs="Calibri"/>
          <w:b/>
          <w:bCs/>
          <w:sz w:val="28"/>
          <w:szCs w:val="28"/>
          <w:lang w:val="en-US"/>
        </w:rPr>
        <w:t xml:space="preserve"> </w:t>
      </w:r>
      <w:r w:rsidRPr="00023C9A">
        <w:rPr>
          <w:rFonts w:ascii="Calibri" w:eastAsia="Times New Roman" w:hAnsi="Calibri" w:cs="Calibri"/>
          <w:b/>
          <w:bCs/>
          <w:sz w:val="28"/>
          <w:szCs w:val="28"/>
          <w:lang w:val="en-US"/>
        </w:rPr>
        <w:t>Priorities:</w:t>
      </w:r>
    </w:p>
    <w:p w14:paraId="2C2A1AA8" w14:textId="77777777" w:rsidR="0044345C" w:rsidRPr="00F76D94" w:rsidRDefault="0044345C" w:rsidP="0044345C">
      <w:pPr>
        <w:spacing w:before="120" w:after="0" w:line="276" w:lineRule="auto"/>
        <w:contextualSpacing/>
        <w:rPr>
          <w:rFonts w:ascii="Calibri" w:eastAsia="Times New Roman" w:hAnsi="Calibri" w:cs="Calibri"/>
          <w:b/>
          <w:bCs/>
          <w:sz w:val="16"/>
          <w:szCs w:val="28"/>
          <w:lang w:val="en-US"/>
        </w:rPr>
      </w:pPr>
    </w:p>
    <w:p w14:paraId="664D7B44" w14:textId="374E7F36" w:rsidR="0044345C" w:rsidRPr="00732373" w:rsidRDefault="0044345C" w:rsidP="0044345C">
      <w:pPr>
        <w:spacing w:before="120" w:after="0" w:line="276" w:lineRule="auto"/>
        <w:contextualSpacing/>
        <w:rPr>
          <w:rFonts w:ascii="Calibri" w:hAnsi="Calibri" w:cs="Calibri"/>
          <w:sz w:val="28"/>
          <w:szCs w:val="28"/>
          <w:lang w:val="en-US"/>
        </w:rPr>
      </w:pPr>
      <w:r w:rsidRPr="00023C9A">
        <w:rPr>
          <w:rFonts w:ascii="Calibri" w:hAnsi="Calibri" w:cs="Calibri"/>
          <w:sz w:val="28"/>
          <w:szCs w:val="28"/>
          <w:lang w:val="en-US"/>
        </w:rPr>
        <w:t xml:space="preserve">The International priorities </w:t>
      </w:r>
      <w:r>
        <w:rPr>
          <w:rFonts w:ascii="Calibri" w:hAnsi="Calibri" w:cs="Calibri"/>
          <w:sz w:val="28"/>
          <w:szCs w:val="28"/>
          <w:lang w:val="en-US"/>
        </w:rPr>
        <w:t xml:space="preserve">that shaped the 2022 </w:t>
      </w:r>
      <w:r w:rsidR="00901D93">
        <w:rPr>
          <w:rFonts w:ascii="Calibri" w:hAnsi="Calibri" w:cs="Calibri"/>
          <w:sz w:val="28"/>
          <w:szCs w:val="28"/>
          <w:lang w:val="en-US"/>
        </w:rPr>
        <w:t>work plan</w:t>
      </w:r>
      <w:r>
        <w:rPr>
          <w:rFonts w:ascii="Calibri" w:hAnsi="Calibri" w:cs="Calibri"/>
          <w:sz w:val="28"/>
          <w:szCs w:val="28"/>
          <w:lang w:val="en-US"/>
        </w:rPr>
        <w:t xml:space="preserve"> include</w:t>
      </w:r>
      <w:r w:rsidRPr="00023C9A">
        <w:rPr>
          <w:rFonts w:ascii="Calibri" w:hAnsi="Calibri" w:cs="Calibri"/>
          <w:sz w:val="28"/>
          <w:szCs w:val="28"/>
          <w:lang w:val="en-US"/>
        </w:rPr>
        <w:t>:</w:t>
      </w:r>
    </w:p>
    <w:p w14:paraId="457ED08C" w14:textId="77777777" w:rsidR="0044345C" w:rsidRPr="00F76D94" w:rsidRDefault="0044345C" w:rsidP="0044345C">
      <w:pPr>
        <w:spacing w:before="120" w:after="0" w:line="276" w:lineRule="auto"/>
        <w:contextualSpacing/>
        <w:rPr>
          <w:rFonts w:ascii="Calibri" w:hAnsi="Calibri" w:cs="Calibri"/>
          <w:sz w:val="16"/>
          <w:szCs w:val="28"/>
          <w:lang w:val="en-US"/>
        </w:rPr>
      </w:pPr>
    </w:p>
    <w:p w14:paraId="2D135377" w14:textId="77777777" w:rsidR="0044345C" w:rsidRPr="00732373" w:rsidRDefault="0044345C" w:rsidP="0044345C">
      <w:pPr>
        <w:spacing w:before="120" w:after="0" w:line="276" w:lineRule="auto"/>
        <w:contextualSpacing/>
        <w:rPr>
          <w:rFonts w:ascii="Calibri" w:hAnsi="Calibri" w:cs="Calibri"/>
          <w:sz w:val="28"/>
          <w:szCs w:val="28"/>
          <w:lang w:val="en-US"/>
        </w:rPr>
      </w:pPr>
      <w:r w:rsidRPr="00023C9A">
        <w:rPr>
          <w:rFonts w:ascii="MS Gothic" w:eastAsia="MS Gothic" w:hAnsi="MS Gothic" w:cs="MS Gothic" w:hint="eastAsia"/>
          <w:sz w:val="28"/>
          <w:szCs w:val="28"/>
          <w:lang w:val="en-US"/>
        </w:rPr>
        <w:t>➢</w:t>
      </w:r>
      <w:r w:rsidRPr="00023C9A">
        <w:rPr>
          <w:rFonts w:ascii="Calibri" w:hAnsi="Calibri" w:cs="Calibri"/>
          <w:sz w:val="28"/>
          <w:szCs w:val="28"/>
          <w:lang w:val="en-US"/>
        </w:rPr>
        <w:t xml:space="preserve"> Contract Transparency</w:t>
      </w:r>
      <w:r>
        <w:rPr>
          <w:rStyle w:val="FootnoteReference"/>
          <w:rFonts w:ascii="Calibri" w:hAnsi="Calibri" w:cs="Calibri"/>
          <w:sz w:val="28"/>
          <w:szCs w:val="28"/>
        </w:rPr>
        <w:footnoteReference w:id="1"/>
      </w:r>
      <w:r w:rsidRPr="00023C9A">
        <w:rPr>
          <w:rFonts w:ascii="Calibri" w:hAnsi="Calibri" w:cs="Calibri"/>
          <w:sz w:val="28"/>
          <w:szCs w:val="28"/>
          <w:lang w:val="en-US"/>
        </w:rPr>
        <w:t xml:space="preserve"> </w:t>
      </w:r>
    </w:p>
    <w:p w14:paraId="5975D671" w14:textId="77777777" w:rsidR="0044345C" w:rsidRPr="00732373" w:rsidRDefault="0044345C" w:rsidP="0044345C">
      <w:pPr>
        <w:spacing w:before="120" w:after="0" w:line="276" w:lineRule="auto"/>
        <w:contextualSpacing/>
        <w:rPr>
          <w:rFonts w:ascii="Calibri" w:hAnsi="Calibri" w:cs="Calibri"/>
          <w:sz w:val="28"/>
          <w:szCs w:val="28"/>
          <w:lang w:val="en-US"/>
        </w:rPr>
      </w:pPr>
      <w:r w:rsidRPr="00023C9A">
        <w:rPr>
          <w:rFonts w:ascii="MS Gothic" w:eastAsia="MS Gothic" w:hAnsi="MS Gothic" w:cs="MS Gothic" w:hint="eastAsia"/>
          <w:sz w:val="28"/>
          <w:szCs w:val="28"/>
          <w:lang w:val="en-US"/>
        </w:rPr>
        <w:t>➢</w:t>
      </w:r>
      <w:r w:rsidRPr="00023C9A">
        <w:rPr>
          <w:rFonts w:ascii="Calibri" w:hAnsi="Calibri" w:cs="Calibri"/>
          <w:sz w:val="28"/>
          <w:szCs w:val="28"/>
          <w:lang w:val="en-US"/>
        </w:rPr>
        <w:t xml:space="preserve"> Commodity Trading Transparency </w:t>
      </w:r>
    </w:p>
    <w:p w14:paraId="18B0A191" w14:textId="77777777" w:rsidR="0044345C" w:rsidRPr="00732373" w:rsidRDefault="0044345C" w:rsidP="0044345C">
      <w:pPr>
        <w:spacing w:before="120" w:after="0" w:line="276" w:lineRule="auto"/>
        <w:contextualSpacing/>
        <w:rPr>
          <w:rFonts w:ascii="Calibri" w:hAnsi="Calibri" w:cs="Calibri"/>
          <w:sz w:val="28"/>
          <w:szCs w:val="28"/>
          <w:lang w:val="en-US"/>
        </w:rPr>
      </w:pPr>
      <w:r w:rsidRPr="00023C9A">
        <w:rPr>
          <w:rFonts w:ascii="MS Gothic" w:eastAsia="MS Gothic" w:hAnsi="MS Gothic" w:cs="MS Gothic" w:hint="eastAsia"/>
          <w:sz w:val="28"/>
          <w:szCs w:val="28"/>
          <w:lang w:val="en-US"/>
        </w:rPr>
        <w:t>➢</w:t>
      </w:r>
      <w:r w:rsidRPr="00023C9A">
        <w:rPr>
          <w:rFonts w:ascii="Calibri" w:hAnsi="Calibri" w:cs="Calibri"/>
          <w:sz w:val="28"/>
          <w:szCs w:val="28"/>
          <w:lang w:val="en-US"/>
        </w:rPr>
        <w:t xml:space="preserve"> Environmental Disclosures </w:t>
      </w:r>
    </w:p>
    <w:p w14:paraId="4B32FC76" w14:textId="77777777" w:rsidR="0044345C" w:rsidRPr="00732373" w:rsidRDefault="0044345C" w:rsidP="0044345C">
      <w:pPr>
        <w:spacing w:before="120" w:after="0" w:line="276" w:lineRule="auto"/>
        <w:contextualSpacing/>
        <w:rPr>
          <w:rFonts w:ascii="Calibri" w:hAnsi="Calibri" w:cs="Calibri"/>
          <w:sz w:val="28"/>
          <w:szCs w:val="28"/>
          <w:lang w:val="en-US"/>
        </w:rPr>
      </w:pPr>
      <w:r w:rsidRPr="00023C9A">
        <w:rPr>
          <w:rFonts w:ascii="MS Gothic" w:eastAsia="MS Gothic" w:hAnsi="MS Gothic" w:cs="MS Gothic" w:hint="eastAsia"/>
          <w:sz w:val="28"/>
          <w:szCs w:val="28"/>
          <w:lang w:val="en-US"/>
        </w:rPr>
        <w:t>➢</w:t>
      </w:r>
      <w:r w:rsidRPr="00023C9A">
        <w:rPr>
          <w:rFonts w:ascii="Calibri" w:hAnsi="Calibri" w:cs="Calibri"/>
          <w:sz w:val="28"/>
          <w:szCs w:val="28"/>
          <w:lang w:val="en-US"/>
        </w:rPr>
        <w:t xml:space="preserve"> Opening Extractives </w:t>
      </w:r>
    </w:p>
    <w:p w14:paraId="7E0C0AF6" w14:textId="77777777" w:rsidR="0044345C" w:rsidRPr="00732373" w:rsidRDefault="0044345C" w:rsidP="0044345C">
      <w:pPr>
        <w:spacing w:before="120" w:after="0" w:line="276" w:lineRule="auto"/>
        <w:contextualSpacing/>
        <w:rPr>
          <w:rFonts w:ascii="Calibri" w:hAnsi="Calibri" w:cs="Calibri"/>
          <w:sz w:val="28"/>
          <w:szCs w:val="28"/>
          <w:lang w:val="en-US"/>
        </w:rPr>
      </w:pPr>
      <w:r w:rsidRPr="00023C9A">
        <w:rPr>
          <w:rFonts w:ascii="MS Gothic" w:eastAsia="MS Gothic" w:hAnsi="MS Gothic" w:cs="MS Gothic" w:hint="eastAsia"/>
          <w:sz w:val="28"/>
          <w:szCs w:val="28"/>
          <w:lang w:val="en-US"/>
        </w:rPr>
        <w:t>➢</w:t>
      </w:r>
      <w:r w:rsidRPr="00023C9A">
        <w:rPr>
          <w:rFonts w:ascii="Calibri" w:hAnsi="Calibri" w:cs="Calibri"/>
          <w:sz w:val="28"/>
          <w:szCs w:val="28"/>
          <w:lang w:val="en-US"/>
        </w:rPr>
        <w:t xml:space="preserve"> Gender Reporting </w:t>
      </w:r>
    </w:p>
    <w:p w14:paraId="2F0D863D" w14:textId="77777777" w:rsidR="0044345C" w:rsidRPr="00732373" w:rsidRDefault="0044345C" w:rsidP="0044345C">
      <w:pPr>
        <w:spacing w:before="120" w:after="0" w:line="276" w:lineRule="auto"/>
        <w:contextualSpacing/>
        <w:rPr>
          <w:rFonts w:ascii="Calibri" w:hAnsi="Calibri" w:cs="Calibri"/>
          <w:sz w:val="28"/>
          <w:szCs w:val="28"/>
          <w:lang w:val="en-US"/>
        </w:rPr>
      </w:pPr>
      <w:r w:rsidRPr="00023C9A">
        <w:rPr>
          <w:rFonts w:ascii="MS Gothic" w:eastAsia="MS Gothic" w:hAnsi="MS Gothic" w:cs="MS Gothic" w:hint="eastAsia"/>
          <w:sz w:val="28"/>
          <w:szCs w:val="28"/>
          <w:lang w:val="en-US"/>
        </w:rPr>
        <w:t>➢</w:t>
      </w:r>
      <w:r w:rsidRPr="00023C9A">
        <w:rPr>
          <w:rFonts w:ascii="Calibri" w:hAnsi="Calibri" w:cs="Calibri"/>
          <w:sz w:val="28"/>
          <w:szCs w:val="28"/>
          <w:lang w:val="en-US"/>
        </w:rPr>
        <w:t xml:space="preserve"> Energy Transition </w:t>
      </w:r>
    </w:p>
    <w:p w14:paraId="34E3AA34" w14:textId="77777777" w:rsidR="0044345C" w:rsidRDefault="0044345C" w:rsidP="0044345C">
      <w:pPr>
        <w:spacing w:before="120" w:after="0" w:line="276" w:lineRule="auto"/>
        <w:contextualSpacing/>
        <w:rPr>
          <w:rFonts w:ascii="Calibri" w:hAnsi="Calibri" w:cs="Calibri"/>
          <w:sz w:val="28"/>
          <w:szCs w:val="28"/>
          <w:lang w:val="en-US"/>
        </w:rPr>
      </w:pPr>
      <w:r w:rsidRPr="00732373">
        <w:rPr>
          <w:rFonts w:ascii="MS Gothic" w:eastAsia="MS Gothic" w:hAnsi="MS Gothic" w:cs="MS Gothic" w:hint="eastAsia"/>
          <w:sz w:val="28"/>
          <w:szCs w:val="28"/>
        </w:rPr>
        <w:t>➢</w:t>
      </w:r>
      <w:r w:rsidRPr="00732373">
        <w:rPr>
          <w:rFonts w:ascii="Calibri" w:hAnsi="Calibri" w:cs="Calibri"/>
          <w:sz w:val="28"/>
          <w:szCs w:val="28"/>
        </w:rPr>
        <w:t xml:space="preserve"> Beneficial Ownership Disclosure</w:t>
      </w:r>
    </w:p>
    <w:p w14:paraId="345EF9DA" w14:textId="77777777" w:rsidR="00CF1E2A" w:rsidRDefault="00CF1E2A" w:rsidP="0044345C">
      <w:pPr>
        <w:spacing w:before="120" w:after="0" w:line="276" w:lineRule="auto"/>
        <w:contextualSpacing/>
        <w:rPr>
          <w:rFonts w:ascii="Calibri" w:hAnsi="Calibri" w:cs="Calibri"/>
          <w:sz w:val="28"/>
          <w:szCs w:val="28"/>
          <w:lang w:val="en-US"/>
        </w:rPr>
      </w:pPr>
    </w:p>
    <w:p w14:paraId="3AA3DE76" w14:textId="77777777" w:rsidR="00CF1E2A" w:rsidRDefault="00CF1E2A" w:rsidP="0044345C">
      <w:pPr>
        <w:spacing w:before="120" w:after="0" w:line="276" w:lineRule="auto"/>
        <w:contextualSpacing/>
        <w:rPr>
          <w:rFonts w:ascii="Calibri" w:hAnsi="Calibri" w:cs="Calibri"/>
          <w:sz w:val="28"/>
          <w:szCs w:val="28"/>
          <w:lang w:val="en-US"/>
        </w:rPr>
      </w:pPr>
    </w:p>
    <w:p w14:paraId="3B9A2C89" w14:textId="77777777" w:rsidR="00CF1E2A" w:rsidRDefault="00CF1E2A" w:rsidP="0044345C">
      <w:pPr>
        <w:spacing w:before="120" w:after="0" w:line="276" w:lineRule="auto"/>
        <w:contextualSpacing/>
        <w:rPr>
          <w:rFonts w:ascii="Calibri" w:hAnsi="Calibri" w:cs="Calibri"/>
          <w:sz w:val="28"/>
          <w:szCs w:val="28"/>
          <w:lang w:val="en-US"/>
        </w:rPr>
      </w:pPr>
    </w:p>
    <w:p w14:paraId="24AB4B2E" w14:textId="77777777" w:rsidR="00CF1E2A" w:rsidRDefault="00CF1E2A" w:rsidP="0044345C">
      <w:pPr>
        <w:spacing w:before="120" w:after="0" w:line="276" w:lineRule="auto"/>
        <w:contextualSpacing/>
        <w:rPr>
          <w:rFonts w:ascii="Calibri" w:hAnsi="Calibri" w:cs="Calibri"/>
          <w:sz w:val="28"/>
          <w:szCs w:val="28"/>
          <w:lang w:val="en-US"/>
        </w:rPr>
      </w:pPr>
    </w:p>
    <w:p w14:paraId="5A6FDB28" w14:textId="77777777" w:rsidR="00CF1E2A" w:rsidRDefault="00CF1E2A" w:rsidP="0044345C">
      <w:pPr>
        <w:spacing w:before="120" w:after="0" w:line="276" w:lineRule="auto"/>
        <w:contextualSpacing/>
        <w:rPr>
          <w:rFonts w:ascii="Calibri" w:hAnsi="Calibri" w:cs="Calibri"/>
          <w:sz w:val="28"/>
          <w:szCs w:val="28"/>
          <w:lang w:val="en-US"/>
        </w:rPr>
      </w:pPr>
    </w:p>
    <w:p w14:paraId="10377742" w14:textId="77777777" w:rsidR="00CF1E2A" w:rsidRDefault="00CF1E2A" w:rsidP="0044345C">
      <w:pPr>
        <w:spacing w:before="120" w:after="0" w:line="276" w:lineRule="auto"/>
        <w:contextualSpacing/>
        <w:rPr>
          <w:rFonts w:ascii="Calibri" w:hAnsi="Calibri" w:cs="Calibri"/>
          <w:sz w:val="28"/>
          <w:szCs w:val="28"/>
          <w:lang w:val="en-US"/>
        </w:rPr>
      </w:pPr>
    </w:p>
    <w:p w14:paraId="3AE6DDC4" w14:textId="77777777" w:rsidR="00CF1E2A" w:rsidRDefault="00CF1E2A" w:rsidP="0044345C">
      <w:pPr>
        <w:spacing w:before="120" w:after="0" w:line="276" w:lineRule="auto"/>
        <w:contextualSpacing/>
        <w:rPr>
          <w:rFonts w:ascii="Calibri" w:hAnsi="Calibri" w:cs="Calibri"/>
          <w:sz w:val="28"/>
          <w:szCs w:val="28"/>
          <w:lang w:val="en-US"/>
        </w:rPr>
      </w:pPr>
    </w:p>
    <w:p w14:paraId="45D68A49" w14:textId="77777777" w:rsidR="00CF1E2A" w:rsidRDefault="00CF1E2A" w:rsidP="0044345C">
      <w:pPr>
        <w:spacing w:before="120" w:after="0" w:line="276" w:lineRule="auto"/>
        <w:contextualSpacing/>
        <w:rPr>
          <w:rFonts w:ascii="Calibri" w:hAnsi="Calibri" w:cs="Calibri"/>
          <w:sz w:val="28"/>
          <w:szCs w:val="28"/>
          <w:lang w:val="en-US"/>
        </w:rPr>
      </w:pPr>
    </w:p>
    <w:p w14:paraId="5283E371" w14:textId="77777777" w:rsidR="00CF1E2A" w:rsidRDefault="00CF1E2A" w:rsidP="0044345C">
      <w:pPr>
        <w:spacing w:before="120" w:after="0" w:line="276" w:lineRule="auto"/>
        <w:contextualSpacing/>
        <w:rPr>
          <w:rFonts w:ascii="Calibri" w:hAnsi="Calibri" w:cs="Calibri"/>
          <w:sz w:val="28"/>
          <w:szCs w:val="28"/>
          <w:lang w:val="en-US"/>
        </w:rPr>
      </w:pPr>
    </w:p>
    <w:p w14:paraId="28B9467C" w14:textId="77777777" w:rsidR="00CF1E2A" w:rsidRDefault="00CF1E2A" w:rsidP="0044345C">
      <w:pPr>
        <w:spacing w:before="120" w:after="0" w:line="276" w:lineRule="auto"/>
        <w:contextualSpacing/>
        <w:rPr>
          <w:rFonts w:ascii="Calibri" w:hAnsi="Calibri" w:cs="Calibri"/>
          <w:sz w:val="28"/>
          <w:szCs w:val="28"/>
          <w:lang w:val="en-US"/>
        </w:rPr>
      </w:pPr>
    </w:p>
    <w:p w14:paraId="66D1D41E" w14:textId="77777777" w:rsidR="00CF1E2A" w:rsidRDefault="00CF1E2A" w:rsidP="0044345C">
      <w:pPr>
        <w:spacing w:before="120" w:after="0" w:line="276" w:lineRule="auto"/>
        <w:contextualSpacing/>
        <w:rPr>
          <w:rFonts w:ascii="Calibri" w:hAnsi="Calibri" w:cs="Calibri"/>
          <w:sz w:val="28"/>
          <w:szCs w:val="28"/>
          <w:lang w:val="en-US"/>
        </w:rPr>
      </w:pPr>
    </w:p>
    <w:p w14:paraId="1AC37145" w14:textId="77777777" w:rsidR="00CF1E2A" w:rsidRDefault="00CF1E2A" w:rsidP="0044345C">
      <w:pPr>
        <w:spacing w:before="120" w:after="0" w:line="276" w:lineRule="auto"/>
        <w:contextualSpacing/>
        <w:rPr>
          <w:rFonts w:ascii="Calibri" w:hAnsi="Calibri" w:cs="Calibri"/>
          <w:sz w:val="28"/>
          <w:szCs w:val="28"/>
          <w:lang w:val="en-US"/>
        </w:rPr>
      </w:pPr>
    </w:p>
    <w:p w14:paraId="56DD2CE5" w14:textId="77777777" w:rsidR="00CF1E2A" w:rsidRPr="00CF1E2A" w:rsidRDefault="00CF1E2A" w:rsidP="0044345C">
      <w:pPr>
        <w:spacing w:before="120" w:after="0" w:line="276" w:lineRule="auto"/>
        <w:contextualSpacing/>
        <w:rPr>
          <w:rFonts w:ascii="Calibri" w:hAnsi="Calibri" w:cs="Calibri"/>
          <w:sz w:val="28"/>
          <w:szCs w:val="28"/>
          <w:lang w:val="en-US"/>
        </w:rPr>
      </w:pPr>
    </w:p>
    <w:p w14:paraId="1D0550C7" w14:textId="77777777" w:rsidR="0044345C" w:rsidRDefault="0044345C" w:rsidP="0044345C">
      <w:pPr>
        <w:spacing w:before="120" w:after="0" w:line="276" w:lineRule="auto"/>
        <w:contextualSpacing/>
        <w:rPr>
          <w:rFonts w:ascii="Calibri" w:hAnsi="Calibri" w:cs="Calibri"/>
          <w:sz w:val="28"/>
          <w:szCs w:val="28"/>
          <w:lang w:val="en-US"/>
        </w:rPr>
      </w:pPr>
    </w:p>
    <w:p w14:paraId="7E103C4E" w14:textId="77777777" w:rsidR="00CF1E2A" w:rsidRDefault="00CF1E2A" w:rsidP="0044345C">
      <w:pPr>
        <w:spacing w:before="120" w:after="0" w:line="276" w:lineRule="auto"/>
        <w:contextualSpacing/>
        <w:rPr>
          <w:rFonts w:ascii="Calibri" w:hAnsi="Calibri" w:cs="Calibri"/>
          <w:sz w:val="28"/>
          <w:szCs w:val="28"/>
          <w:lang w:val="en-US"/>
        </w:rPr>
      </w:pPr>
    </w:p>
    <w:p w14:paraId="4FE68AD9" w14:textId="77777777" w:rsidR="00CF1E2A" w:rsidRDefault="00CF1E2A" w:rsidP="0044345C">
      <w:pPr>
        <w:spacing w:before="120" w:after="0" w:line="276" w:lineRule="auto"/>
        <w:contextualSpacing/>
        <w:rPr>
          <w:rFonts w:ascii="Calibri" w:hAnsi="Calibri" w:cs="Calibri"/>
          <w:sz w:val="28"/>
          <w:szCs w:val="28"/>
          <w:lang w:val="en-US"/>
        </w:rPr>
      </w:pPr>
    </w:p>
    <w:p w14:paraId="5A699341" w14:textId="77777777" w:rsidR="00CF1E2A" w:rsidRDefault="00CF1E2A" w:rsidP="0044345C">
      <w:pPr>
        <w:spacing w:before="120" w:after="0" w:line="276" w:lineRule="auto"/>
        <w:contextualSpacing/>
        <w:rPr>
          <w:rFonts w:ascii="Calibri" w:hAnsi="Calibri" w:cs="Calibri"/>
          <w:sz w:val="28"/>
          <w:szCs w:val="28"/>
          <w:lang w:val="en-US"/>
        </w:rPr>
      </w:pPr>
    </w:p>
    <w:p w14:paraId="1F42F816" w14:textId="77777777" w:rsidR="00CF1E2A" w:rsidRDefault="00CF1E2A" w:rsidP="0044345C">
      <w:pPr>
        <w:spacing w:before="120" w:after="0" w:line="276" w:lineRule="auto"/>
        <w:contextualSpacing/>
        <w:rPr>
          <w:rFonts w:ascii="Calibri" w:hAnsi="Calibri" w:cs="Calibri"/>
          <w:sz w:val="28"/>
          <w:szCs w:val="28"/>
          <w:lang w:val="en-US"/>
        </w:rPr>
      </w:pPr>
    </w:p>
    <w:p w14:paraId="673424CE" w14:textId="77777777" w:rsidR="00CF1E2A" w:rsidRDefault="00CF1E2A" w:rsidP="0044345C">
      <w:pPr>
        <w:spacing w:before="120" w:after="0" w:line="276" w:lineRule="auto"/>
        <w:contextualSpacing/>
        <w:rPr>
          <w:rFonts w:ascii="Calibri" w:hAnsi="Calibri" w:cs="Calibri"/>
          <w:sz w:val="28"/>
          <w:szCs w:val="28"/>
          <w:lang w:val="en-US"/>
        </w:rPr>
      </w:pPr>
    </w:p>
    <w:p w14:paraId="51DAA9EB" w14:textId="77777777" w:rsidR="008E2B75" w:rsidRDefault="008E2B75" w:rsidP="0044345C">
      <w:pPr>
        <w:spacing w:before="120" w:after="0" w:line="276" w:lineRule="auto"/>
        <w:contextualSpacing/>
        <w:rPr>
          <w:rFonts w:ascii="Calibri" w:hAnsi="Calibri" w:cs="Calibri"/>
          <w:sz w:val="28"/>
          <w:szCs w:val="28"/>
          <w:lang w:val="en-US"/>
        </w:rPr>
      </w:pPr>
    </w:p>
    <w:p w14:paraId="5674D13F" w14:textId="77777777" w:rsidR="00CF1E2A" w:rsidRDefault="00CF1E2A" w:rsidP="0044345C">
      <w:pPr>
        <w:spacing w:before="120" w:after="0" w:line="276" w:lineRule="auto"/>
        <w:contextualSpacing/>
        <w:rPr>
          <w:rFonts w:ascii="Calibri" w:hAnsi="Calibri" w:cs="Calibri"/>
          <w:sz w:val="28"/>
          <w:szCs w:val="28"/>
          <w:lang w:val="en-US"/>
        </w:rPr>
      </w:pPr>
    </w:p>
    <w:p w14:paraId="4F7F3509" w14:textId="77777777" w:rsidR="00CF1E2A" w:rsidRPr="00732373" w:rsidRDefault="00CF1E2A" w:rsidP="0044345C">
      <w:pPr>
        <w:spacing w:before="120" w:after="0" w:line="276" w:lineRule="auto"/>
        <w:contextualSpacing/>
        <w:rPr>
          <w:rFonts w:ascii="Calibri" w:hAnsi="Calibri" w:cs="Calibri"/>
          <w:sz w:val="28"/>
          <w:szCs w:val="28"/>
          <w:lang w:val="en-US"/>
        </w:rPr>
      </w:pPr>
    </w:p>
    <w:p w14:paraId="6FF8AB7F" w14:textId="0F28CD27" w:rsidR="0044345C" w:rsidRPr="00732373" w:rsidRDefault="0044345C" w:rsidP="0044345C">
      <w:pPr>
        <w:numPr>
          <w:ilvl w:val="0"/>
          <w:numId w:val="1"/>
        </w:numPr>
        <w:spacing w:before="120" w:after="0" w:line="276" w:lineRule="auto"/>
        <w:ind w:hanging="720"/>
        <w:contextualSpacing/>
        <w:rPr>
          <w:rFonts w:ascii="Calibri" w:eastAsia="Times New Roman" w:hAnsi="Calibri" w:cs="Calibri"/>
          <w:b/>
          <w:bCs/>
          <w:sz w:val="28"/>
          <w:szCs w:val="28"/>
          <w:lang w:val="en-GB"/>
        </w:rPr>
      </w:pPr>
      <w:r w:rsidRPr="00732373">
        <w:rPr>
          <w:rFonts w:ascii="Calibri" w:eastAsia="Times New Roman" w:hAnsi="Calibri" w:cs="Calibri"/>
          <w:b/>
          <w:bCs/>
          <w:sz w:val="28"/>
          <w:szCs w:val="28"/>
          <w:lang w:val="en-GB"/>
        </w:rPr>
        <w:t xml:space="preserve">General assessment of </w:t>
      </w:r>
      <w:r w:rsidR="00901D93">
        <w:rPr>
          <w:rFonts w:ascii="Calibri" w:eastAsia="Times New Roman" w:hAnsi="Calibri" w:cs="Calibri"/>
          <w:b/>
          <w:bCs/>
          <w:sz w:val="28"/>
          <w:szCs w:val="28"/>
          <w:lang w:val="en-GB"/>
        </w:rPr>
        <w:t xml:space="preserve">the </w:t>
      </w:r>
      <w:r w:rsidRPr="00732373">
        <w:rPr>
          <w:rFonts w:ascii="Calibri" w:eastAsia="Times New Roman" w:hAnsi="Calibri" w:cs="Calibri"/>
          <w:b/>
          <w:bCs/>
          <w:sz w:val="28"/>
          <w:szCs w:val="28"/>
          <w:lang w:val="en-GB"/>
        </w:rPr>
        <w:t>year’s performance</w:t>
      </w:r>
    </w:p>
    <w:p w14:paraId="31D812BC" w14:textId="77777777" w:rsidR="0044345C" w:rsidRPr="00732373" w:rsidRDefault="0044345C" w:rsidP="0044345C">
      <w:pPr>
        <w:spacing w:before="120" w:after="0" w:line="276" w:lineRule="auto"/>
        <w:contextualSpacing/>
        <w:rPr>
          <w:rFonts w:ascii="Calibri" w:eastAsia="Times New Roman" w:hAnsi="Calibri" w:cs="Calibri"/>
          <w:bCs/>
          <w:sz w:val="28"/>
          <w:szCs w:val="28"/>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4345C" w:rsidRPr="000A73C1" w14:paraId="19CA5F0A" w14:textId="77777777" w:rsidTr="00600338">
        <w:trPr>
          <w:trHeight w:val="11240"/>
        </w:trPr>
        <w:tc>
          <w:tcPr>
            <w:tcW w:w="9639" w:type="dxa"/>
          </w:tcPr>
          <w:p w14:paraId="23DCD08A" w14:textId="047432EA" w:rsidR="0044345C" w:rsidRDefault="0044345C" w:rsidP="00674883">
            <w:pPr>
              <w:spacing w:before="120" w:after="0" w:line="276" w:lineRule="auto"/>
              <w:contextualSpacing/>
              <w:jc w:val="both"/>
              <w:rPr>
                <w:rFonts w:ascii="Calibri" w:eastAsia="Calibri" w:hAnsi="Calibri" w:cs="Calibri"/>
                <w:bCs/>
                <w:sz w:val="28"/>
                <w:szCs w:val="28"/>
                <w:lang w:val="en-US"/>
              </w:rPr>
            </w:pPr>
            <w:r w:rsidRPr="00732373">
              <w:rPr>
                <w:rFonts w:ascii="Calibri" w:eastAsia="Calibri" w:hAnsi="Calibri" w:cs="Calibri"/>
                <w:bCs/>
                <w:sz w:val="28"/>
                <w:szCs w:val="28"/>
                <w:lang w:val="en-US"/>
              </w:rPr>
              <w:t>The 2022 country work plan was</w:t>
            </w:r>
            <w:r>
              <w:rPr>
                <w:rFonts w:ascii="Calibri" w:eastAsia="Calibri" w:hAnsi="Calibri" w:cs="Calibri"/>
                <w:bCs/>
                <w:sz w:val="28"/>
                <w:szCs w:val="28"/>
                <w:lang w:val="en-US"/>
              </w:rPr>
              <w:t xml:space="preserve"> developed to address</w:t>
            </w:r>
            <w:r w:rsidRPr="00732373">
              <w:rPr>
                <w:rFonts w:ascii="Calibri" w:eastAsia="Calibri" w:hAnsi="Calibri" w:cs="Calibri"/>
                <w:bCs/>
                <w:sz w:val="28"/>
                <w:szCs w:val="28"/>
                <w:lang w:val="en-US"/>
              </w:rPr>
              <w:t xml:space="preserve"> ten (10) specific objectives</w:t>
            </w:r>
            <w:r>
              <w:rPr>
                <w:rFonts w:ascii="Calibri" w:eastAsia="Calibri" w:hAnsi="Calibri" w:cs="Calibri"/>
                <w:bCs/>
                <w:sz w:val="28"/>
                <w:szCs w:val="28"/>
                <w:lang w:val="en-US"/>
              </w:rPr>
              <w:t xml:space="preserve"> which stemmed from the broader objectives of the 2022-2026 Strategic Plan. As with the goals of the strategic plan, the </w:t>
            </w:r>
            <w:r w:rsidR="00901D93">
              <w:rPr>
                <w:rFonts w:ascii="Calibri" w:eastAsia="Calibri" w:hAnsi="Calibri" w:cs="Calibri"/>
                <w:bCs/>
                <w:sz w:val="28"/>
                <w:szCs w:val="28"/>
                <w:lang w:val="en-US"/>
              </w:rPr>
              <w:t>work plan</w:t>
            </w:r>
            <w:r>
              <w:rPr>
                <w:rFonts w:ascii="Calibri" w:eastAsia="Calibri" w:hAnsi="Calibri" w:cs="Calibri"/>
                <w:bCs/>
                <w:sz w:val="28"/>
                <w:szCs w:val="28"/>
                <w:lang w:val="en-US"/>
              </w:rPr>
              <w:t xml:space="preserve"> objectives</w:t>
            </w:r>
            <w:r w:rsidR="00901D93">
              <w:rPr>
                <w:rFonts w:ascii="Calibri" w:eastAsia="Calibri" w:hAnsi="Calibri" w:cs="Calibri"/>
                <w:bCs/>
                <w:sz w:val="28"/>
                <w:szCs w:val="28"/>
                <w:lang w:val="en-US"/>
              </w:rPr>
              <w:t xml:space="preserve"> </w:t>
            </w:r>
            <w:r w:rsidRPr="00732373">
              <w:rPr>
                <w:rFonts w:ascii="Calibri" w:eastAsia="Calibri" w:hAnsi="Calibri" w:cs="Calibri"/>
                <w:bCs/>
                <w:sz w:val="28"/>
                <w:szCs w:val="28"/>
                <w:lang w:val="en-US"/>
              </w:rPr>
              <w:t>reflect</w:t>
            </w:r>
            <w:r>
              <w:rPr>
                <w:rFonts w:ascii="Calibri" w:eastAsia="Calibri" w:hAnsi="Calibri" w:cs="Calibri"/>
                <w:bCs/>
                <w:sz w:val="28"/>
                <w:szCs w:val="28"/>
                <w:lang w:val="en-US"/>
              </w:rPr>
              <w:t>ed</w:t>
            </w:r>
            <w:r w:rsidRPr="00732373">
              <w:rPr>
                <w:rFonts w:ascii="Calibri" w:eastAsia="Calibri" w:hAnsi="Calibri" w:cs="Calibri"/>
                <w:bCs/>
                <w:sz w:val="28"/>
                <w:szCs w:val="28"/>
                <w:lang w:val="en-US"/>
              </w:rPr>
              <w:t xml:space="preserve"> both national and international priorities of the Nigeria EITI. The program</w:t>
            </w:r>
            <w:r>
              <w:rPr>
                <w:rFonts w:ascii="Calibri" w:eastAsia="Calibri" w:hAnsi="Calibri" w:cs="Calibri"/>
                <w:bCs/>
                <w:sz w:val="28"/>
                <w:szCs w:val="28"/>
                <w:lang w:val="en-US"/>
              </w:rPr>
              <w:t>s and</w:t>
            </w:r>
            <w:r w:rsidRPr="00732373">
              <w:rPr>
                <w:rFonts w:ascii="Calibri" w:eastAsia="Calibri" w:hAnsi="Calibri" w:cs="Calibri"/>
                <w:bCs/>
                <w:sz w:val="28"/>
                <w:szCs w:val="28"/>
                <w:lang w:val="en-US"/>
              </w:rPr>
              <w:t xml:space="preserve"> activities</w:t>
            </w:r>
            <w:r>
              <w:rPr>
                <w:rFonts w:ascii="Calibri" w:eastAsia="Calibri" w:hAnsi="Calibri" w:cs="Calibri"/>
                <w:bCs/>
                <w:sz w:val="28"/>
                <w:szCs w:val="28"/>
                <w:lang w:val="en-US"/>
              </w:rPr>
              <w:t xml:space="preserve"> planned and implemented were</w:t>
            </w:r>
            <w:r w:rsidR="00901D93">
              <w:rPr>
                <w:rFonts w:ascii="Calibri" w:eastAsia="Calibri" w:hAnsi="Calibri" w:cs="Calibri"/>
                <w:bCs/>
                <w:sz w:val="28"/>
                <w:szCs w:val="28"/>
                <w:lang w:val="en-US"/>
              </w:rPr>
              <w:t xml:space="preserve">, therefore, </w:t>
            </w:r>
            <w:r w:rsidRPr="00732373">
              <w:rPr>
                <w:rFonts w:ascii="Calibri" w:eastAsia="Calibri" w:hAnsi="Calibri" w:cs="Calibri"/>
                <w:bCs/>
                <w:sz w:val="28"/>
                <w:szCs w:val="28"/>
                <w:lang w:val="en-US"/>
              </w:rPr>
              <w:t>were</w:t>
            </w:r>
            <w:r>
              <w:rPr>
                <w:rFonts w:ascii="Calibri" w:eastAsia="Calibri" w:hAnsi="Calibri" w:cs="Calibri"/>
                <w:bCs/>
                <w:sz w:val="28"/>
                <w:szCs w:val="28"/>
                <w:lang w:val="en-US"/>
              </w:rPr>
              <w:t xml:space="preserve"> therefore</w:t>
            </w:r>
            <w:r w:rsidRPr="00732373">
              <w:rPr>
                <w:rFonts w:ascii="Calibri" w:eastAsia="Calibri" w:hAnsi="Calibri" w:cs="Calibri"/>
                <w:bCs/>
                <w:sz w:val="28"/>
                <w:szCs w:val="28"/>
                <w:lang w:val="en-US"/>
              </w:rPr>
              <w:t xml:space="preserve"> consistent with the</w:t>
            </w:r>
            <w:r>
              <w:rPr>
                <w:rFonts w:ascii="Calibri" w:eastAsia="Calibri" w:hAnsi="Calibri" w:cs="Calibri"/>
                <w:bCs/>
                <w:sz w:val="28"/>
                <w:szCs w:val="28"/>
                <w:lang w:val="en-US"/>
              </w:rPr>
              <w:t>se</w:t>
            </w:r>
            <w:r w:rsidRPr="00732373">
              <w:rPr>
                <w:rFonts w:ascii="Calibri" w:eastAsia="Calibri" w:hAnsi="Calibri" w:cs="Calibri"/>
                <w:bCs/>
                <w:sz w:val="28"/>
                <w:szCs w:val="28"/>
                <w:lang w:val="en-US"/>
              </w:rPr>
              <w:t xml:space="preserve"> objectives of</w:t>
            </w:r>
            <w:r>
              <w:rPr>
                <w:rFonts w:ascii="Calibri" w:eastAsia="Calibri" w:hAnsi="Calibri" w:cs="Calibri"/>
                <w:bCs/>
                <w:sz w:val="28"/>
                <w:szCs w:val="28"/>
                <w:lang w:val="en-US"/>
              </w:rPr>
              <w:t xml:space="preserve"> the</w:t>
            </w:r>
            <w:r w:rsidRPr="00732373">
              <w:rPr>
                <w:rFonts w:ascii="Calibri" w:eastAsia="Calibri" w:hAnsi="Calibri" w:cs="Calibri"/>
                <w:bCs/>
                <w:sz w:val="28"/>
                <w:szCs w:val="28"/>
                <w:lang w:val="en-US"/>
              </w:rPr>
              <w:t xml:space="preserve"> </w:t>
            </w:r>
            <w:r w:rsidR="00901D93">
              <w:rPr>
                <w:rFonts w:ascii="Calibri" w:eastAsia="Calibri" w:hAnsi="Calibri" w:cs="Calibri"/>
                <w:bCs/>
                <w:sz w:val="28"/>
                <w:szCs w:val="28"/>
                <w:lang w:val="en-US"/>
              </w:rPr>
              <w:t>country</w:t>
            </w:r>
            <w:r w:rsidRPr="00732373">
              <w:rPr>
                <w:rFonts w:ascii="Calibri" w:eastAsia="Calibri" w:hAnsi="Calibri" w:cs="Calibri"/>
                <w:bCs/>
                <w:sz w:val="28"/>
                <w:szCs w:val="28"/>
                <w:lang w:val="en-US"/>
              </w:rPr>
              <w:t xml:space="preserve"> </w:t>
            </w:r>
            <w:r w:rsidR="00901D93">
              <w:rPr>
                <w:rFonts w:ascii="Calibri" w:eastAsia="Calibri" w:hAnsi="Calibri" w:cs="Calibri"/>
                <w:bCs/>
                <w:sz w:val="28"/>
                <w:szCs w:val="28"/>
                <w:lang w:val="en-US"/>
              </w:rPr>
              <w:t>work plan</w:t>
            </w:r>
            <w:r w:rsidRPr="00732373">
              <w:rPr>
                <w:rFonts w:ascii="Calibri" w:eastAsia="Calibri" w:hAnsi="Calibri" w:cs="Calibri"/>
                <w:bCs/>
                <w:sz w:val="28"/>
                <w:szCs w:val="28"/>
                <w:lang w:val="en-US"/>
              </w:rPr>
              <w:t xml:space="preserve">. </w:t>
            </w:r>
            <w:r w:rsidR="00901D93">
              <w:rPr>
                <w:rFonts w:ascii="Calibri" w:eastAsia="Calibri" w:hAnsi="Calibri" w:cs="Calibri"/>
                <w:bCs/>
                <w:sz w:val="28"/>
                <w:szCs w:val="28"/>
                <w:lang w:val="en-US"/>
              </w:rPr>
              <w:t>A summary</w:t>
            </w:r>
            <w:r w:rsidRPr="00732373">
              <w:rPr>
                <w:rFonts w:ascii="Calibri" w:eastAsia="Calibri" w:hAnsi="Calibri" w:cs="Calibri"/>
                <w:bCs/>
                <w:sz w:val="28"/>
                <w:szCs w:val="28"/>
                <w:lang w:val="en-US"/>
              </w:rPr>
              <w:t xml:space="preserve"> of activities undertaken, including outcomes and progress recorded in the implementation of EITI in Nigeria within the period under review </w:t>
            </w:r>
            <w:r w:rsidR="00901D93">
              <w:rPr>
                <w:rFonts w:ascii="Calibri" w:eastAsia="Calibri" w:hAnsi="Calibri" w:cs="Calibri"/>
                <w:bCs/>
                <w:sz w:val="28"/>
                <w:szCs w:val="28"/>
                <w:lang w:val="en-US"/>
              </w:rPr>
              <w:t>is</w:t>
            </w:r>
            <w:r w:rsidRPr="00732373">
              <w:rPr>
                <w:rFonts w:ascii="Calibri" w:eastAsia="Calibri" w:hAnsi="Calibri" w:cs="Calibri"/>
                <w:bCs/>
                <w:sz w:val="28"/>
                <w:szCs w:val="28"/>
                <w:lang w:val="en-US"/>
              </w:rPr>
              <w:t xml:space="preserve"> highlighted below.</w:t>
            </w:r>
          </w:p>
          <w:p w14:paraId="69391340" w14:textId="77777777" w:rsidR="0044345C" w:rsidRPr="00732373" w:rsidRDefault="0044345C" w:rsidP="00674883">
            <w:pPr>
              <w:spacing w:before="120" w:after="0" w:line="276" w:lineRule="auto"/>
              <w:contextualSpacing/>
              <w:jc w:val="both"/>
              <w:rPr>
                <w:rFonts w:ascii="Calibri" w:eastAsia="Calibri" w:hAnsi="Calibri" w:cs="Calibri"/>
                <w:bCs/>
                <w:sz w:val="28"/>
                <w:szCs w:val="28"/>
                <w:lang w:val="en-US"/>
              </w:rPr>
            </w:pPr>
          </w:p>
          <w:p w14:paraId="4DA46547" w14:textId="77777777" w:rsidR="0044345C" w:rsidRPr="007E333D" w:rsidRDefault="0044345C" w:rsidP="00674883">
            <w:pPr>
              <w:spacing w:before="120" w:after="0" w:line="276" w:lineRule="auto"/>
              <w:contextualSpacing/>
              <w:jc w:val="both"/>
              <w:rPr>
                <w:rFonts w:ascii="Calibri" w:eastAsia="Calibri" w:hAnsi="Calibri" w:cs="Calibri"/>
                <w:b/>
                <w:i/>
                <w:iCs/>
                <w:sz w:val="28"/>
                <w:szCs w:val="28"/>
                <w:lang w:val="en-US"/>
              </w:rPr>
            </w:pPr>
            <w:r w:rsidRPr="007E333D">
              <w:rPr>
                <w:rFonts w:ascii="Calibri" w:eastAsia="Calibri" w:hAnsi="Calibri" w:cs="Calibri"/>
                <w:b/>
                <w:i/>
                <w:iCs/>
                <w:sz w:val="28"/>
                <w:szCs w:val="28"/>
                <w:lang w:val="en-US"/>
              </w:rPr>
              <w:t>Industry Reporting</w:t>
            </w:r>
          </w:p>
          <w:p w14:paraId="36CE2544" w14:textId="4254D029" w:rsidR="0044345C" w:rsidRDefault="0044345C" w:rsidP="00674883">
            <w:pPr>
              <w:spacing w:before="120" w:after="0" w:line="276" w:lineRule="auto"/>
              <w:contextualSpacing/>
              <w:jc w:val="both"/>
              <w:rPr>
                <w:rFonts w:ascii="Calibri" w:eastAsia="Calibri" w:hAnsi="Calibri" w:cs="Calibri"/>
                <w:bCs/>
                <w:sz w:val="28"/>
                <w:szCs w:val="28"/>
                <w:lang w:val="en-US"/>
              </w:rPr>
            </w:pPr>
            <w:r w:rsidRPr="00732373">
              <w:rPr>
                <w:rFonts w:ascii="Calibri" w:eastAsia="Calibri" w:hAnsi="Calibri" w:cs="Calibri"/>
                <w:sz w:val="28"/>
                <w:szCs w:val="28"/>
                <w:lang w:val="en-US"/>
              </w:rPr>
              <w:t xml:space="preserve">Nigeria EITI published </w:t>
            </w:r>
            <w:r w:rsidR="00901D93" w:rsidRPr="00732373">
              <w:rPr>
                <w:rFonts w:ascii="Calibri" w:eastAsia="Calibri" w:hAnsi="Calibri" w:cs="Calibri"/>
                <w:sz w:val="28"/>
                <w:szCs w:val="28"/>
                <w:lang w:val="en-US"/>
              </w:rPr>
              <w:t>its 2020</w:t>
            </w:r>
            <w:r>
              <w:rPr>
                <w:rFonts w:ascii="Calibri" w:eastAsia="Calibri" w:hAnsi="Calibri" w:cs="Calibri"/>
                <w:sz w:val="28"/>
                <w:szCs w:val="28"/>
                <w:lang w:val="en-US"/>
              </w:rPr>
              <w:t xml:space="preserve"> </w:t>
            </w:r>
            <w:r w:rsidRPr="00732373">
              <w:rPr>
                <w:rFonts w:ascii="Calibri" w:eastAsia="Calibri" w:hAnsi="Calibri" w:cs="Calibri"/>
                <w:sz w:val="28"/>
                <w:szCs w:val="28"/>
                <w:lang w:val="en-US"/>
              </w:rPr>
              <w:t>audit reports in the oil, gas and mining sectors</w:t>
            </w:r>
            <w:r w:rsidR="00901D93">
              <w:rPr>
                <w:rFonts w:ascii="Calibri" w:eastAsia="Calibri" w:hAnsi="Calibri" w:cs="Calibri"/>
                <w:sz w:val="28"/>
                <w:szCs w:val="28"/>
                <w:lang w:val="en-US"/>
              </w:rPr>
              <w:t xml:space="preserve"> </w:t>
            </w:r>
            <w:r w:rsidRPr="00732373">
              <w:rPr>
                <w:rFonts w:ascii="Calibri" w:eastAsia="Calibri" w:hAnsi="Calibri" w:cs="Calibri"/>
                <w:sz w:val="28"/>
                <w:szCs w:val="28"/>
                <w:lang w:val="en-US"/>
              </w:rPr>
              <w:t>in March 2022</w:t>
            </w:r>
            <w:r>
              <w:rPr>
                <w:rFonts w:ascii="Calibri" w:eastAsia="Calibri" w:hAnsi="Calibri" w:cs="Calibri"/>
                <w:sz w:val="28"/>
                <w:szCs w:val="28"/>
                <w:lang w:val="en-US"/>
              </w:rPr>
              <w:t>, sustaining the standard set on the timeliness of the reports</w:t>
            </w:r>
            <w:r w:rsidRPr="00732373">
              <w:rPr>
                <w:rFonts w:ascii="Calibri" w:eastAsia="Calibri" w:hAnsi="Calibri" w:cs="Calibri"/>
                <w:sz w:val="28"/>
                <w:szCs w:val="28"/>
                <w:lang w:val="en-US"/>
              </w:rPr>
              <w:t>. The publications helped to sustain public availability and accessibility of information and data on company payments and government receipts, crude</w:t>
            </w:r>
            <w:r>
              <w:rPr>
                <w:rFonts w:ascii="Calibri" w:eastAsia="Calibri" w:hAnsi="Calibri" w:cs="Calibri"/>
                <w:sz w:val="28"/>
                <w:szCs w:val="28"/>
                <w:lang w:val="en-US"/>
              </w:rPr>
              <w:t xml:space="preserve"> oil</w:t>
            </w:r>
            <w:r w:rsidRPr="00732373">
              <w:rPr>
                <w:rFonts w:ascii="Calibri" w:eastAsia="Calibri" w:hAnsi="Calibri" w:cs="Calibri"/>
                <w:sz w:val="28"/>
                <w:szCs w:val="28"/>
                <w:lang w:val="en-US"/>
              </w:rPr>
              <w:t xml:space="preserve"> production, liftings</w:t>
            </w:r>
            <w:r>
              <w:rPr>
                <w:rFonts w:ascii="Calibri" w:eastAsia="Calibri" w:hAnsi="Calibri" w:cs="Calibri"/>
                <w:sz w:val="28"/>
                <w:szCs w:val="28"/>
                <w:lang w:val="en-US"/>
              </w:rPr>
              <w:t xml:space="preserve"> and</w:t>
            </w:r>
            <w:r w:rsidRPr="00732373">
              <w:rPr>
                <w:rFonts w:ascii="Calibri" w:eastAsia="Calibri" w:hAnsi="Calibri" w:cs="Calibri"/>
                <w:sz w:val="28"/>
                <w:szCs w:val="28"/>
                <w:lang w:val="en-US"/>
              </w:rPr>
              <w:t xml:space="preserve"> </w:t>
            </w:r>
            <w:r w:rsidR="00901D93" w:rsidRPr="00732373">
              <w:rPr>
                <w:rFonts w:ascii="Calibri" w:eastAsia="Calibri" w:hAnsi="Calibri" w:cs="Calibri"/>
                <w:sz w:val="28"/>
                <w:szCs w:val="28"/>
                <w:lang w:val="en-US"/>
              </w:rPr>
              <w:t xml:space="preserve">exports, </w:t>
            </w:r>
            <w:r w:rsidR="00901D93">
              <w:rPr>
                <w:rFonts w:ascii="Calibri" w:eastAsia="Calibri" w:hAnsi="Calibri" w:cs="Calibri"/>
                <w:sz w:val="28"/>
                <w:szCs w:val="28"/>
                <w:lang w:val="en-US"/>
              </w:rPr>
              <w:t>as</w:t>
            </w:r>
            <w:r>
              <w:rPr>
                <w:rFonts w:ascii="Calibri" w:eastAsia="Calibri" w:hAnsi="Calibri" w:cs="Calibri"/>
                <w:sz w:val="28"/>
                <w:szCs w:val="28"/>
                <w:lang w:val="en-US"/>
              </w:rPr>
              <w:t xml:space="preserve"> well as allocations for</w:t>
            </w:r>
            <w:r w:rsidRPr="00732373">
              <w:rPr>
                <w:rFonts w:ascii="Calibri" w:eastAsia="Calibri" w:hAnsi="Calibri" w:cs="Calibri"/>
                <w:sz w:val="28"/>
                <w:szCs w:val="28"/>
                <w:lang w:val="en-US"/>
              </w:rPr>
              <w:t xml:space="preserve"> domestic</w:t>
            </w:r>
            <w:r>
              <w:rPr>
                <w:rFonts w:ascii="Calibri" w:eastAsia="Calibri" w:hAnsi="Calibri" w:cs="Calibri"/>
                <w:sz w:val="28"/>
                <w:szCs w:val="28"/>
                <w:lang w:val="en-US"/>
              </w:rPr>
              <w:t xml:space="preserve"> </w:t>
            </w:r>
            <w:proofErr w:type="gramStart"/>
            <w:r>
              <w:rPr>
                <w:rFonts w:ascii="Calibri" w:eastAsia="Calibri" w:hAnsi="Calibri" w:cs="Calibri"/>
                <w:sz w:val="28"/>
                <w:szCs w:val="28"/>
                <w:lang w:val="en-US"/>
              </w:rPr>
              <w:t>use.</w:t>
            </w:r>
            <w:r w:rsidRPr="00732373">
              <w:rPr>
                <w:rFonts w:ascii="Calibri" w:eastAsia="Calibri" w:hAnsi="Calibri" w:cs="Calibri"/>
                <w:sz w:val="28"/>
                <w:szCs w:val="28"/>
                <w:lang w:val="en-US"/>
              </w:rPr>
              <w:t>.</w:t>
            </w:r>
            <w:proofErr w:type="gramEnd"/>
            <w:r w:rsidRPr="00732373">
              <w:rPr>
                <w:rFonts w:ascii="Calibri" w:eastAsia="Calibri" w:hAnsi="Calibri" w:cs="Calibri"/>
                <w:sz w:val="28"/>
                <w:szCs w:val="28"/>
                <w:lang w:val="en-US"/>
              </w:rPr>
              <w:t xml:space="preserve"> The disclosures triggered positive actions by state and non-state actors, leading to reforms and revenue recovery. For instance, </w:t>
            </w:r>
            <w:r>
              <w:rPr>
                <w:rFonts w:ascii="Calibri" w:eastAsia="Calibri" w:hAnsi="Calibri" w:cs="Calibri"/>
                <w:sz w:val="28"/>
                <w:szCs w:val="28"/>
                <w:lang w:val="en-US"/>
              </w:rPr>
              <w:t xml:space="preserve">the </w:t>
            </w:r>
            <w:r w:rsidRPr="00732373">
              <w:rPr>
                <w:rFonts w:ascii="Calibri" w:eastAsia="Calibri" w:hAnsi="Calibri" w:cs="Calibri"/>
                <w:sz w:val="28"/>
                <w:szCs w:val="28"/>
                <w:lang w:val="en-US"/>
              </w:rPr>
              <w:t>House of Representatives</w:t>
            </w:r>
            <w:r>
              <w:rPr>
                <w:rFonts w:ascii="Calibri" w:eastAsia="Calibri" w:hAnsi="Calibri" w:cs="Calibri"/>
                <w:sz w:val="28"/>
                <w:szCs w:val="28"/>
                <w:lang w:val="en-US"/>
              </w:rPr>
              <w:t xml:space="preserve"> (the national legislature)</w:t>
            </w:r>
            <w:r w:rsidRPr="00732373">
              <w:rPr>
                <w:rFonts w:ascii="Calibri" w:eastAsia="Calibri" w:hAnsi="Calibri" w:cs="Calibri"/>
                <w:sz w:val="28"/>
                <w:szCs w:val="28"/>
                <w:lang w:val="en-US"/>
              </w:rPr>
              <w:t>, acting on Nigeria EITI’s 2019/2020 audit disclosures</w:t>
            </w:r>
            <w:r>
              <w:rPr>
                <w:rFonts w:ascii="Calibri" w:eastAsia="Calibri" w:hAnsi="Calibri" w:cs="Calibri"/>
                <w:sz w:val="28"/>
                <w:szCs w:val="28"/>
                <w:lang w:val="en-US"/>
              </w:rPr>
              <w:t>,</w:t>
            </w:r>
            <w:r w:rsidRPr="00732373">
              <w:rPr>
                <w:rFonts w:ascii="Calibri" w:eastAsia="Calibri" w:hAnsi="Calibri" w:cs="Calibri"/>
                <w:sz w:val="28"/>
                <w:szCs w:val="28"/>
                <w:lang w:val="en-US"/>
              </w:rPr>
              <w:t xml:space="preserve"> </w:t>
            </w:r>
            <w:r>
              <w:rPr>
                <w:rFonts w:ascii="Calibri" w:eastAsia="Calibri" w:hAnsi="Calibri" w:cs="Calibri"/>
                <w:sz w:val="28"/>
                <w:szCs w:val="28"/>
                <w:lang w:val="en-US"/>
              </w:rPr>
              <w:t>constituted</w:t>
            </w:r>
            <w:r w:rsidRPr="00732373">
              <w:rPr>
                <w:rFonts w:ascii="Calibri" w:eastAsia="Calibri" w:hAnsi="Calibri" w:cs="Calibri"/>
                <w:sz w:val="28"/>
                <w:szCs w:val="28"/>
                <w:lang w:val="en-US"/>
              </w:rPr>
              <w:t xml:space="preserve"> an Ad-Hoc committee and worked with Nigeria EITI</w:t>
            </w:r>
            <w:r>
              <w:rPr>
                <w:rFonts w:ascii="Calibri" w:eastAsia="Calibri" w:hAnsi="Calibri" w:cs="Calibri"/>
                <w:sz w:val="28"/>
                <w:szCs w:val="28"/>
                <w:lang w:val="en-US"/>
              </w:rPr>
              <w:t xml:space="preserve"> secretariat</w:t>
            </w:r>
            <w:r w:rsidRPr="00732373">
              <w:rPr>
                <w:rFonts w:ascii="Calibri" w:eastAsia="Calibri" w:hAnsi="Calibri" w:cs="Calibri"/>
                <w:sz w:val="28"/>
                <w:szCs w:val="28"/>
                <w:lang w:val="en-US"/>
              </w:rPr>
              <w:t xml:space="preserve"> and other relevant government agencies namely </w:t>
            </w:r>
            <w:r>
              <w:rPr>
                <w:rFonts w:ascii="Calibri" w:eastAsia="Calibri" w:hAnsi="Calibri" w:cs="Calibri"/>
                <w:sz w:val="28"/>
                <w:szCs w:val="28"/>
                <w:lang w:val="en-US"/>
              </w:rPr>
              <w:t xml:space="preserve">Nigerian </w:t>
            </w:r>
            <w:r w:rsidRPr="00732373">
              <w:rPr>
                <w:rFonts w:ascii="Calibri" w:eastAsia="Calibri" w:hAnsi="Calibri" w:cs="Calibri"/>
                <w:sz w:val="28"/>
                <w:szCs w:val="28"/>
                <w:lang w:val="en-US"/>
              </w:rPr>
              <w:t>Upstream Regulatory Commission (N</w:t>
            </w:r>
            <w:r>
              <w:rPr>
                <w:rFonts w:ascii="Calibri" w:eastAsia="Calibri" w:hAnsi="Calibri" w:cs="Calibri"/>
                <w:sz w:val="28"/>
                <w:szCs w:val="28"/>
                <w:lang w:val="en-US"/>
              </w:rPr>
              <w:t>U</w:t>
            </w:r>
            <w:r w:rsidRPr="00732373">
              <w:rPr>
                <w:rFonts w:ascii="Calibri" w:eastAsia="Calibri" w:hAnsi="Calibri" w:cs="Calibri"/>
                <w:sz w:val="28"/>
                <w:szCs w:val="28"/>
                <w:lang w:val="en-US"/>
              </w:rPr>
              <w:t xml:space="preserve">PRC) and Federal Inland Revenue Service (FIRS) </w:t>
            </w:r>
            <w:r>
              <w:rPr>
                <w:rFonts w:ascii="Calibri" w:eastAsia="Calibri" w:hAnsi="Calibri" w:cs="Calibri"/>
                <w:sz w:val="28"/>
                <w:szCs w:val="28"/>
                <w:lang w:val="en-US"/>
              </w:rPr>
              <w:t>to</w:t>
            </w:r>
            <w:r w:rsidRPr="00732373">
              <w:rPr>
                <w:rFonts w:ascii="Calibri" w:eastAsia="Calibri" w:hAnsi="Calibri" w:cs="Calibri"/>
                <w:sz w:val="28"/>
                <w:szCs w:val="28"/>
                <w:lang w:val="en-US"/>
              </w:rPr>
              <w:t xml:space="preserve"> recover $3.447 billion out of $6 billion companies’ liabilities in 2022. </w:t>
            </w:r>
            <w:r w:rsidR="00901D93" w:rsidRPr="00732373">
              <w:rPr>
                <w:rFonts w:ascii="Calibri" w:eastAsia="Calibri" w:hAnsi="Calibri" w:cs="Calibri"/>
                <w:bCs/>
                <w:sz w:val="28"/>
                <w:szCs w:val="28"/>
                <w:lang w:val="en-US"/>
              </w:rPr>
              <w:t>Also,</w:t>
            </w:r>
            <w:r w:rsidRPr="00732373">
              <w:rPr>
                <w:rFonts w:ascii="Calibri" w:eastAsia="Calibri" w:hAnsi="Calibri" w:cs="Calibri"/>
                <w:bCs/>
                <w:sz w:val="28"/>
                <w:szCs w:val="28"/>
                <w:lang w:val="en-US"/>
              </w:rPr>
              <w:t xml:space="preserve"> </w:t>
            </w:r>
            <w:r>
              <w:rPr>
                <w:rFonts w:ascii="Calibri" w:eastAsia="Calibri" w:hAnsi="Calibri" w:cs="Calibri"/>
                <w:bCs/>
                <w:sz w:val="28"/>
                <w:szCs w:val="28"/>
                <w:lang w:val="en-US"/>
              </w:rPr>
              <w:t>dur</w:t>
            </w:r>
            <w:r w:rsidRPr="00732373">
              <w:rPr>
                <w:rFonts w:ascii="Calibri" w:eastAsia="Calibri" w:hAnsi="Calibri" w:cs="Calibri"/>
                <w:bCs/>
                <w:sz w:val="28"/>
                <w:szCs w:val="28"/>
                <w:lang w:val="en-US"/>
              </w:rPr>
              <w:t>in</w:t>
            </w:r>
            <w:r>
              <w:rPr>
                <w:rFonts w:ascii="Calibri" w:eastAsia="Calibri" w:hAnsi="Calibri" w:cs="Calibri"/>
                <w:bCs/>
                <w:sz w:val="28"/>
                <w:szCs w:val="28"/>
                <w:lang w:val="en-US"/>
              </w:rPr>
              <w:t>g</w:t>
            </w:r>
            <w:r w:rsidRPr="00732373">
              <w:rPr>
                <w:rFonts w:ascii="Calibri" w:eastAsia="Calibri" w:hAnsi="Calibri" w:cs="Calibri"/>
                <w:bCs/>
                <w:sz w:val="28"/>
                <w:szCs w:val="28"/>
                <w:lang w:val="en-US"/>
              </w:rPr>
              <w:t xml:space="preserve"> the period, Nigeria EITI conducted and published its Fiscal Allocation and Statutory Disbursement (FASD) in 2022. The report covered the period 2017-2019. </w:t>
            </w:r>
            <w:r w:rsidRPr="00732373">
              <w:rPr>
                <w:rFonts w:ascii="Calibri" w:eastAsia="Calibri" w:hAnsi="Calibri" w:cs="Calibri"/>
                <w:sz w:val="28"/>
                <w:szCs w:val="28"/>
                <w:lang w:val="en-US"/>
              </w:rPr>
              <w:t xml:space="preserve">The conduct of </w:t>
            </w:r>
            <w:r w:rsidR="00901D93">
              <w:rPr>
                <w:rFonts w:ascii="Calibri" w:eastAsia="Calibri" w:hAnsi="Calibri" w:cs="Calibri"/>
                <w:sz w:val="28"/>
                <w:szCs w:val="28"/>
                <w:lang w:val="en-US"/>
              </w:rPr>
              <w:t xml:space="preserve">the </w:t>
            </w:r>
            <w:r w:rsidRPr="00732373">
              <w:rPr>
                <w:rFonts w:ascii="Calibri" w:eastAsia="Calibri" w:hAnsi="Calibri" w:cs="Calibri"/>
                <w:sz w:val="28"/>
                <w:szCs w:val="28"/>
                <w:lang w:val="en-US"/>
              </w:rPr>
              <w:t xml:space="preserve">2020 oil, gas and mining sector reports as well </w:t>
            </w:r>
            <w:r>
              <w:rPr>
                <w:rFonts w:ascii="Calibri" w:eastAsia="Calibri" w:hAnsi="Calibri" w:cs="Calibri"/>
                <w:sz w:val="28"/>
                <w:szCs w:val="28"/>
                <w:lang w:val="en-US"/>
              </w:rPr>
              <w:t xml:space="preserve">as </w:t>
            </w:r>
            <w:r w:rsidR="00901D93">
              <w:rPr>
                <w:rFonts w:ascii="Calibri" w:eastAsia="Calibri" w:hAnsi="Calibri" w:cs="Calibri"/>
                <w:sz w:val="28"/>
                <w:szCs w:val="28"/>
                <w:lang w:val="en-US"/>
              </w:rPr>
              <w:t xml:space="preserve">the </w:t>
            </w:r>
            <w:r w:rsidR="00901D93" w:rsidRPr="00732373">
              <w:rPr>
                <w:rFonts w:ascii="Calibri" w:eastAsia="Calibri" w:hAnsi="Calibri" w:cs="Calibri"/>
                <w:sz w:val="28"/>
                <w:szCs w:val="28"/>
                <w:lang w:val="en-US"/>
              </w:rPr>
              <w:t>FASD</w:t>
            </w:r>
            <w:r w:rsidRPr="00732373">
              <w:rPr>
                <w:rFonts w:ascii="Calibri" w:eastAsia="Calibri" w:hAnsi="Calibri" w:cs="Calibri"/>
                <w:sz w:val="28"/>
                <w:szCs w:val="28"/>
                <w:lang w:val="en-US"/>
              </w:rPr>
              <w:t xml:space="preserve"> report were in line with </w:t>
            </w:r>
            <w:r w:rsidR="00901D93">
              <w:rPr>
                <w:rFonts w:ascii="Calibri" w:eastAsia="Calibri" w:hAnsi="Calibri" w:cs="Calibri"/>
                <w:sz w:val="28"/>
                <w:szCs w:val="28"/>
                <w:lang w:val="en-US"/>
              </w:rPr>
              <w:t xml:space="preserve">the </w:t>
            </w:r>
            <w:r w:rsidRPr="00732373">
              <w:rPr>
                <w:rFonts w:ascii="Calibri" w:eastAsia="Calibri" w:hAnsi="Calibri" w:cs="Calibri"/>
                <w:sz w:val="28"/>
                <w:szCs w:val="28"/>
                <w:lang w:val="en-US"/>
              </w:rPr>
              <w:t xml:space="preserve">objectives of Nigeria’s EITI country work plan on </w:t>
            </w:r>
            <w:r w:rsidRPr="00732373">
              <w:rPr>
                <w:rFonts w:ascii="Calibri" w:eastAsia="Calibri" w:hAnsi="Calibri" w:cs="Calibri"/>
                <w:bCs/>
                <w:sz w:val="28"/>
                <w:szCs w:val="28"/>
                <w:lang w:val="en-US"/>
              </w:rPr>
              <w:t>sustaining extractive industries sector governance through regular</w:t>
            </w:r>
            <w:r>
              <w:rPr>
                <w:rFonts w:ascii="Calibri" w:eastAsia="Calibri" w:hAnsi="Calibri" w:cs="Calibri"/>
                <w:bCs/>
                <w:sz w:val="28"/>
                <w:szCs w:val="28"/>
                <w:lang w:val="en-US"/>
              </w:rPr>
              <w:t>,</w:t>
            </w:r>
            <w:r w:rsidRPr="00732373">
              <w:rPr>
                <w:rFonts w:ascii="Calibri" w:eastAsia="Calibri" w:hAnsi="Calibri" w:cs="Calibri"/>
                <w:bCs/>
                <w:sz w:val="28"/>
                <w:szCs w:val="28"/>
                <w:lang w:val="en-US"/>
              </w:rPr>
              <w:t xml:space="preserve"> timely</w:t>
            </w:r>
            <w:r>
              <w:rPr>
                <w:rFonts w:ascii="Calibri" w:eastAsia="Calibri" w:hAnsi="Calibri" w:cs="Calibri"/>
                <w:bCs/>
                <w:sz w:val="28"/>
                <w:szCs w:val="28"/>
                <w:lang w:val="en-US"/>
              </w:rPr>
              <w:t xml:space="preserve"> and</w:t>
            </w:r>
            <w:r w:rsidRPr="00732373">
              <w:rPr>
                <w:rFonts w:ascii="Calibri" w:eastAsia="Calibri" w:hAnsi="Calibri" w:cs="Calibri"/>
                <w:bCs/>
                <w:sz w:val="28"/>
                <w:szCs w:val="28"/>
                <w:lang w:val="en-US"/>
              </w:rPr>
              <w:t xml:space="preserve"> qualitative industry reports.</w:t>
            </w:r>
          </w:p>
          <w:p w14:paraId="31C280A8" w14:textId="77777777" w:rsidR="00CF1E2A" w:rsidRDefault="00CF1E2A" w:rsidP="00674883">
            <w:pPr>
              <w:spacing w:before="120" w:after="0" w:line="276" w:lineRule="auto"/>
              <w:contextualSpacing/>
              <w:jc w:val="both"/>
              <w:rPr>
                <w:rFonts w:ascii="Calibri" w:eastAsia="Calibri" w:hAnsi="Calibri" w:cs="Calibri"/>
                <w:bCs/>
                <w:sz w:val="28"/>
                <w:szCs w:val="28"/>
                <w:lang w:val="en-US"/>
              </w:rPr>
            </w:pPr>
          </w:p>
          <w:p w14:paraId="0DCE7065" w14:textId="77777777" w:rsidR="00CF1E2A" w:rsidRDefault="00CF1E2A" w:rsidP="00674883">
            <w:pPr>
              <w:spacing w:before="120" w:after="0" w:line="276" w:lineRule="auto"/>
              <w:contextualSpacing/>
              <w:jc w:val="both"/>
              <w:rPr>
                <w:rFonts w:ascii="Calibri" w:eastAsia="Calibri" w:hAnsi="Calibri" w:cs="Calibri"/>
                <w:bCs/>
                <w:sz w:val="28"/>
                <w:szCs w:val="28"/>
                <w:lang w:val="en-US"/>
              </w:rPr>
            </w:pPr>
          </w:p>
          <w:p w14:paraId="1D787EB1" w14:textId="7388CFE0" w:rsidR="0044345C" w:rsidRPr="00732373" w:rsidRDefault="0044345C" w:rsidP="00674883">
            <w:pPr>
              <w:spacing w:before="120" w:after="0" w:line="276" w:lineRule="auto"/>
              <w:contextualSpacing/>
              <w:jc w:val="both"/>
              <w:rPr>
                <w:rFonts w:ascii="Calibri" w:eastAsia="Calibri" w:hAnsi="Calibri" w:cs="Calibri"/>
                <w:bCs/>
                <w:sz w:val="28"/>
                <w:szCs w:val="28"/>
                <w:lang w:val="en-US"/>
              </w:rPr>
            </w:pPr>
            <w:r w:rsidRPr="00732373">
              <w:rPr>
                <w:rFonts w:ascii="Calibri" w:eastAsia="Times New Roman" w:hAnsi="Calibri" w:cs="Calibri"/>
                <w:sz w:val="28"/>
                <w:szCs w:val="28"/>
                <w:lang w:val="en-US"/>
              </w:rPr>
              <w:t>NEITI</w:t>
            </w:r>
            <w:r>
              <w:rPr>
                <w:rFonts w:ascii="Calibri" w:eastAsia="Times New Roman" w:hAnsi="Calibri" w:cs="Calibri"/>
                <w:sz w:val="28"/>
                <w:szCs w:val="28"/>
                <w:lang w:val="en-US"/>
              </w:rPr>
              <w:t>,</w:t>
            </w:r>
            <w:r w:rsidRPr="00732373">
              <w:rPr>
                <w:rFonts w:ascii="Calibri" w:eastAsia="Times New Roman" w:hAnsi="Calibri" w:cs="Calibri"/>
                <w:sz w:val="28"/>
                <w:szCs w:val="28"/>
                <w:lang w:val="en-US"/>
              </w:rPr>
              <w:t xml:space="preserve"> in partnership with the World Bank and Ford Foundation</w:t>
            </w:r>
            <w:r>
              <w:rPr>
                <w:rFonts w:ascii="Calibri" w:eastAsia="Times New Roman" w:hAnsi="Calibri" w:cs="Calibri"/>
                <w:sz w:val="28"/>
                <w:szCs w:val="28"/>
                <w:lang w:val="en-US"/>
              </w:rPr>
              <w:t>,</w:t>
            </w:r>
            <w:r w:rsidRPr="00732373">
              <w:rPr>
                <w:rFonts w:ascii="Calibri" w:eastAsia="Times New Roman" w:hAnsi="Calibri" w:cs="Calibri"/>
                <w:sz w:val="28"/>
                <w:szCs w:val="28"/>
                <w:lang w:val="en-US"/>
              </w:rPr>
              <w:t xml:space="preserve"> developed and launched the NEITI Audit Management System (NAMS). The technology </w:t>
            </w:r>
            <w:r w:rsidR="00901D93" w:rsidRPr="00732373">
              <w:rPr>
                <w:rFonts w:ascii="Calibri" w:eastAsia="Times New Roman" w:hAnsi="Calibri" w:cs="Calibri"/>
                <w:sz w:val="28"/>
                <w:szCs w:val="28"/>
                <w:lang w:val="en-US"/>
              </w:rPr>
              <w:t>enables covered</w:t>
            </w:r>
            <w:r>
              <w:rPr>
                <w:rFonts w:ascii="Calibri" w:eastAsia="Times New Roman" w:hAnsi="Calibri" w:cs="Calibri"/>
                <w:sz w:val="28"/>
                <w:szCs w:val="28"/>
                <w:lang w:val="en-US"/>
              </w:rPr>
              <w:t xml:space="preserve"> entities </w:t>
            </w:r>
            <w:r w:rsidRPr="00732373">
              <w:rPr>
                <w:rFonts w:ascii="Calibri" w:eastAsia="Times New Roman" w:hAnsi="Calibri" w:cs="Calibri"/>
                <w:sz w:val="28"/>
                <w:szCs w:val="28"/>
                <w:lang w:val="en-US"/>
              </w:rPr>
              <w:t xml:space="preserve">to </w:t>
            </w:r>
            <w:r>
              <w:rPr>
                <w:rFonts w:ascii="Calibri" w:eastAsia="Times New Roman" w:hAnsi="Calibri" w:cs="Calibri"/>
                <w:sz w:val="28"/>
                <w:szCs w:val="28"/>
                <w:lang w:val="en-US"/>
              </w:rPr>
              <w:t>transition</w:t>
            </w:r>
            <w:r w:rsidRPr="00732373">
              <w:rPr>
                <w:rFonts w:ascii="Calibri" w:eastAsia="Times New Roman" w:hAnsi="Calibri" w:cs="Calibri"/>
                <w:sz w:val="28"/>
                <w:szCs w:val="28"/>
                <w:lang w:val="en-US"/>
              </w:rPr>
              <w:t xml:space="preserve"> from </w:t>
            </w:r>
            <w:r>
              <w:rPr>
                <w:rFonts w:ascii="Calibri" w:eastAsia="Times New Roman" w:hAnsi="Calibri" w:cs="Calibri"/>
                <w:sz w:val="28"/>
                <w:szCs w:val="28"/>
                <w:lang w:val="en-US"/>
              </w:rPr>
              <w:t xml:space="preserve">manual </w:t>
            </w:r>
            <w:r w:rsidRPr="00732373">
              <w:rPr>
                <w:rFonts w:ascii="Calibri" w:eastAsia="Times New Roman" w:hAnsi="Calibri" w:cs="Calibri"/>
                <w:sz w:val="28"/>
                <w:szCs w:val="28"/>
                <w:lang w:val="en-US"/>
              </w:rPr>
              <w:t xml:space="preserve">to electronic method of data collection. </w:t>
            </w:r>
            <w:r>
              <w:rPr>
                <w:rFonts w:ascii="Calibri" w:eastAsia="Times New Roman" w:hAnsi="Calibri" w:cs="Calibri"/>
                <w:sz w:val="28"/>
                <w:szCs w:val="28"/>
                <w:lang w:val="en-US"/>
              </w:rPr>
              <w:t xml:space="preserve">The project </w:t>
            </w:r>
            <w:r w:rsidRPr="007E1F90">
              <w:rPr>
                <w:rFonts w:ascii="Calibri" w:eastAsia="Times New Roman" w:hAnsi="Calibri" w:cs="Calibri"/>
                <w:sz w:val="28"/>
                <w:szCs w:val="28"/>
                <w:lang w:val="en-US"/>
              </w:rPr>
              <w:t>automates the NEITI audit data collection and reconciliation process</w:t>
            </w:r>
            <w:r>
              <w:rPr>
                <w:rFonts w:ascii="Calibri" w:eastAsia="Times New Roman" w:hAnsi="Calibri" w:cs="Calibri"/>
                <w:sz w:val="28"/>
                <w:szCs w:val="28"/>
                <w:lang w:val="en-US"/>
              </w:rPr>
              <w:t>.</w:t>
            </w:r>
            <w:r>
              <w:rPr>
                <w:rFonts w:ascii="Calibri" w:eastAsia="Times New Roman" w:hAnsi="Calibri" w:cs="Calibri"/>
                <w:color w:val="FF0000"/>
                <w:sz w:val="28"/>
                <w:szCs w:val="28"/>
                <w:lang w:val="en-US"/>
              </w:rPr>
              <w:t xml:space="preserve"> </w:t>
            </w:r>
            <w:r w:rsidRPr="007E1F90">
              <w:rPr>
                <w:rFonts w:ascii="Calibri" w:eastAsia="Times New Roman" w:hAnsi="Calibri" w:cs="Calibri"/>
                <w:sz w:val="28"/>
                <w:szCs w:val="28"/>
                <w:lang w:val="en-US"/>
              </w:rPr>
              <w:t xml:space="preserve">The development and deployment of NAMS </w:t>
            </w:r>
            <w:r>
              <w:rPr>
                <w:rFonts w:ascii="Calibri" w:eastAsia="Times New Roman" w:hAnsi="Calibri" w:cs="Calibri"/>
                <w:sz w:val="28"/>
                <w:szCs w:val="28"/>
                <w:lang w:val="en-US"/>
              </w:rPr>
              <w:t>address</w:t>
            </w:r>
            <w:r w:rsidRPr="007E1F90">
              <w:rPr>
                <w:rFonts w:ascii="Calibri" w:eastAsia="Times New Roman" w:hAnsi="Calibri" w:cs="Calibri"/>
                <w:sz w:val="28"/>
                <w:szCs w:val="28"/>
                <w:lang w:val="en-US"/>
              </w:rPr>
              <w:t xml:space="preserve"> Nigeria EITI</w:t>
            </w:r>
            <w:r>
              <w:rPr>
                <w:rFonts w:ascii="Calibri" w:eastAsia="Times New Roman" w:hAnsi="Calibri" w:cs="Calibri"/>
                <w:sz w:val="28"/>
                <w:szCs w:val="28"/>
                <w:lang w:val="en-US"/>
              </w:rPr>
              <w:t>’s</w:t>
            </w:r>
            <w:r w:rsidRPr="007E1F90">
              <w:rPr>
                <w:rFonts w:ascii="Calibri" w:eastAsia="Times New Roman" w:hAnsi="Calibri" w:cs="Calibri"/>
                <w:sz w:val="28"/>
                <w:szCs w:val="28"/>
                <w:lang w:val="en-US"/>
              </w:rPr>
              <w:t xml:space="preserve"> country work plan objective </w:t>
            </w:r>
            <w:r>
              <w:rPr>
                <w:rFonts w:ascii="Calibri" w:eastAsia="Times New Roman" w:hAnsi="Calibri" w:cs="Calibri"/>
                <w:sz w:val="28"/>
                <w:szCs w:val="28"/>
                <w:lang w:val="en-US"/>
              </w:rPr>
              <w:t>of</w:t>
            </w:r>
            <w:r w:rsidRPr="007E1F90">
              <w:rPr>
                <w:rFonts w:ascii="Calibri" w:eastAsia="Times New Roman" w:hAnsi="Calibri" w:cs="Calibri"/>
                <w:sz w:val="28"/>
                <w:szCs w:val="28"/>
                <w:lang w:val="en-US"/>
              </w:rPr>
              <w:t xml:space="preserve"> improving reporting through automation of </w:t>
            </w:r>
            <w:r w:rsidR="00901D93">
              <w:rPr>
                <w:rFonts w:ascii="Calibri" w:eastAsia="Times New Roman" w:hAnsi="Calibri" w:cs="Calibri"/>
                <w:sz w:val="28"/>
                <w:szCs w:val="28"/>
                <w:lang w:val="en-US"/>
              </w:rPr>
              <w:t xml:space="preserve">the </w:t>
            </w:r>
            <w:r w:rsidRPr="007E1F90">
              <w:rPr>
                <w:rFonts w:ascii="Calibri" w:eastAsia="Times New Roman" w:hAnsi="Calibri" w:cs="Calibri"/>
                <w:sz w:val="28"/>
                <w:szCs w:val="28"/>
                <w:lang w:val="en-US"/>
              </w:rPr>
              <w:t>data gathering process.</w:t>
            </w:r>
          </w:p>
          <w:p w14:paraId="32A10FBD" w14:textId="77777777" w:rsidR="0044345C" w:rsidRDefault="0044345C" w:rsidP="00674883">
            <w:pPr>
              <w:spacing w:before="120" w:after="0" w:line="276" w:lineRule="auto"/>
              <w:contextualSpacing/>
              <w:jc w:val="both"/>
              <w:rPr>
                <w:rFonts w:ascii="Calibri" w:eastAsia="Calibri" w:hAnsi="Calibri" w:cs="Calibri"/>
                <w:bCs/>
                <w:sz w:val="28"/>
                <w:szCs w:val="28"/>
                <w:lang w:val="en-US"/>
              </w:rPr>
            </w:pPr>
          </w:p>
          <w:p w14:paraId="67E58B6B" w14:textId="2DF868DA" w:rsidR="0044345C" w:rsidRPr="007E333D" w:rsidRDefault="0044345C" w:rsidP="00674883">
            <w:pPr>
              <w:spacing w:before="120" w:after="0" w:line="276" w:lineRule="auto"/>
              <w:contextualSpacing/>
              <w:jc w:val="both"/>
              <w:rPr>
                <w:rFonts w:ascii="Calibri" w:eastAsia="Calibri" w:hAnsi="Calibri" w:cs="Calibri"/>
                <w:b/>
                <w:i/>
                <w:iCs/>
                <w:sz w:val="28"/>
                <w:szCs w:val="28"/>
                <w:lang w:val="en-US"/>
              </w:rPr>
            </w:pPr>
            <w:r w:rsidRPr="007E333D">
              <w:rPr>
                <w:rFonts w:ascii="Calibri" w:eastAsia="Calibri" w:hAnsi="Calibri" w:cs="Calibri"/>
                <w:b/>
                <w:i/>
                <w:iCs/>
                <w:sz w:val="28"/>
                <w:szCs w:val="28"/>
                <w:lang w:val="en-US"/>
              </w:rPr>
              <w:t>Dissemination</w:t>
            </w:r>
            <w:r w:rsidR="00412834">
              <w:rPr>
                <w:rFonts w:ascii="Calibri" w:eastAsia="Calibri" w:hAnsi="Calibri" w:cs="Calibri"/>
                <w:b/>
                <w:i/>
                <w:iCs/>
                <w:sz w:val="28"/>
                <w:szCs w:val="28"/>
                <w:lang w:val="en-US"/>
              </w:rPr>
              <w:t xml:space="preserve"> of audit reports</w:t>
            </w:r>
          </w:p>
          <w:p w14:paraId="6C2265D4" w14:textId="3F523283" w:rsidR="0044345C" w:rsidRPr="00732373" w:rsidRDefault="0044345C" w:rsidP="00674883">
            <w:pPr>
              <w:spacing w:before="120" w:after="0" w:line="276" w:lineRule="auto"/>
              <w:contextualSpacing/>
              <w:jc w:val="both"/>
              <w:rPr>
                <w:rFonts w:ascii="Calibri" w:eastAsia="Calibri" w:hAnsi="Calibri" w:cs="Calibri"/>
                <w:bCs/>
                <w:sz w:val="28"/>
                <w:szCs w:val="28"/>
                <w:lang w:val="en-US"/>
              </w:rPr>
            </w:pPr>
            <w:r>
              <w:rPr>
                <w:rFonts w:ascii="Calibri" w:eastAsia="Calibri" w:hAnsi="Calibri" w:cs="Calibri"/>
                <w:bCs/>
                <w:sz w:val="28"/>
                <w:szCs w:val="28"/>
                <w:lang w:val="en-GB"/>
              </w:rPr>
              <w:t>In order to facilitate wider dissemination, accessibility and utility of the industry</w:t>
            </w:r>
            <w:r w:rsidR="00AD739C">
              <w:rPr>
                <w:rFonts w:ascii="Calibri" w:eastAsia="Calibri" w:hAnsi="Calibri" w:cs="Calibri"/>
                <w:bCs/>
                <w:sz w:val="28"/>
                <w:szCs w:val="28"/>
                <w:lang w:val="en-GB"/>
              </w:rPr>
              <w:t xml:space="preserve"> </w:t>
            </w:r>
            <w:r>
              <w:rPr>
                <w:rFonts w:ascii="Calibri" w:eastAsia="Calibri" w:hAnsi="Calibri" w:cs="Calibri"/>
                <w:bCs/>
                <w:sz w:val="28"/>
                <w:szCs w:val="28"/>
                <w:lang w:val="en-GB"/>
              </w:rPr>
              <w:t>the</w:t>
            </w:r>
            <w:r w:rsidRPr="00732373">
              <w:rPr>
                <w:rFonts w:ascii="Calibri" w:eastAsia="Calibri" w:hAnsi="Calibri" w:cs="Calibri"/>
                <w:bCs/>
                <w:sz w:val="28"/>
                <w:szCs w:val="28"/>
                <w:lang w:val="en-GB"/>
              </w:rPr>
              <w:t xml:space="preserve"> </w:t>
            </w:r>
            <w:r>
              <w:rPr>
                <w:rFonts w:ascii="Calibri" w:eastAsia="Calibri" w:hAnsi="Calibri" w:cs="Calibri"/>
                <w:bCs/>
                <w:sz w:val="28"/>
                <w:szCs w:val="28"/>
                <w:lang w:val="en-GB"/>
              </w:rPr>
              <w:t>N</w:t>
            </w:r>
            <w:r w:rsidRPr="00732373">
              <w:rPr>
                <w:rFonts w:ascii="Calibri" w:eastAsia="Calibri" w:hAnsi="Calibri" w:cs="Calibri"/>
                <w:bCs/>
                <w:sz w:val="28"/>
                <w:szCs w:val="28"/>
                <w:lang w:val="en-GB"/>
              </w:rPr>
              <w:t>EITI</w:t>
            </w:r>
            <w:r>
              <w:rPr>
                <w:rFonts w:ascii="Calibri" w:eastAsia="Calibri" w:hAnsi="Calibri" w:cs="Calibri"/>
                <w:bCs/>
                <w:sz w:val="28"/>
                <w:szCs w:val="28"/>
                <w:lang w:val="en-GB"/>
              </w:rPr>
              <w:t xml:space="preserve"> secretariat</w:t>
            </w:r>
            <w:r w:rsidRPr="00732373">
              <w:rPr>
                <w:rFonts w:ascii="Calibri" w:eastAsia="Calibri" w:hAnsi="Calibri" w:cs="Calibri"/>
                <w:bCs/>
                <w:sz w:val="28"/>
                <w:szCs w:val="28"/>
                <w:lang w:val="en-GB"/>
              </w:rPr>
              <w:t xml:space="preserve"> simplified the reports </w:t>
            </w:r>
            <w:r>
              <w:rPr>
                <w:rFonts w:ascii="Calibri" w:eastAsia="Calibri" w:hAnsi="Calibri" w:cs="Calibri"/>
                <w:bCs/>
                <w:sz w:val="28"/>
                <w:szCs w:val="28"/>
                <w:lang w:val="en-GB"/>
              </w:rPr>
              <w:t>in</w:t>
            </w:r>
            <w:r w:rsidRPr="00732373">
              <w:rPr>
                <w:rFonts w:ascii="Calibri" w:eastAsia="Calibri" w:hAnsi="Calibri" w:cs="Calibri"/>
                <w:bCs/>
                <w:sz w:val="28"/>
                <w:szCs w:val="28"/>
                <w:lang w:val="en-GB"/>
              </w:rPr>
              <w:t xml:space="preserve"> infographic</w:t>
            </w:r>
            <w:r>
              <w:rPr>
                <w:rFonts w:ascii="Calibri" w:eastAsia="Calibri" w:hAnsi="Calibri" w:cs="Calibri"/>
                <w:bCs/>
                <w:sz w:val="28"/>
                <w:szCs w:val="28"/>
                <w:lang w:val="en-GB"/>
              </w:rPr>
              <w:t>s</w:t>
            </w:r>
            <w:r w:rsidRPr="00732373">
              <w:rPr>
                <w:rFonts w:ascii="Calibri" w:eastAsia="Calibri" w:hAnsi="Calibri" w:cs="Calibri"/>
                <w:bCs/>
                <w:sz w:val="28"/>
                <w:szCs w:val="28"/>
                <w:lang w:val="en-GB"/>
              </w:rPr>
              <w:t xml:space="preserve"> </w:t>
            </w:r>
            <w:r>
              <w:rPr>
                <w:rFonts w:ascii="Calibri" w:eastAsia="Calibri" w:hAnsi="Calibri" w:cs="Calibri"/>
                <w:bCs/>
                <w:sz w:val="28"/>
                <w:szCs w:val="28"/>
                <w:lang w:val="en-GB"/>
              </w:rPr>
              <w:t>and</w:t>
            </w:r>
            <w:r w:rsidR="00AD739C">
              <w:rPr>
                <w:rFonts w:ascii="Calibri" w:eastAsia="Calibri" w:hAnsi="Calibri" w:cs="Calibri"/>
                <w:bCs/>
                <w:sz w:val="28"/>
                <w:szCs w:val="28"/>
                <w:lang w:val="en-GB"/>
              </w:rPr>
              <w:t xml:space="preserve"> </w:t>
            </w:r>
            <w:r w:rsidRPr="00732373">
              <w:rPr>
                <w:rFonts w:ascii="Calibri" w:eastAsia="Calibri" w:hAnsi="Calibri" w:cs="Calibri"/>
                <w:bCs/>
                <w:sz w:val="28"/>
                <w:szCs w:val="28"/>
                <w:lang w:val="en-GB"/>
              </w:rPr>
              <w:t>published</w:t>
            </w:r>
            <w:r>
              <w:rPr>
                <w:rFonts w:ascii="Calibri" w:eastAsia="Calibri" w:hAnsi="Calibri" w:cs="Calibri"/>
                <w:bCs/>
                <w:sz w:val="28"/>
                <w:szCs w:val="28"/>
                <w:lang w:val="en-GB"/>
              </w:rPr>
              <w:t xml:space="preserve"> the reports</w:t>
            </w:r>
            <w:r w:rsidRPr="00732373">
              <w:rPr>
                <w:rFonts w:ascii="Calibri" w:eastAsia="Calibri" w:hAnsi="Calibri" w:cs="Calibri"/>
                <w:bCs/>
                <w:sz w:val="28"/>
                <w:szCs w:val="28"/>
                <w:lang w:val="en-GB"/>
              </w:rPr>
              <w:t xml:space="preserve"> in March 2022. The reports were also presented to the media and the civil society. </w:t>
            </w:r>
            <w:r>
              <w:rPr>
                <w:rFonts w:ascii="Calibri" w:eastAsia="Calibri" w:hAnsi="Calibri" w:cs="Calibri"/>
                <w:bCs/>
                <w:sz w:val="28"/>
                <w:szCs w:val="28"/>
                <w:lang w:val="en-GB"/>
              </w:rPr>
              <w:t>NEITI followed up</w:t>
            </w:r>
            <w:r w:rsidR="00AD739C">
              <w:rPr>
                <w:rFonts w:ascii="Calibri" w:eastAsia="Calibri" w:hAnsi="Calibri" w:cs="Calibri"/>
                <w:bCs/>
                <w:sz w:val="28"/>
                <w:szCs w:val="28"/>
                <w:lang w:val="en-GB"/>
              </w:rPr>
              <w:t xml:space="preserve"> </w:t>
            </w:r>
            <w:r w:rsidRPr="00732373">
              <w:rPr>
                <w:rFonts w:ascii="Calibri" w:eastAsia="Calibri" w:hAnsi="Calibri" w:cs="Calibri"/>
                <w:bCs/>
                <w:sz w:val="28"/>
                <w:szCs w:val="28"/>
                <w:lang w:val="en-GB"/>
              </w:rPr>
              <w:t xml:space="preserve">with wider dissemination of the reports using </w:t>
            </w:r>
            <w:r>
              <w:rPr>
                <w:rFonts w:ascii="Calibri" w:eastAsia="Calibri" w:hAnsi="Calibri" w:cs="Calibri"/>
                <w:bCs/>
                <w:sz w:val="28"/>
                <w:szCs w:val="28"/>
                <w:lang w:val="en-GB"/>
              </w:rPr>
              <w:t>different</w:t>
            </w:r>
            <w:r w:rsidRPr="00732373">
              <w:rPr>
                <w:rFonts w:ascii="Calibri" w:eastAsia="Calibri" w:hAnsi="Calibri" w:cs="Calibri"/>
                <w:bCs/>
                <w:sz w:val="28"/>
                <w:szCs w:val="28"/>
                <w:lang w:val="en-GB"/>
              </w:rPr>
              <w:t xml:space="preserve"> media platforms. Nigeria EITI also embarked on a robust and extensive media engagement</w:t>
            </w:r>
            <w:r>
              <w:rPr>
                <w:rFonts w:ascii="Calibri" w:eastAsia="Calibri" w:hAnsi="Calibri" w:cs="Calibri"/>
                <w:bCs/>
                <w:sz w:val="28"/>
                <w:szCs w:val="28"/>
                <w:lang w:val="en-GB"/>
              </w:rPr>
              <w:t xml:space="preserve"> by</w:t>
            </w:r>
            <w:r w:rsidRPr="00732373">
              <w:rPr>
                <w:rFonts w:ascii="Calibri" w:eastAsia="Calibri" w:hAnsi="Calibri" w:cs="Calibri"/>
                <w:bCs/>
                <w:sz w:val="28"/>
                <w:szCs w:val="28"/>
                <w:lang w:val="en-GB"/>
              </w:rPr>
              <w:t xml:space="preserve"> organis</w:t>
            </w:r>
            <w:r>
              <w:rPr>
                <w:rFonts w:ascii="Calibri" w:eastAsia="Calibri" w:hAnsi="Calibri" w:cs="Calibri"/>
                <w:bCs/>
                <w:sz w:val="28"/>
                <w:szCs w:val="28"/>
                <w:lang w:val="en-GB"/>
              </w:rPr>
              <w:t>ing</w:t>
            </w:r>
            <w:r w:rsidRPr="00732373">
              <w:rPr>
                <w:rFonts w:ascii="Calibri" w:eastAsia="Calibri" w:hAnsi="Calibri" w:cs="Calibri"/>
                <w:bCs/>
                <w:sz w:val="28"/>
                <w:szCs w:val="28"/>
                <w:lang w:val="en-GB"/>
              </w:rPr>
              <w:t xml:space="preserve"> media appearances to discuss the reports</w:t>
            </w:r>
            <w:r>
              <w:rPr>
                <w:rFonts w:ascii="Calibri" w:eastAsia="Calibri" w:hAnsi="Calibri" w:cs="Calibri"/>
                <w:bCs/>
                <w:sz w:val="28"/>
                <w:szCs w:val="28"/>
                <w:lang w:val="en-GB"/>
              </w:rPr>
              <w:t xml:space="preserve">. These media events were </w:t>
            </w:r>
            <w:r w:rsidR="00AD739C">
              <w:rPr>
                <w:rFonts w:ascii="Calibri" w:eastAsia="Calibri" w:hAnsi="Calibri" w:cs="Calibri"/>
                <w:bCs/>
                <w:sz w:val="28"/>
                <w:szCs w:val="28"/>
                <w:lang w:val="en-GB"/>
              </w:rPr>
              <w:t>conducted</w:t>
            </w:r>
            <w:r>
              <w:rPr>
                <w:rFonts w:ascii="Calibri" w:eastAsia="Calibri" w:hAnsi="Calibri" w:cs="Calibri"/>
                <w:bCs/>
                <w:sz w:val="28"/>
                <w:szCs w:val="28"/>
                <w:lang w:val="en-GB"/>
              </w:rPr>
              <w:t xml:space="preserve"> through</w:t>
            </w:r>
            <w:r w:rsidRPr="00732373">
              <w:rPr>
                <w:rFonts w:ascii="Calibri" w:eastAsia="Calibri" w:hAnsi="Calibri" w:cs="Calibri"/>
                <w:bCs/>
                <w:sz w:val="28"/>
                <w:szCs w:val="28"/>
                <w:lang w:val="en-GB"/>
              </w:rPr>
              <w:t xml:space="preserve"> radio and </w:t>
            </w:r>
            <w:r>
              <w:rPr>
                <w:rFonts w:ascii="Calibri" w:eastAsia="Calibri" w:hAnsi="Calibri" w:cs="Calibri"/>
                <w:bCs/>
                <w:sz w:val="28"/>
                <w:szCs w:val="28"/>
                <w:lang w:val="en-GB"/>
              </w:rPr>
              <w:t>television outlets</w:t>
            </w:r>
            <w:r w:rsidRPr="00732373">
              <w:rPr>
                <w:rFonts w:ascii="Calibri" w:eastAsia="Calibri" w:hAnsi="Calibri" w:cs="Calibri"/>
                <w:bCs/>
                <w:sz w:val="28"/>
                <w:szCs w:val="28"/>
                <w:lang w:val="en-GB"/>
              </w:rPr>
              <w:t>. The simplification, publication</w:t>
            </w:r>
            <w:r w:rsidR="00AD739C">
              <w:rPr>
                <w:rFonts w:ascii="Calibri" w:eastAsia="Calibri" w:hAnsi="Calibri" w:cs="Calibri"/>
                <w:bCs/>
                <w:sz w:val="28"/>
                <w:szCs w:val="28"/>
                <w:lang w:val="en-GB"/>
              </w:rPr>
              <w:t xml:space="preserve"> </w:t>
            </w:r>
            <w:r w:rsidRPr="00732373">
              <w:rPr>
                <w:rFonts w:ascii="Calibri" w:eastAsia="Calibri" w:hAnsi="Calibri" w:cs="Calibri"/>
                <w:bCs/>
                <w:sz w:val="28"/>
                <w:szCs w:val="28"/>
                <w:lang w:val="en-GB"/>
              </w:rPr>
              <w:t>and dissemination of the reports were in line with Nigeria EITI</w:t>
            </w:r>
            <w:r>
              <w:rPr>
                <w:rFonts w:ascii="Calibri" w:eastAsia="Calibri" w:hAnsi="Calibri" w:cs="Calibri"/>
                <w:bCs/>
                <w:sz w:val="28"/>
                <w:szCs w:val="28"/>
                <w:lang w:val="en-GB"/>
              </w:rPr>
              <w:t>’s</w:t>
            </w:r>
            <w:r w:rsidRPr="00732373">
              <w:rPr>
                <w:rFonts w:ascii="Calibri" w:eastAsia="Calibri" w:hAnsi="Calibri" w:cs="Calibri"/>
                <w:bCs/>
                <w:sz w:val="28"/>
                <w:szCs w:val="28"/>
                <w:lang w:val="en-GB"/>
              </w:rPr>
              <w:t xml:space="preserve"> country work plan objective </w:t>
            </w:r>
            <w:r w:rsidR="00AD739C">
              <w:rPr>
                <w:rFonts w:ascii="Calibri" w:eastAsia="Calibri" w:hAnsi="Calibri" w:cs="Calibri"/>
                <w:bCs/>
                <w:sz w:val="28"/>
                <w:szCs w:val="28"/>
                <w:lang w:val="en-GB"/>
              </w:rPr>
              <w:t>of</w:t>
            </w:r>
            <w:r w:rsidRPr="00732373">
              <w:rPr>
                <w:rFonts w:ascii="Calibri" w:eastAsia="Calibri" w:hAnsi="Calibri" w:cs="Calibri"/>
                <w:bCs/>
                <w:sz w:val="28"/>
                <w:szCs w:val="28"/>
                <w:lang w:val="en-GB"/>
              </w:rPr>
              <w:t xml:space="preserve"> </w:t>
            </w:r>
            <w:r w:rsidRPr="00732373">
              <w:rPr>
                <w:rFonts w:ascii="Calibri" w:eastAsia="Calibri" w:hAnsi="Calibri" w:cs="Calibri"/>
                <w:bCs/>
                <w:sz w:val="28"/>
                <w:szCs w:val="28"/>
                <w:lang w:val="en-US"/>
              </w:rPr>
              <w:t>increasing public understanding and access to Nigeria’s EITI reports, knowledge products and the EITI principles and process through regular dissemination and outreach</w:t>
            </w:r>
            <w:r>
              <w:rPr>
                <w:rFonts w:ascii="Calibri" w:eastAsia="Calibri" w:hAnsi="Calibri" w:cs="Calibri"/>
                <w:bCs/>
                <w:sz w:val="28"/>
                <w:szCs w:val="28"/>
                <w:lang w:val="en-US"/>
              </w:rPr>
              <w:t>.</w:t>
            </w:r>
          </w:p>
          <w:p w14:paraId="7EA96DAC" w14:textId="77777777" w:rsidR="0044345C" w:rsidRDefault="0044345C" w:rsidP="00674883">
            <w:pPr>
              <w:spacing w:before="120" w:after="0" w:line="276" w:lineRule="auto"/>
              <w:contextualSpacing/>
              <w:jc w:val="both"/>
              <w:rPr>
                <w:rFonts w:ascii="Calibri" w:eastAsia="Calibri" w:hAnsi="Calibri" w:cs="Calibri"/>
                <w:bCs/>
                <w:sz w:val="28"/>
                <w:szCs w:val="28"/>
                <w:lang w:val="en-GB"/>
              </w:rPr>
            </w:pPr>
          </w:p>
          <w:p w14:paraId="44E162D5" w14:textId="77777777" w:rsidR="0044345C" w:rsidRPr="007E333D" w:rsidRDefault="0044345C" w:rsidP="00674883">
            <w:pPr>
              <w:spacing w:before="120" w:after="0" w:line="276" w:lineRule="auto"/>
              <w:contextualSpacing/>
              <w:jc w:val="both"/>
              <w:rPr>
                <w:rFonts w:ascii="Calibri" w:eastAsia="Calibri" w:hAnsi="Calibri" w:cs="Calibri"/>
                <w:b/>
                <w:i/>
                <w:iCs/>
                <w:sz w:val="28"/>
                <w:szCs w:val="28"/>
                <w:lang w:val="en-GB"/>
              </w:rPr>
            </w:pPr>
            <w:r w:rsidRPr="007E333D">
              <w:rPr>
                <w:rFonts w:ascii="Calibri" w:eastAsia="Calibri" w:hAnsi="Calibri" w:cs="Calibri"/>
                <w:b/>
                <w:i/>
                <w:iCs/>
                <w:sz w:val="28"/>
                <w:szCs w:val="28"/>
                <w:lang w:val="en-GB"/>
              </w:rPr>
              <w:t>Shaping reforms</w:t>
            </w:r>
            <w:r>
              <w:rPr>
                <w:rFonts w:ascii="Calibri" w:eastAsia="Calibri" w:hAnsi="Calibri" w:cs="Calibri"/>
                <w:b/>
                <w:i/>
                <w:iCs/>
                <w:sz w:val="28"/>
                <w:szCs w:val="28"/>
                <w:lang w:val="en-GB"/>
              </w:rPr>
              <w:t xml:space="preserve"> through policy engagements and strategic partnerships</w:t>
            </w:r>
          </w:p>
          <w:p w14:paraId="15996F41" w14:textId="23986D01" w:rsidR="0044345C" w:rsidRDefault="0044345C" w:rsidP="00674883">
            <w:pPr>
              <w:spacing w:before="120" w:after="0" w:line="276" w:lineRule="auto"/>
              <w:contextualSpacing/>
              <w:jc w:val="both"/>
              <w:rPr>
                <w:rFonts w:ascii="Calibri" w:eastAsia="Times New Roman" w:hAnsi="Calibri" w:cs="Calibri"/>
                <w:sz w:val="28"/>
                <w:szCs w:val="28"/>
                <w:lang w:val="en-US"/>
              </w:rPr>
            </w:pPr>
            <w:r w:rsidRPr="00732373">
              <w:rPr>
                <w:rFonts w:ascii="Calibri" w:eastAsia="Times New Roman" w:hAnsi="Calibri" w:cs="Calibri"/>
                <w:sz w:val="28"/>
                <w:szCs w:val="28"/>
                <w:lang w:val="en-US"/>
              </w:rPr>
              <w:t xml:space="preserve">Nigeria EITI contributed significantly to shaping extractive industry reforms </w:t>
            </w:r>
            <w:r>
              <w:rPr>
                <w:rFonts w:ascii="Calibri" w:eastAsia="Times New Roman" w:hAnsi="Calibri" w:cs="Calibri"/>
                <w:sz w:val="28"/>
                <w:szCs w:val="28"/>
                <w:lang w:val="en-US"/>
              </w:rPr>
              <w:t>during the reporting period.</w:t>
            </w:r>
            <w:r w:rsidRPr="00732373">
              <w:rPr>
                <w:rFonts w:ascii="Calibri" w:eastAsia="Times New Roman" w:hAnsi="Calibri" w:cs="Calibri"/>
                <w:sz w:val="28"/>
                <w:szCs w:val="28"/>
                <w:lang w:val="en-US"/>
              </w:rPr>
              <w:t xml:space="preserve"> </w:t>
            </w:r>
            <w:r>
              <w:rPr>
                <w:rFonts w:ascii="Calibri" w:eastAsia="Times New Roman" w:hAnsi="Calibri" w:cs="Calibri"/>
                <w:sz w:val="28"/>
                <w:szCs w:val="28"/>
                <w:lang w:val="en-US"/>
              </w:rPr>
              <w:t xml:space="preserve">. NEITI was appointed to serve as </w:t>
            </w:r>
            <w:r w:rsidR="00AD739C">
              <w:rPr>
                <w:rFonts w:ascii="Calibri" w:eastAsia="Times New Roman" w:hAnsi="Calibri" w:cs="Calibri"/>
                <w:sz w:val="28"/>
                <w:szCs w:val="28"/>
                <w:lang w:val="en-US"/>
              </w:rPr>
              <w:t xml:space="preserve">a </w:t>
            </w:r>
            <w:r>
              <w:rPr>
                <w:rFonts w:ascii="Calibri" w:eastAsia="Times New Roman" w:hAnsi="Calibri" w:cs="Calibri"/>
                <w:sz w:val="28"/>
                <w:szCs w:val="28"/>
                <w:lang w:val="en-US"/>
              </w:rPr>
              <w:t>member</w:t>
            </w:r>
            <w:r w:rsidRPr="00732373">
              <w:rPr>
                <w:rFonts w:ascii="Calibri" w:eastAsia="Times New Roman" w:hAnsi="Calibri" w:cs="Calibri"/>
                <w:sz w:val="28"/>
                <w:szCs w:val="28"/>
                <w:lang w:val="en-US"/>
              </w:rPr>
              <w:t xml:space="preserve"> of</w:t>
            </w:r>
            <w:r>
              <w:rPr>
                <w:rFonts w:ascii="Calibri" w:eastAsia="Times New Roman" w:hAnsi="Calibri" w:cs="Calibri"/>
                <w:sz w:val="28"/>
                <w:szCs w:val="28"/>
                <w:lang w:val="en-US"/>
              </w:rPr>
              <w:t xml:space="preserve"> the</w:t>
            </w:r>
            <w:r w:rsidRPr="00732373">
              <w:rPr>
                <w:rFonts w:ascii="Calibri" w:eastAsia="Times New Roman" w:hAnsi="Calibri" w:cs="Calibri"/>
                <w:sz w:val="28"/>
                <w:szCs w:val="28"/>
                <w:lang w:val="en-US"/>
              </w:rPr>
              <w:t xml:space="preserve"> Presidential Steering Committee on the Petroleum Industry Act (PIA) implementation.  </w:t>
            </w:r>
            <w:r>
              <w:rPr>
                <w:rFonts w:ascii="Calibri" w:eastAsia="Times New Roman" w:hAnsi="Calibri" w:cs="Calibri"/>
                <w:sz w:val="28"/>
                <w:szCs w:val="28"/>
                <w:lang w:val="en-US"/>
              </w:rPr>
              <w:t xml:space="preserve">NEITI used the platform </w:t>
            </w:r>
            <w:r w:rsidR="00AD739C">
              <w:rPr>
                <w:rFonts w:ascii="Calibri" w:eastAsia="Times New Roman" w:hAnsi="Calibri" w:cs="Calibri"/>
                <w:sz w:val="28"/>
                <w:szCs w:val="28"/>
                <w:lang w:val="en-US"/>
              </w:rPr>
              <w:t xml:space="preserve">to </w:t>
            </w:r>
            <w:r w:rsidR="00AD739C" w:rsidRPr="00732373">
              <w:rPr>
                <w:rFonts w:ascii="Calibri" w:eastAsia="Times New Roman" w:hAnsi="Calibri" w:cs="Calibri"/>
                <w:sz w:val="28"/>
                <w:szCs w:val="28"/>
                <w:lang w:val="en-US"/>
              </w:rPr>
              <w:t>present</w:t>
            </w:r>
            <w:r>
              <w:rPr>
                <w:rFonts w:ascii="Calibri" w:eastAsia="Times New Roman" w:hAnsi="Calibri" w:cs="Calibri"/>
                <w:sz w:val="28"/>
                <w:szCs w:val="28"/>
                <w:lang w:val="en-US"/>
              </w:rPr>
              <w:t xml:space="preserve"> </w:t>
            </w:r>
            <w:r w:rsidRPr="00732373">
              <w:rPr>
                <w:rFonts w:ascii="Calibri" w:eastAsia="Times New Roman" w:hAnsi="Calibri" w:cs="Calibri"/>
                <w:sz w:val="28"/>
                <w:szCs w:val="28"/>
                <w:lang w:val="en-US"/>
              </w:rPr>
              <w:t xml:space="preserve">key findings and recommendations </w:t>
            </w:r>
            <w:r>
              <w:rPr>
                <w:rFonts w:ascii="Calibri" w:eastAsia="Times New Roman" w:hAnsi="Calibri" w:cs="Calibri"/>
                <w:sz w:val="28"/>
                <w:szCs w:val="28"/>
                <w:lang w:val="en-US"/>
              </w:rPr>
              <w:t>from</w:t>
            </w:r>
            <w:r w:rsidRPr="00732373">
              <w:rPr>
                <w:rFonts w:ascii="Calibri" w:eastAsia="Times New Roman" w:hAnsi="Calibri" w:cs="Calibri"/>
                <w:sz w:val="28"/>
                <w:szCs w:val="28"/>
                <w:lang w:val="en-US"/>
              </w:rPr>
              <w:t xml:space="preserve"> </w:t>
            </w:r>
            <w:r>
              <w:rPr>
                <w:rFonts w:ascii="Calibri" w:eastAsia="Times New Roman" w:hAnsi="Calibri" w:cs="Calibri"/>
                <w:sz w:val="28"/>
                <w:szCs w:val="28"/>
                <w:lang w:val="en-US"/>
              </w:rPr>
              <w:t>previous</w:t>
            </w:r>
            <w:r w:rsidRPr="00732373">
              <w:rPr>
                <w:rFonts w:ascii="Calibri" w:eastAsia="Times New Roman" w:hAnsi="Calibri" w:cs="Calibri"/>
                <w:sz w:val="28"/>
                <w:szCs w:val="28"/>
                <w:lang w:val="en-US"/>
              </w:rPr>
              <w:t xml:space="preserve"> oil and gas </w:t>
            </w:r>
            <w:r w:rsidR="00AD739C" w:rsidRPr="00732373">
              <w:rPr>
                <w:rFonts w:ascii="Calibri" w:eastAsia="Times New Roman" w:hAnsi="Calibri" w:cs="Calibri"/>
                <w:sz w:val="28"/>
                <w:szCs w:val="28"/>
                <w:lang w:val="en-US"/>
              </w:rPr>
              <w:t xml:space="preserve">reports </w:t>
            </w:r>
            <w:r w:rsidR="00AD739C">
              <w:rPr>
                <w:rFonts w:ascii="Calibri" w:eastAsia="Times New Roman" w:hAnsi="Calibri" w:cs="Calibri"/>
                <w:sz w:val="28"/>
                <w:szCs w:val="28"/>
                <w:lang w:val="en-US"/>
              </w:rPr>
              <w:t>to</w:t>
            </w:r>
            <w:r>
              <w:rPr>
                <w:rFonts w:ascii="Calibri" w:eastAsia="Times New Roman" w:hAnsi="Calibri" w:cs="Calibri"/>
                <w:sz w:val="28"/>
                <w:szCs w:val="28"/>
                <w:lang w:val="en-US"/>
              </w:rPr>
              <w:t xml:space="preserve"> the implementation committee to be adopted in the regulations that were being developed for the implementation of the PIA</w:t>
            </w:r>
            <w:r w:rsidRPr="00732373">
              <w:rPr>
                <w:rFonts w:ascii="Calibri" w:eastAsia="Times New Roman" w:hAnsi="Calibri" w:cs="Calibri"/>
                <w:sz w:val="28"/>
                <w:szCs w:val="28"/>
                <w:lang w:val="en-US"/>
              </w:rPr>
              <w:t xml:space="preserve">. </w:t>
            </w:r>
          </w:p>
          <w:p w14:paraId="6EC44282" w14:textId="77777777" w:rsidR="00EA1CBA" w:rsidRPr="00CF1E2A" w:rsidRDefault="00EA1CBA" w:rsidP="00674883">
            <w:pPr>
              <w:spacing w:before="120" w:after="0" w:line="276" w:lineRule="auto"/>
              <w:contextualSpacing/>
              <w:jc w:val="both"/>
              <w:rPr>
                <w:rFonts w:ascii="Calibri" w:eastAsia="Calibri" w:hAnsi="Calibri" w:cs="Calibri"/>
                <w:sz w:val="20"/>
                <w:szCs w:val="28"/>
                <w:lang w:val="en-US"/>
              </w:rPr>
            </w:pPr>
          </w:p>
          <w:p w14:paraId="3A4DDD57" w14:textId="6D17C10E" w:rsidR="0044345C" w:rsidRDefault="0044345C" w:rsidP="00674883">
            <w:pPr>
              <w:spacing w:before="120" w:after="0" w:line="276" w:lineRule="auto"/>
              <w:contextualSpacing/>
              <w:jc w:val="both"/>
              <w:rPr>
                <w:rFonts w:ascii="Calibri" w:eastAsia="Times New Roman" w:hAnsi="Calibri" w:cs="Calibri"/>
                <w:sz w:val="28"/>
                <w:szCs w:val="28"/>
                <w:lang w:val="en-US"/>
              </w:rPr>
            </w:pPr>
            <w:r>
              <w:rPr>
                <w:rFonts w:ascii="Calibri" w:eastAsia="Calibri" w:hAnsi="Calibri" w:cs="Calibri"/>
                <w:sz w:val="28"/>
                <w:szCs w:val="28"/>
                <w:lang w:val="en-US"/>
              </w:rPr>
              <w:t xml:space="preserve">NEITI was also appointed to serve as </w:t>
            </w:r>
            <w:r w:rsidR="00AD739C">
              <w:rPr>
                <w:rFonts w:ascii="Calibri" w:eastAsia="Calibri" w:hAnsi="Calibri" w:cs="Calibri"/>
                <w:sz w:val="28"/>
                <w:szCs w:val="28"/>
                <w:lang w:val="en-US"/>
              </w:rPr>
              <w:t xml:space="preserve">a </w:t>
            </w:r>
            <w:r>
              <w:rPr>
                <w:rFonts w:ascii="Calibri" w:eastAsia="Calibri" w:hAnsi="Calibri" w:cs="Calibri"/>
                <w:sz w:val="28"/>
                <w:szCs w:val="28"/>
                <w:lang w:val="en-US"/>
              </w:rPr>
              <w:t xml:space="preserve">member of the </w:t>
            </w:r>
            <w:r w:rsidRPr="00732373">
              <w:rPr>
                <w:rFonts w:ascii="Calibri" w:eastAsia="Times New Roman" w:hAnsi="Calibri" w:cs="Calibri"/>
                <w:sz w:val="28"/>
                <w:szCs w:val="28"/>
                <w:lang w:val="en-US"/>
              </w:rPr>
              <w:t xml:space="preserve">Special </w:t>
            </w:r>
            <w:r>
              <w:rPr>
                <w:rFonts w:ascii="Calibri" w:eastAsia="Times New Roman" w:hAnsi="Calibri" w:cs="Calibri"/>
                <w:sz w:val="28"/>
                <w:szCs w:val="28"/>
                <w:lang w:val="en-US"/>
              </w:rPr>
              <w:t>(</w:t>
            </w:r>
            <w:r w:rsidRPr="00732373">
              <w:rPr>
                <w:rFonts w:ascii="Calibri" w:eastAsia="Times New Roman" w:hAnsi="Calibri" w:cs="Calibri"/>
                <w:sz w:val="28"/>
                <w:szCs w:val="28"/>
                <w:lang w:val="en-US"/>
              </w:rPr>
              <w:t>Presidential</w:t>
            </w:r>
            <w:r>
              <w:rPr>
                <w:rFonts w:ascii="Calibri" w:eastAsia="Times New Roman" w:hAnsi="Calibri" w:cs="Calibri"/>
                <w:sz w:val="28"/>
                <w:szCs w:val="28"/>
                <w:lang w:val="en-US"/>
              </w:rPr>
              <w:t>) Investigative Panel on Oil Theft and Losses in November 2022.</w:t>
            </w:r>
            <w:r w:rsidRPr="00732373">
              <w:rPr>
                <w:rFonts w:ascii="Calibri" w:eastAsia="Times New Roman" w:hAnsi="Calibri" w:cs="Calibri"/>
                <w:sz w:val="28"/>
                <w:szCs w:val="28"/>
                <w:lang w:val="en-US"/>
              </w:rPr>
              <w:t xml:space="preserve"> </w:t>
            </w:r>
            <w:r>
              <w:rPr>
                <w:rFonts w:ascii="Calibri" w:eastAsia="Times New Roman" w:hAnsi="Calibri" w:cs="Calibri"/>
                <w:sz w:val="28"/>
                <w:szCs w:val="28"/>
                <w:lang w:val="en-US"/>
              </w:rPr>
              <w:t xml:space="preserve">The </w:t>
            </w:r>
            <w:r w:rsidRPr="00732373">
              <w:rPr>
                <w:rFonts w:ascii="Calibri" w:eastAsia="Times New Roman" w:hAnsi="Calibri" w:cs="Calibri"/>
                <w:sz w:val="28"/>
                <w:szCs w:val="28"/>
                <w:lang w:val="en-US"/>
              </w:rPr>
              <w:t>panel</w:t>
            </w:r>
            <w:r>
              <w:rPr>
                <w:rFonts w:ascii="Calibri" w:eastAsia="Times New Roman" w:hAnsi="Calibri" w:cs="Calibri"/>
                <w:sz w:val="28"/>
                <w:szCs w:val="28"/>
                <w:lang w:val="en-US"/>
              </w:rPr>
              <w:t xml:space="preserve"> was </w:t>
            </w:r>
            <w:r>
              <w:rPr>
                <w:rFonts w:ascii="Calibri" w:eastAsia="Times New Roman" w:hAnsi="Calibri" w:cs="Calibri"/>
                <w:sz w:val="28"/>
                <w:szCs w:val="28"/>
                <w:lang w:val="en-US"/>
              </w:rPr>
              <w:lastRenderedPageBreak/>
              <w:t>tasked with the responsibility to</w:t>
            </w:r>
            <w:r w:rsidRPr="00732373">
              <w:rPr>
                <w:rFonts w:ascii="Calibri" w:eastAsia="Times New Roman" w:hAnsi="Calibri" w:cs="Calibri"/>
                <w:sz w:val="28"/>
                <w:szCs w:val="28"/>
                <w:lang w:val="en-US"/>
              </w:rPr>
              <w:t xml:space="preserve"> unravel the problems of oil theft and recommend </w:t>
            </w:r>
            <w:r>
              <w:rPr>
                <w:rFonts w:ascii="Calibri" w:eastAsia="Times New Roman" w:hAnsi="Calibri" w:cs="Calibri"/>
                <w:sz w:val="28"/>
                <w:szCs w:val="28"/>
                <w:lang w:val="en-US"/>
              </w:rPr>
              <w:t xml:space="preserve">appropriate remedies for implementation by the government. NEITI’s membership of the committee followed its </w:t>
            </w:r>
            <w:r w:rsidR="00CF1E2A">
              <w:rPr>
                <w:rFonts w:ascii="Calibri" w:eastAsia="Times New Roman" w:hAnsi="Calibri" w:cs="Calibri"/>
                <w:sz w:val="28"/>
                <w:szCs w:val="28"/>
                <w:lang w:val="en-US"/>
              </w:rPr>
              <w:t xml:space="preserve">extensive study and publication, </w:t>
            </w:r>
            <w:r w:rsidRPr="00732373">
              <w:rPr>
                <w:rFonts w:ascii="Calibri" w:eastAsia="Times New Roman" w:hAnsi="Calibri" w:cs="Calibri"/>
                <w:sz w:val="28"/>
                <w:szCs w:val="28"/>
                <w:lang w:val="en-US"/>
              </w:rPr>
              <w:t>particularly its 2020 report</w:t>
            </w:r>
            <w:r>
              <w:rPr>
                <w:rFonts w:ascii="Calibri" w:eastAsia="Times New Roman" w:hAnsi="Calibri" w:cs="Calibri"/>
                <w:sz w:val="28"/>
                <w:szCs w:val="28"/>
                <w:lang w:val="en-US"/>
              </w:rPr>
              <w:t>,</w:t>
            </w:r>
            <w:r w:rsidRPr="00732373">
              <w:rPr>
                <w:rFonts w:ascii="Calibri" w:eastAsia="Times New Roman" w:hAnsi="Calibri" w:cs="Calibri"/>
                <w:sz w:val="28"/>
                <w:szCs w:val="28"/>
                <w:lang w:val="en-US"/>
              </w:rPr>
              <w:t xml:space="preserve"> which put Nigeria’s</w:t>
            </w:r>
            <w:r>
              <w:rPr>
                <w:rFonts w:ascii="Calibri" w:eastAsia="Times New Roman" w:hAnsi="Calibri" w:cs="Calibri"/>
                <w:sz w:val="28"/>
                <w:szCs w:val="28"/>
                <w:lang w:val="en-US"/>
              </w:rPr>
              <w:t xml:space="preserve"> crude oil</w:t>
            </w:r>
            <w:r w:rsidRPr="00732373">
              <w:rPr>
                <w:rFonts w:ascii="Calibri" w:eastAsia="Times New Roman" w:hAnsi="Calibri" w:cs="Calibri"/>
                <w:sz w:val="28"/>
                <w:szCs w:val="28"/>
                <w:lang w:val="en-US"/>
              </w:rPr>
              <w:t xml:space="preserve"> </w:t>
            </w:r>
            <w:r w:rsidR="00AD739C" w:rsidRPr="00732373">
              <w:rPr>
                <w:rFonts w:ascii="Calibri" w:eastAsia="Times New Roman" w:hAnsi="Calibri" w:cs="Calibri"/>
                <w:sz w:val="28"/>
                <w:szCs w:val="28"/>
                <w:lang w:val="en-US"/>
              </w:rPr>
              <w:t>losses over</w:t>
            </w:r>
            <w:r w:rsidRPr="00732373">
              <w:rPr>
                <w:rFonts w:ascii="Calibri" w:eastAsia="Times New Roman" w:hAnsi="Calibri" w:cs="Calibri"/>
                <w:sz w:val="28"/>
                <w:szCs w:val="28"/>
                <w:lang w:val="en-US"/>
              </w:rPr>
              <w:t xml:space="preserve"> a </w:t>
            </w:r>
            <w:r w:rsidR="00AD739C">
              <w:rPr>
                <w:rFonts w:ascii="Calibri" w:eastAsia="Times New Roman" w:hAnsi="Calibri" w:cs="Calibri"/>
                <w:sz w:val="28"/>
                <w:szCs w:val="28"/>
                <w:lang w:val="en-US"/>
              </w:rPr>
              <w:t>12-year</w:t>
            </w:r>
            <w:r w:rsidRPr="00732373">
              <w:rPr>
                <w:rFonts w:ascii="Calibri" w:eastAsia="Times New Roman" w:hAnsi="Calibri" w:cs="Calibri"/>
                <w:sz w:val="28"/>
                <w:szCs w:val="28"/>
                <w:lang w:val="en-US"/>
              </w:rPr>
              <w:t xml:space="preserve"> period at 619.7 million barrels valued at $46.16 billion </w:t>
            </w:r>
            <w:r>
              <w:rPr>
                <w:rFonts w:ascii="Calibri" w:eastAsia="Times New Roman" w:hAnsi="Calibri" w:cs="Calibri"/>
                <w:sz w:val="28"/>
                <w:szCs w:val="28"/>
                <w:lang w:val="en-US"/>
              </w:rPr>
              <w:t>(</w:t>
            </w:r>
            <w:r w:rsidRPr="00732373">
              <w:rPr>
                <w:rFonts w:ascii="Calibri" w:eastAsia="Times New Roman" w:hAnsi="Calibri" w:cs="Calibri"/>
                <w:sz w:val="28"/>
                <w:szCs w:val="28"/>
                <w:lang w:val="en-US"/>
              </w:rPr>
              <w:t>N16.25 trillion</w:t>
            </w:r>
            <w:r>
              <w:rPr>
                <w:rFonts w:ascii="Calibri" w:eastAsia="Times New Roman" w:hAnsi="Calibri" w:cs="Calibri"/>
                <w:sz w:val="28"/>
                <w:szCs w:val="28"/>
                <w:lang w:val="en-US"/>
              </w:rPr>
              <w:t>).</w:t>
            </w:r>
            <w:r w:rsidRPr="00732373">
              <w:rPr>
                <w:rFonts w:ascii="Calibri" w:eastAsia="Times New Roman" w:hAnsi="Calibri" w:cs="Calibri"/>
                <w:sz w:val="28"/>
                <w:szCs w:val="28"/>
                <w:lang w:val="en-US"/>
              </w:rPr>
              <w:t xml:space="preserve"> The </w:t>
            </w:r>
            <w:r>
              <w:rPr>
                <w:rFonts w:ascii="Calibri" w:eastAsia="Times New Roman" w:hAnsi="Calibri" w:cs="Calibri"/>
                <w:sz w:val="28"/>
                <w:szCs w:val="28"/>
                <w:lang w:val="en-US"/>
              </w:rPr>
              <w:t xml:space="preserve">findings by </w:t>
            </w:r>
            <w:r w:rsidR="00AD739C">
              <w:rPr>
                <w:rFonts w:ascii="Calibri" w:eastAsia="Times New Roman" w:hAnsi="Calibri" w:cs="Calibri"/>
                <w:sz w:val="28"/>
                <w:szCs w:val="28"/>
                <w:lang w:val="en-US"/>
              </w:rPr>
              <w:t>the</w:t>
            </w:r>
            <w:r w:rsidR="00AD739C" w:rsidRPr="00732373">
              <w:rPr>
                <w:rFonts w:ascii="Calibri" w:eastAsia="Times New Roman" w:hAnsi="Calibri" w:cs="Calibri"/>
                <w:sz w:val="28"/>
                <w:szCs w:val="28"/>
                <w:lang w:val="en-US"/>
              </w:rPr>
              <w:t xml:space="preserve"> </w:t>
            </w:r>
            <w:r w:rsidR="00AD739C">
              <w:rPr>
                <w:rFonts w:ascii="Calibri" w:eastAsia="Times New Roman" w:hAnsi="Calibri" w:cs="Calibri"/>
                <w:sz w:val="28"/>
                <w:szCs w:val="28"/>
                <w:lang w:val="en-US"/>
              </w:rPr>
              <w:t>committee</w:t>
            </w:r>
            <w:r>
              <w:rPr>
                <w:rFonts w:ascii="Calibri" w:eastAsia="Times New Roman" w:hAnsi="Calibri" w:cs="Calibri"/>
                <w:sz w:val="28"/>
                <w:szCs w:val="28"/>
                <w:lang w:val="en-US"/>
              </w:rPr>
              <w:t xml:space="preserve"> have</w:t>
            </w:r>
            <w:r w:rsidRPr="00732373">
              <w:rPr>
                <w:rFonts w:ascii="Calibri" w:eastAsia="Times New Roman" w:hAnsi="Calibri" w:cs="Calibri"/>
                <w:sz w:val="28"/>
                <w:szCs w:val="28"/>
                <w:lang w:val="en-US"/>
              </w:rPr>
              <w:t xml:space="preserve"> since been submitted to Nigeria’s President for action. One of the recommendations of the report was for </w:t>
            </w:r>
            <w:r>
              <w:rPr>
                <w:rFonts w:ascii="Calibri" w:eastAsia="Times New Roman" w:hAnsi="Calibri" w:cs="Calibri"/>
                <w:sz w:val="28"/>
                <w:szCs w:val="28"/>
                <w:lang w:val="en-US"/>
              </w:rPr>
              <w:t xml:space="preserve">the </w:t>
            </w:r>
            <w:r w:rsidRPr="00732373">
              <w:rPr>
                <w:rFonts w:ascii="Calibri" w:eastAsia="Times New Roman" w:hAnsi="Calibri" w:cs="Calibri"/>
                <w:sz w:val="28"/>
                <w:szCs w:val="28"/>
                <w:lang w:val="en-US"/>
              </w:rPr>
              <w:t>Nigeria Upstream Petroleum Regulatory Commission (NUPRC) - the new oil industry regulator under the PIA</w:t>
            </w:r>
            <w:r>
              <w:rPr>
                <w:rFonts w:ascii="Calibri" w:eastAsia="Times New Roman" w:hAnsi="Calibri" w:cs="Calibri"/>
                <w:sz w:val="28"/>
                <w:szCs w:val="28"/>
                <w:lang w:val="en-US"/>
              </w:rPr>
              <w:t xml:space="preserve"> –</w:t>
            </w:r>
            <w:r w:rsidRPr="00732373">
              <w:rPr>
                <w:rFonts w:ascii="Calibri" w:eastAsia="Times New Roman" w:hAnsi="Calibri" w:cs="Calibri"/>
                <w:sz w:val="28"/>
                <w:szCs w:val="28"/>
                <w:lang w:val="en-US"/>
              </w:rPr>
              <w:t xml:space="preserve"> to take control of </w:t>
            </w:r>
            <w:r w:rsidR="00AD739C">
              <w:rPr>
                <w:rFonts w:ascii="Calibri" w:eastAsia="Times New Roman" w:hAnsi="Calibri" w:cs="Calibri"/>
                <w:sz w:val="28"/>
                <w:szCs w:val="28"/>
                <w:lang w:val="en-US"/>
              </w:rPr>
              <w:t>Nigeria’s</w:t>
            </w:r>
            <w:r w:rsidRPr="00732373">
              <w:rPr>
                <w:rFonts w:ascii="Calibri" w:eastAsia="Times New Roman" w:hAnsi="Calibri" w:cs="Calibri"/>
                <w:sz w:val="28"/>
                <w:szCs w:val="28"/>
                <w:lang w:val="en-US"/>
              </w:rPr>
              <w:t xml:space="preserve"> crude oil terminals for</w:t>
            </w:r>
            <w:r>
              <w:rPr>
                <w:rFonts w:ascii="Calibri" w:eastAsia="Times New Roman" w:hAnsi="Calibri" w:cs="Calibri"/>
                <w:sz w:val="28"/>
                <w:szCs w:val="28"/>
                <w:lang w:val="en-US"/>
              </w:rPr>
              <w:t xml:space="preserve"> better</w:t>
            </w:r>
            <w:r w:rsidRPr="00732373">
              <w:rPr>
                <w:rFonts w:ascii="Calibri" w:eastAsia="Times New Roman" w:hAnsi="Calibri" w:cs="Calibri"/>
                <w:sz w:val="28"/>
                <w:szCs w:val="28"/>
                <w:lang w:val="en-US"/>
              </w:rPr>
              <w:t xml:space="preserve"> accountability. This</w:t>
            </w:r>
            <w:r>
              <w:rPr>
                <w:rFonts w:ascii="Calibri" w:eastAsia="Times New Roman" w:hAnsi="Calibri" w:cs="Calibri"/>
                <w:sz w:val="28"/>
                <w:szCs w:val="28"/>
                <w:lang w:val="en-US"/>
              </w:rPr>
              <w:t xml:space="preserve"> recommendation</w:t>
            </w:r>
            <w:r w:rsidRPr="00732373">
              <w:rPr>
                <w:rFonts w:ascii="Calibri" w:eastAsia="Times New Roman" w:hAnsi="Calibri" w:cs="Calibri"/>
                <w:sz w:val="28"/>
                <w:szCs w:val="28"/>
                <w:lang w:val="en-US"/>
              </w:rPr>
              <w:t xml:space="preserve"> has since been implemented</w:t>
            </w:r>
            <w:r>
              <w:rPr>
                <w:rFonts w:ascii="Calibri" w:eastAsia="Times New Roman" w:hAnsi="Calibri" w:cs="Calibri"/>
                <w:sz w:val="28"/>
                <w:szCs w:val="28"/>
                <w:lang w:val="en-US"/>
              </w:rPr>
              <w:t xml:space="preserve"> by the Nigerian government.</w:t>
            </w:r>
            <w:r w:rsidRPr="00732373">
              <w:rPr>
                <w:rFonts w:ascii="Calibri" w:eastAsia="Times New Roman" w:hAnsi="Calibri" w:cs="Calibri"/>
                <w:sz w:val="28"/>
                <w:szCs w:val="28"/>
                <w:lang w:val="en-US"/>
              </w:rPr>
              <w:t xml:space="preserve"> </w:t>
            </w:r>
          </w:p>
          <w:p w14:paraId="3DFEB192" w14:textId="77777777" w:rsidR="00604D71" w:rsidRDefault="00604D71" w:rsidP="00674883">
            <w:pPr>
              <w:spacing w:before="120" w:after="0" w:line="276" w:lineRule="auto"/>
              <w:contextualSpacing/>
              <w:jc w:val="both"/>
              <w:rPr>
                <w:rFonts w:ascii="Calibri" w:eastAsia="Times New Roman" w:hAnsi="Calibri" w:cs="Calibri"/>
                <w:sz w:val="28"/>
                <w:szCs w:val="28"/>
                <w:lang w:val="en-US"/>
              </w:rPr>
            </w:pPr>
          </w:p>
          <w:p w14:paraId="58312C71" w14:textId="22CDB3DC" w:rsidR="0044345C" w:rsidRDefault="0044345C" w:rsidP="00674883">
            <w:pPr>
              <w:spacing w:before="120" w:after="0" w:line="276" w:lineRule="auto"/>
              <w:contextualSpacing/>
              <w:jc w:val="both"/>
              <w:rPr>
                <w:rFonts w:ascii="Calibri" w:eastAsia="Calibri" w:hAnsi="Calibri" w:cs="Calibri"/>
                <w:sz w:val="28"/>
                <w:szCs w:val="28"/>
                <w:lang w:val="en-US"/>
              </w:rPr>
            </w:pPr>
            <w:r w:rsidRPr="00540CFB">
              <w:rPr>
                <w:rFonts w:ascii="Calibri" w:eastAsia="Calibri" w:hAnsi="Calibri" w:cs="Calibri"/>
                <w:sz w:val="28"/>
                <w:szCs w:val="28"/>
                <w:lang w:val="en-US"/>
              </w:rPr>
              <w:t xml:space="preserve">NEITI </w:t>
            </w:r>
            <w:r>
              <w:rPr>
                <w:rFonts w:ascii="Calibri" w:eastAsia="Calibri" w:hAnsi="Calibri" w:cs="Calibri"/>
                <w:sz w:val="28"/>
                <w:szCs w:val="28"/>
                <w:lang w:val="en-US"/>
              </w:rPr>
              <w:t>p</w:t>
            </w:r>
            <w:r w:rsidRPr="00540CFB">
              <w:rPr>
                <w:rFonts w:ascii="Calibri" w:eastAsia="Calibri" w:hAnsi="Calibri" w:cs="Calibri"/>
                <w:sz w:val="28"/>
                <w:szCs w:val="28"/>
                <w:lang w:val="en-US"/>
              </w:rPr>
              <w:t>roduced a policy brief</w:t>
            </w:r>
            <w:r>
              <w:rPr>
                <w:rFonts w:ascii="Calibri" w:eastAsia="Calibri" w:hAnsi="Calibri" w:cs="Calibri"/>
                <w:sz w:val="28"/>
                <w:szCs w:val="28"/>
                <w:lang w:val="en-US"/>
              </w:rPr>
              <w:t xml:space="preserve"> on t</w:t>
            </w:r>
            <w:r w:rsidRPr="00540CFB">
              <w:rPr>
                <w:rFonts w:ascii="Calibri" w:eastAsia="Calibri" w:hAnsi="Calibri" w:cs="Calibri"/>
                <w:sz w:val="28"/>
                <w:szCs w:val="28"/>
                <w:lang w:val="en-US"/>
              </w:rPr>
              <w:t xml:space="preserve">he </w:t>
            </w:r>
            <w:r>
              <w:rPr>
                <w:rFonts w:ascii="Calibri" w:eastAsia="Calibri" w:hAnsi="Calibri" w:cs="Calibri"/>
                <w:sz w:val="28"/>
                <w:szCs w:val="28"/>
                <w:lang w:val="en-US"/>
              </w:rPr>
              <w:t>c</w:t>
            </w:r>
            <w:r w:rsidRPr="00540CFB">
              <w:rPr>
                <w:rFonts w:ascii="Calibri" w:eastAsia="Calibri" w:hAnsi="Calibri" w:cs="Calibri"/>
                <w:sz w:val="28"/>
                <w:szCs w:val="28"/>
                <w:lang w:val="en-US"/>
              </w:rPr>
              <w:t xml:space="preserve">ost of </w:t>
            </w:r>
            <w:r>
              <w:rPr>
                <w:rFonts w:ascii="Calibri" w:eastAsia="Calibri" w:hAnsi="Calibri" w:cs="Calibri"/>
                <w:sz w:val="28"/>
                <w:szCs w:val="28"/>
                <w:lang w:val="en-US"/>
              </w:rPr>
              <w:t>fuel</w:t>
            </w:r>
            <w:r w:rsidRPr="00540CFB">
              <w:rPr>
                <w:rFonts w:ascii="Calibri" w:eastAsia="Calibri" w:hAnsi="Calibri" w:cs="Calibri"/>
                <w:sz w:val="28"/>
                <w:szCs w:val="28"/>
                <w:lang w:val="en-US"/>
              </w:rPr>
              <w:t xml:space="preserve"> </w:t>
            </w:r>
            <w:r>
              <w:rPr>
                <w:rFonts w:ascii="Calibri" w:eastAsia="Calibri" w:hAnsi="Calibri" w:cs="Calibri"/>
                <w:sz w:val="28"/>
                <w:szCs w:val="28"/>
                <w:lang w:val="en-US"/>
              </w:rPr>
              <w:t>s</w:t>
            </w:r>
            <w:r w:rsidRPr="00540CFB">
              <w:rPr>
                <w:rFonts w:ascii="Calibri" w:eastAsia="Calibri" w:hAnsi="Calibri" w:cs="Calibri"/>
                <w:sz w:val="28"/>
                <w:szCs w:val="28"/>
                <w:lang w:val="en-US"/>
              </w:rPr>
              <w:t>ubsidy</w:t>
            </w:r>
            <w:r>
              <w:rPr>
                <w:rFonts w:ascii="Calibri" w:eastAsia="Calibri" w:hAnsi="Calibri" w:cs="Calibri"/>
                <w:sz w:val="28"/>
                <w:szCs w:val="28"/>
                <w:lang w:val="en-US"/>
              </w:rPr>
              <w:t xml:space="preserve"> to Nigeria’s economy, and the need for urgent reforms of the policy. The </w:t>
            </w:r>
            <w:r w:rsidRPr="00540CFB">
              <w:rPr>
                <w:rFonts w:ascii="Calibri" w:eastAsia="Calibri" w:hAnsi="Calibri" w:cs="Calibri"/>
                <w:sz w:val="28"/>
                <w:szCs w:val="28"/>
                <w:lang w:val="en-US"/>
              </w:rPr>
              <w:t>brief</w:t>
            </w:r>
            <w:r>
              <w:rPr>
                <w:rFonts w:ascii="Calibri" w:eastAsia="Calibri" w:hAnsi="Calibri" w:cs="Calibri"/>
                <w:sz w:val="28"/>
                <w:szCs w:val="28"/>
                <w:lang w:val="en-US"/>
              </w:rPr>
              <w:t xml:space="preserve"> </w:t>
            </w:r>
            <w:r w:rsidRPr="00540CFB">
              <w:rPr>
                <w:rFonts w:ascii="Calibri" w:eastAsia="Calibri" w:hAnsi="Calibri" w:cs="Calibri"/>
                <w:sz w:val="28"/>
                <w:szCs w:val="28"/>
                <w:lang w:val="en-US"/>
              </w:rPr>
              <w:t>pr</w:t>
            </w:r>
            <w:r>
              <w:rPr>
                <w:rFonts w:ascii="Calibri" w:eastAsia="Calibri" w:hAnsi="Calibri" w:cs="Calibri"/>
                <w:sz w:val="28"/>
                <w:szCs w:val="28"/>
                <w:lang w:val="en-US"/>
              </w:rPr>
              <w:t xml:space="preserve">ovided data on the </w:t>
            </w:r>
            <w:r w:rsidRPr="00540CFB">
              <w:rPr>
                <w:rFonts w:ascii="Calibri" w:eastAsia="Calibri" w:hAnsi="Calibri" w:cs="Calibri"/>
                <w:sz w:val="28"/>
                <w:szCs w:val="28"/>
                <w:lang w:val="en-US"/>
              </w:rPr>
              <w:t>implication of subsidy funding for</w:t>
            </w:r>
            <w:r>
              <w:rPr>
                <w:rFonts w:ascii="Calibri" w:eastAsia="Calibri" w:hAnsi="Calibri" w:cs="Calibri"/>
                <w:sz w:val="28"/>
                <w:szCs w:val="28"/>
                <w:lang w:val="en-US"/>
              </w:rPr>
              <w:t xml:space="preserve"> the economy as well as </w:t>
            </w:r>
            <w:r w:rsidRPr="00540CFB">
              <w:rPr>
                <w:rFonts w:ascii="Calibri" w:eastAsia="Calibri" w:hAnsi="Calibri" w:cs="Calibri"/>
                <w:sz w:val="28"/>
                <w:szCs w:val="28"/>
                <w:lang w:val="en-US"/>
              </w:rPr>
              <w:t>the potential practical benefit of subsidy removal for service delivery</w:t>
            </w:r>
            <w:r w:rsidR="00AD739C">
              <w:rPr>
                <w:rFonts w:ascii="Calibri" w:eastAsia="Calibri" w:hAnsi="Calibri" w:cs="Calibri"/>
                <w:sz w:val="28"/>
                <w:szCs w:val="28"/>
                <w:lang w:val="en-US"/>
              </w:rPr>
              <w:t xml:space="preserve"> </w:t>
            </w:r>
            <w:r>
              <w:rPr>
                <w:rFonts w:ascii="Calibri" w:eastAsia="Calibri" w:hAnsi="Calibri" w:cs="Calibri"/>
                <w:sz w:val="28"/>
                <w:szCs w:val="28"/>
                <w:lang w:val="en-US"/>
              </w:rPr>
              <w:t>to citizens and management of the economy</w:t>
            </w:r>
            <w:r w:rsidRPr="00540CFB">
              <w:rPr>
                <w:rFonts w:ascii="Calibri" w:eastAsia="Calibri" w:hAnsi="Calibri" w:cs="Calibri"/>
                <w:sz w:val="28"/>
                <w:szCs w:val="28"/>
                <w:lang w:val="en-US"/>
              </w:rPr>
              <w:t xml:space="preserve">. The </w:t>
            </w:r>
            <w:r>
              <w:rPr>
                <w:rFonts w:ascii="Calibri" w:eastAsia="Calibri" w:hAnsi="Calibri" w:cs="Calibri"/>
                <w:sz w:val="28"/>
                <w:szCs w:val="28"/>
                <w:lang w:val="en-US"/>
              </w:rPr>
              <w:t xml:space="preserve">recommendations of the </w:t>
            </w:r>
            <w:r w:rsidRPr="00540CFB">
              <w:rPr>
                <w:rFonts w:ascii="Calibri" w:eastAsia="Calibri" w:hAnsi="Calibri" w:cs="Calibri"/>
                <w:sz w:val="28"/>
                <w:szCs w:val="28"/>
                <w:lang w:val="en-US"/>
              </w:rPr>
              <w:t xml:space="preserve">policy brief </w:t>
            </w:r>
            <w:r>
              <w:rPr>
                <w:rFonts w:ascii="Calibri" w:eastAsia="Calibri" w:hAnsi="Calibri" w:cs="Calibri"/>
                <w:sz w:val="28"/>
                <w:szCs w:val="28"/>
                <w:lang w:val="en-US"/>
              </w:rPr>
              <w:t>contributed to government’s decision in May 2023 to end 50 years of petroleum products subsidy in Nigeria.</w:t>
            </w:r>
          </w:p>
          <w:p w14:paraId="73D229E6" w14:textId="77777777" w:rsidR="0044345C" w:rsidRPr="0006169A" w:rsidRDefault="0044345C" w:rsidP="00674883">
            <w:pPr>
              <w:spacing w:before="120" w:after="0" w:line="276" w:lineRule="auto"/>
              <w:contextualSpacing/>
              <w:jc w:val="both"/>
              <w:rPr>
                <w:rFonts w:ascii="Calibri" w:eastAsia="Times New Roman" w:hAnsi="Calibri" w:cs="Calibri"/>
                <w:sz w:val="20"/>
                <w:szCs w:val="28"/>
                <w:lang w:val="en-US"/>
              </w:rPr>
            </w:pPr>
          </w:p>
          <w:p w14:paraId="609E55A3" w14:textId="59D5580B" w:rsidR="0044345C" w:rsidRPr="00732373" w:rsidRDefault="0044345C" w:rsidP="00674883">
            <w:pPr>
              <w:spacing w:before="120" w:after="0" w:line="276" w:lineRule="auto"/>
              <w:contextualSpacing/>
              <w:jc w:val="both"/>
              <w:rPr>
                <w:rFonts w:ascii="Calibri" w:eastAsia="Times New Roman" w:hAnsi="Calibri" w:cs="Calibri"/>
                <w:sz w:val="28"/>
                <w:szCs w:val="28"/>
                <w:lang w:val="en-US"/>
              </w:rPr>
            </w:pPr>
            <w:r w:rsidRPr="00732373">
              <w:rPr>
                <w:rFonts w:ascii="Calibri" w:eastAsia="Times New Roman" w:hAnsi="Calibri" w:cs="Calibri"/>
                <w:sz w:val="28"/>
                <w:szCs w:val="28"/>
                <w:lang w:val="en-US"/>
              </w:rPr>
              <w:t xml:space="preserve">Nigeria EITI strengthened </w:t>
            </w:r>
            <w:r>
              <w:rPr>
                <w:rFonts w:ascii="Calibri" w:eastAsia="Times New Roman" w:hAnsi="Calibri" w:cs="Calibri"/>
                <w:sz w:val="28"/>
                <w:szCs w:val="28"/>
                <w:lang w:val="en-US"/>
              </w:rPr>
              <w:t xml:space="preserve">strategic </w:t>
            </w:r>
            <w:r w:rsidRPr="00732373">
              <w:rPr>
                <w:rFonts w:ascii="Calibri" w:eastAsia="Times New Roman" w:hAnsi="Calibri" w:cs="Calibri"/>
                <w:sz w:val="28"/>
                <w:szCs w:val="28"/>
                <w:lang w:val="en-US"/>
              </w:rPr>
              <w:t>engagements with anti-corruption agencies</w:t>
            </w:r>
            <w:r>
              <w:rPr>
                <w:rFonts w:ascii="Calibri" w:eastAsia="Times New Roman" w:hAnsi="Calibri" w:cs="Calibri"/>
                <w:sz w:val="28"/>
                <w:szCs w:val="28"/>
                <w:lang w:val="en-US"/>
              </w:rPr>
              <w:t xml:space="preserve"> in 2022</w:t>
            </w:r>
            <w:r w:rsidRPr="00732373">
              <w:rPr>
                <w:rFonts w:ascii="Calibri" w:eastAsia="Times New Roman" w:hAnsi="Calibri" w:cs="Calibri"/>
                <w:sz w:val="28"/>
                <w:szCs w:val="28"/>
                <w:lang w:val="en-US"/>
              </w:rPr>
              <w:t xml:space="preserve">. These engagements resulted </w:t>
            </w:r>
            <w:r>
              <w:rPr>
                <w:rFonts w:ascii="Calibri" w:eastAsia="Times New Roman" w:hAnsi="Calibri" w:cs="Calibri"/>
                <w:sz w:val="28"/>
                <w:szCs w:val="28"/>
                <w:lang w:val="en-US"/>
              </w:rPr>
              <w:t>in the</w:t>
            </w:r>
            <w:r w:rsidRPr="00732373">
              <w:rPr>
                <w:rFonts w:ascii="Calibri" w:eastAsia="Times New Roman" w:hAnsi="Calibri" w:cs="Calibri"/>
                <w:sz w:val="28"/>
                <w:szCs w:val="28"/>
                <w:lang w:val="en-US"/>
              </w:rPr>
              <w:t xml:space="preserve"> signing of Memorand</w:t>
            </w:r>
            <w:r>
              <w:rPr>
                <w:rFonts w:ascii="Calibri" w:eastAsia="Times New Roman" w:hAnsi="Calibri" w:cs="Calibri"/>
                <w:sz w:val="28"/>
                <w:szCs w:val="28"/>
                <w:lang w:val="en-US"/>
              </w:rPr>
              <w:t>a</w:t>
            </w:r>
            <w:r w:rsidRPr="00732373">
              <w:rPr>
                <w:rFonts w:ascii="Calibri" w:eastAsia="Times New Roman" w:hAnsi="Calibri" w:cs="Calibri"/>
                <w:sz w:val="28"/>
                <w:szCs w:val="28"/>
                <w:lang w:val="en-US"/>
              </w:rPr>
              <w:t xml:space="preserve"> of Understanding (MoUs) with </w:t>
            </w:r>
            <w:r>
              <w:rPr>
                <w:rFonts w:ascii="Calibri" w:eastAsia="Times New Roman" w:hAnsi="Calibri" w:cs="Calibri"/>
                <w:sz w:val="28"/>
                <w:szCs w:val="28"/>
                <w:lang w:val="en-US"/>
              </w:rPr>
              <w:t>leading</w:t>
            </w:r>
            <w:r w:rsidRPr="00732373">
              <w:rPr>
                <w:rFonts w:ascii="Calibri" w:eastAsia="Times New Roman" w:hAnsi="Calibri" w:cs="Calibri"/>
                <w:sz w:val="28"/>
                <w:szCs w:val="28"/>
                <w:lang w:val="en-US"/>
              </w:rPr>
              <w:t xml:space="preserve"> anti-corruption agencies to support NEITI’s operations and deepen EITI implementation in Nigeria. The MoUs were signed with the Economic and Financial Crimes Commission (EFCC), Independent Corrupt </w:t>
            </w:r>
            <w:r w:rsidR="00AD739C" w:rsidRPr="00732373">
              <w:rPr>
                <w:rFonts w:ascii="Calibri" w:eastAsia="Times New Roman" w:hAnsi="Calibri" w:cs="Calibri"/>
                <w:sz w:val="28"/>
                <w:szCs w:val="28"/>
                <w:lang w:val="en-US"/>
              </w:rPr>
              <w:t>Practices Commission</w:t>
            </w:r>
            <w:r w:rsidRPr="00732373">
              <w:rPr>
                <w:rFonts w:ascii="Calibri" w:eastAsia="Times New Roman" w:hAnsi="Calibri" w:cs="Calibri"/>
                <w:sz w:val="28"/>
                <w:szCs w:val="28"/>
                <w:lang w:val="en-US"/>
              </w:rPr>
              <w:t xml:space="preserve"> (ICPC) and Nigeria Financial Intelligent Unit (NFIU). The rationale for the partnership and collaboration with these anti-corruption agencies was to strengthen compliance with the EITI processes, investigate and prosecut</w:t>
            </w:r>
            <w:r>
              <w:rPr>
                <w:rFonts w:ascii="Calibri" w:eastAsia="Times New Roman" w:hAnsi="Calibri" w:cs="Calibri"/>
                <w:sz w:val="28"/>
                <w:szCs w:val="28"/>
                <w:lang w:val="en-US"/>
              </w:rPr>
              <w:t>e</w:t>
            </w:r>
            <w:r w:rsidRPr="00732373">
              <w:rPr>
                <w:rFonts w:ascii="Calibri" w:eastAsia="Times New Roman" w:hAnsi="Calibri" w:cs="Calibri"/>
                <w:sz w:val="28"/>
                <w:szCs w:val="28"/>
                <w:lang w:val="en-US"/>
              </w:rPr>
              <w:t xml:space="preserve"> possible </w:t>
            </w:r>
            <w:r w:rsidR="00AD739C" w:rsidRPr="00732373">
              <w:rPr>
                <w:rFonts w:ascii="Calibri" w:eastAsia="Times New Roman" w:hAnsi="Calibri" w:cs="Calibri"/>
                <w:sz w:val="28"/>
                <w:szCs w:val="28"/>
                <w:lang w:val="en-US"/>
              </w:rPr>
              <w:t>infractions identified</w:t>
            </w:r>
            <w:r w:rsidRPr="00732373">
              <w:rPr>
                <w:rFonts w:ascii="Calibri" w:eastAsia="Times New Roman" w:hAnsi="Calibri" w:cs="Calibri"/>
                <w:sz w:val="28"/>
                <w:szCs w:val="28"/>
                <w:lang w:val="en-US"/>
              </w:rPr>
              <w:t xml:space="preserve"> in the NEITI audit reports, enforce sanctions and promote inter-agency partnership in the fight against corruption in the oil, gas and mining sectors which is part of broader objectives of NEITI Act 2007</w:t>
            </w:r>
            <w:r>
              <w:rPr>
                <w:rFonts w:ascii="Calibri" w:eastAsia="Times New Roman" w:hAnsi="Calibri" w:cs="Calibri"/>
                <w:sz w:val="28"/>
                <w:szCs w:val="28"/>
                <w:lang w:val="en-US"/>
              </w:rPr>
              <w:t>.</w:t>
            </w:r>
            <w:r w:rsidRPr="00732373">
              <w:rPr>
                <w:rFonts w:ascii="Calibri" w:eastAsia="Times New Roman" w:hAnsi="Calibri" w:cs="Calibri"/>
                <w:sz w:val="28"/>
                <w:szCs w:val="28"/>
                <w:lang w:val="en-US"/>
              </w:rPr>
              <w:t xml:space="preserve"> The MoU between NFIU and NEITI led to</w:t>
            </w:r>
            <w:r>
              <w:rPr>
                <w:rFonts w:ascii="Calibri" w:eastAsia="Times New Roman" w:hAnsi="Calibri" w:cs="Calibri"/>
                <w:sz w:val="28"/>
                <w:szCs w:val="28"/>
                <w:lang w:val="en-US"/>
              </w:rPr>
              <w:t xml:space="preserve"> NEITI’s integration and access to the</w:t>
            </w:r>
            <w:r w:rsidRPr="007E333D">
              <w:rPr>
                <w:rFonts w:ascii="Calibri" w:eastAsia="Times New Roman" w:hAnsi="Calibri" w:cs="Calibri"/>
                <w:sz w:val="28"/>
                <w:szCs w:val="28"/>
                <w:lang w:val="en-US"/>
              </w:rPr>
              <w:t xml:space="preserve"> </w:t>
            </w:r>
            <w:r w:rsidRPr="00732373">
              <w:rPr>
                <w:rFonts w:ascii="Calibri" w:eastAsia="Times New Roman" w:hAnsi="Calibri" w:cs="Calibri"/>
                <w:sz w:val="28"/>
                <w:szCs w:val="28"/>
                <w:lang w:val="en-US"/>
              </w:rPr>
              <w:t>C</w:t>
            </w:r>
            <w:r w:rsidRPr="007E333D">
              <w:rPr>
                <w:rFonts w:ascii="Calibri" w:eastAsia="Times New Roman" w:hAnsi="Calibri" w:cs="Calibri"/>
                <w:sz w:val="28"/>
                <w:szCs w:val="28"/>
                <w:lang w:val="en-US"/>
              </w:rPr>
              <w:t xml:space="preserve">rimes </w:t>
            </w:r>
            <w:r w:rsidRPr="00732373">
              <w:rPr>
                <w:rFonts w:ascii="Calibri" w:eastAsia="Times New Roman" w:hAnsi="Calibri" w:cs="Calibri"/>
                <w:sz w:val="28"/>
                <w:szCs w:val="28"/>
                <w:lang w:val="en-US"/>
              </w:rPr>
              <w:t>R</w:t>
            </w:r>
            <w:r w:rsidRPr="007E333D">
              <w:rPr>
                <w:rFonts w:ascii="Calibri" w:eastAsia="Times New Roman" w:hAnsi="Calibri" w:cs="Calibri"/>
                <w:sz w:val="28"/>
                <w:szCs w:val="28"/>
                <w:lang w:val="en-US"/>
              </w:rPr>
              <w:t xml:space="preserve">ecord </w:t>
            </w:r>
            <w:r w:rsidRPr="00732373">
              <w:rPr>
                <w:rFonts w:ascii="Calibri" w:eastAsia="Times New Roman" w:hAnsi="Calibri" w:cs="Calibri"/>
                <w:sz w:val="28"/>
                <w:szCs w:val="28"/>
                <w:lang w:val="en-US"/>
              </w:rPr>
              <w:t>I</w:t>
            </w:r>
            <w:r w:rsidRPr="007E333D">
              <w:rPr>
                <w:rFonts w:ascii="Calibri" w:eastAsia="Times New Roman" w:hAnsi="Calibri" w:cs="Calibri"/>
                <w:sz w:val="28"/>
                <w:szCs w:val="28"/>
                <w:lang w:val="en-US"/>
              </w:rPr>
              <w:t xml:space="preserve">nformation </w:t>
            </w:r>
            <w:r w:rsidRPr="00732373">
              <w:rPr>
                <w:rFonts w:ascii="Calibri" w:eastAsia="Times New Roman" w:hAnsi="Calibri" w:cs="Calibri"/>
                <w:sz w:val="28"/>
                <w:szCs w:val="28"/>
                <w:lang w:val="en-US"/>
              </w:rPr>
              <w:t>M</w:t>
            </w:r>
            <w:r w:rsidRPr="007E333D">
              <w:rPr>
                <w:rFonts w:ascii="Calibri" w:eastAsia="Times New Roman" w:hAnsi="Calibri" w:cs="Calibri"/>
                <w:sz w:val="28"/>
                <w:szCs w:val="28"/>
                <w:lang w:val="en-US"/>
              </w:rPr>
              <w:t xml:space="preserve">anagement </w:t>
            </w:r>
            <w:r w:rsidRPr="00732373">
              <w:rPr>
                <w:rFonts w:ascii="Calibri" w:eastAsia="Times New Roman" w:hAnsi="Calibri" w:cs="Calibri"/>
                <w:sz w:val="28"/>
                <w:szCs w:val="28"/>
                <w:lang w:val="en-US"/>
              </w:rPr>
              <w:t>S</w:t>
            </w:r>
            <w:r w:rsidRPr="007E333D">
              <w:rPr>
                <w:rFonts w:ascii="Calibri" w:eastAsia="Times New Roman" w:hAnsi="Calibri" w:cs="Calibri"/>
                <w:sz w:val="28"/>
                <w:szCs w:val="28"/>
                <w:lang w:val="en-US"/>
              </w:rPr>
              <w:t>ystem (</w:t>
            </w:r>
            <w:r w:rsidR="00AD739C" w:rsidRPr="007E333D">
              <w:rPr>
                <w:rFonts w:ascii="Calibri" w:eastAsia="Times New Roman" w:hAnsi="Calibri" w:cs="Calibri"/>
                <w:sz w:val="28"/>
                <w:szCs w:val="28"/>
                <w:lang w:val="en-US"/>
              </w:rPr>
              <w:t xml:space="preserve">CRIMS) </w:t>
            </w:r>
            <w:r w:rsidR="00AD739C">
              <w:rPr>
                <w:rFonts w:ascii="Calibri" w:eastAsia="Times New Roman" w:hAnsi="Calibri" w:cs="Calibri"/>
                <w:sz w:val="28"/>
                <w:szCs w:val="28"/>
                <w:lang w:val="en-US"/>
              </w:rPr>
              <w:t>operated</w:t>
            </w:r>
            <w:r w:rsidRPr="007E333D">
              <w:rPr>
                <w:rFonts w:ascii="Calibri" w:eastAsia="Times New Roman" w:hAnsi="Calibri" w:cs="Calibri"/>
                <w:sz w:val="28"/>
                <w:szCs w:val="28"/>
                <w:lang w:val="en-US"/>
              </w:rPr>
              <w:t xml:space="preserve"> </w:t>
            </w:r>
            <w:r w:rsidRPr="00732373">
              <w:rPr>
                <w:rFonts w:ascii="Calibri" w:eastAsia="Times New Roman" w:hAnsi="Calibri" w:cs="Calibri"/>
                <w:sz w:val="28"/>
                <w:szCs w:val="28"/>
                <w:lang w:val="en-US"/>
              </w:rPr>
              <w:t xml:space="preserve">by </w:t>
            </w:r>
            <w:r>
              <w:rPr>
                <w:rFonts w:ascii="Calibri" w:eastAsia="Times New Roman" w:hAnsi="Calibri" w:cs="Calibri"/>
                <w:sz w:val="28"/>
                <w:szCs w:val="28"/>
                <w:lang w:val="en-US"/>
              </w:rPr>
              <w:t xml:space="preserve">the </w:t>
            </w:r>
            <w:r w:rsidRPr="007E333D">
              <w:rPr>
                <w:rFonts w:ascii="Calibri" w:eastAsia="Times New Roman" w:hAnsi="Calibri" w:cs="Calibri"/>
                <w:sz w:val="28"/>
                <w:szCs w:val="28"/>
                <w:lang w:val="en-US"/>
              </w:rPr>
              <w:lastRenderedPageBreak/>
              <w:t>NFIU</w:t>
            </w:r>
            <w:r>
              <w:rPr>
                <w:rFonts w:ascii="Calibri" w:eastAsia="Times New Roman" w:hAnsi="Calibri" w:cs="Calibri"/>
                <w:sz w:val="28"/>
                <w:szCs w:val="28"/>
                <w:lang w:val="en-US"/>
              </w:rPr>
              <w:t xml:space="preserve"> to facilitate information sharing among anticorruption agencies</w:t>
            </w:r>
            <w:r w:rsidRPr="00732373">
              <w:rPr>
                <w:rFonts w:ascii="Calibri" w:eastAsia="Times New Roman" w:hAnsi="Calibri" w:cs="Calibri"/>
                <w:sz w:val="28"/>
                <w:szCs w:val="28"/>
                <w:lang w:val="en-US"/>
              </w:rPr>
              <w:t xml:space="preserve"> </w:t>
            </w:r>
            <w:r w:rsidRPr="007E333D">
              <w:rPr>
                <w:rFonts w:ascii="Calibri" w:eastAsia="Times New Roman" w:hAnsi="Calibri" w:cs="Calibri"/>
                <w:sz w:val="28"/>
                <w:szCs w:val="28"/>
                <w:lang w:val="en-US"/>
              </w:rPr>
              <w:t xml:space="preserve">to </w:t>
            </w:r>
            <w:r>
              <w:rPr>
                <w:rFonts w:ascii="Calibri" w:eastAsia="Times New Roman" w:hAnsi="Calibri" w:cs="Calibri"/>
                <w:sz w:val="28"/>
                <w:szCs w:val="28"/>
                <w:lang w:val="en-US"/>
              </w:rPr>
              <w:t>curb</w:t>
            </w:r>
            <w:r w:rsidRPr="007E333D">
              <w:rPr>
                <w:rFonts w:ascii="Calibri" w:eastAsia="Times New Roman" w:hAnsi="Calibri" w:cs="Calibri"/>
                <w:sz w:val="28"/>
                <w:szCs w:val="28"/>
                <w:lang w:val="en-US"/>
              </w:rPr>
              <w:t xml:space="preserve"> Illicit financial flows and</w:t>
            </w:r>
            <w:r>
              <w:rPr>
                <w:rFonts w:ascii="Calibri" w:eastAsia="Times New Roman" w:hAnsi="Calibri" w:cs="Calibri"/>
                <w:sz w:val="28"/>
                <w:szCs w:val="28"/>
                <w:lang w:val="en-US"/>
              </w:rPr>
              <w:t xml:space="preserve"> money laundering.</w:t>
            </w:r>
            <w:r w:rsidRPr="00732373">
              <w:rPr>
                <w:rFonts w:ascii="Calibri" w:eastAsia="Libre Franklin" w:hAnsi="Calibri" w:cs="Calibri"/>
                <w:sz w:val="28"/>
                <w:szCs w:val="28"/>
                <w:lang w:val="en-US"/>
              </w:rPr>
              <w:t xml:space="preserve"> </w:t>
            </w:r>
            <w:r w:rsidRPr="007E333D">
              <w:rPr>
                <w:rFonts w:ascii="Calibri" w:eastAsia="Times New Roman" w:hAnsi="Calibri" w:cs="Calibri"/>
                <w:sz w:val="28"/>
                <w:szCs w:val="28"/>
                <w:lang w:val="en-US"/>
              </w:rPr>
              <w:t xml:space="preserve">The signing of </w:t>
            </w:r>
            <w:r w:rsidRPr="00732373">
              <w:rPr>
                <w:rFonts w:ascii="Calibri" w:eastAsia="Times New Roman" w:hAnsi="Calibri" w:cs="Calibri"/>
                <w:sz w:val="28"/>
                <w:szCs w:val="28"/>
                <w:lang w:val="en-US"/>
              </w:rPr>
              <w:t xml:space="preserve">MoUs </w:t>
            </w:r>
            <w:r w:rsidRPr="007E333D">
              <w:rPr>
                <w:rFonts w:ascii="Calibri" w:eastAsia="Times New Roman" w:hAnsi="Calibri" w:cs="Calibri"/>
                <w:sz w:val="28"/>
                <w:szCs w:val="28"/>
                <w:lang w:val="en-US"/>
              </w:rPr>
              <w:t>with anti-corruption agencies i</w:t>
            </w:r>
            <w:r w:rsidRPr="00732373">
              <w:rPr>
                <w:rFonts w:ascii="Calibri" w:eastAsia="Times New Roman" w:hAnsi="Calibri" w:cs="Calibri"/>
                <w:sz w:val="28"/>
                <w:szCs w:val="28"/>
                <w:lang w:val="en-US"/>
              </w:rPr>
              <w:t xml:space="preserve">s consistent </w:t>
            </w:r>
            <w:r w:rsidR="00AD739C" w:rsidRPr="00732373">
              <w:rPr>
                <w:rFonts w:ascii="Calibri" w:eastAsia="Times New Roman" w:hAnsi="Calibri" w:cs="Calibri"/>
                <w:sz w:val="28"/>
                <w:szCs w:val="28"/>
                <w:lang w:val="en-US"/>
              </w:rPr>
              <w:t xml:space="preserve">with </w:t>
            </w:r>
            <w:r w:rsidR="00AD739C">
              <w:rPr>
                <w:rFonts w:ascii="Calibri" w:eastAsia="Times New Roman" w:hAnsi="Calibri" w:cs="Calibri"/>
                <w:sz w:val="28"/>
                <w:szCs w:val="28"/>
                <w:lang w:val="en-US"/>
              </w:rPr>
              <w:t>the</w:t>
            </w:r>
            <w:r w:rsidRPr="00732373">
              <w:rPr>
                <w:rFonts w:ascii="Calibri" w:eastAsia="Times New Roman" w:hAnsi="Calibri" w:cs="Calibri"/>
                <w:sz w:val="28"/>
                <w:szCs w:val="28"/>
                <w:lang w:val="en-US"/>
              </w:rPr>
              <w:t xml:space="preserve"> work plan objective </w:t>
            </w:r>
            <w:r>
              <w:rPr>
                <w:rFonts w:ascii="Calibri" w:eastAsia="Times New Roman" w:hAnsi="Calibri" w:cs="Calibri"/>
                <w:sz w:val="28"/>
                <w:szCs w:val="28"/>
                <w:lang w:val="en-US"/>
              </w:rPr>
              <w:t>to</w:t>
            </w:r>
            <w:r w:rsidRPr="00732373">
              <w:rPr>
                <w:rFonts w:ascii="Calibri" w:eastAsia="Times New Roman" w:hAnsi="Calibri" w:cs="Calibri"/>
                <w:sz w:val="28"/>
                <w:szCs w:val="28"/>
                <w:lang w:val="en-US"/>
              </w:rPr>
              <w:t xml:space="preserve"> broaden and strengthen stakeholders</w:t>
            </w:r>
            <w:r>
              <w:rPr>
                <w:rFonts w:ascii="Calibri" w:eastAsia="Times New Roman" w:hAnsi="Calibri" w:cs="Calibri"/>
                <w:sz w:val="28"/>
                <w:szCs w:val="28"/>
                <w:lang w:val="en-US"/>
              </w:rPr>
              <w:t>’</w:t>
            </w:r>
            <w:r w:rsidRPr="00732373">
              <w:rPr>
                <w:rFonts w:ascii="Calibri" w:eastAsia="Times New Roman" w:hAnsi="Calibri" w:cs="Calibri"/>
                <w:sz w:val="28"/>
                <w:szCs w:val="28"/>
                <w:lang w:val="en-US"/>
              </w:rPr>
              <w:t xml:space="preserve"> engagements and partnership</w:t>
            </w:r>
            <w:r>
              <w:rPr>
                <w:rFonts w:ascii="Calibri" w:eastAsia="Times New Roman" w:hAnsi="Calibri" w:cs="Calibri"/>
                <w:sz w:val="28"/>
                <w:szCs w:val="28"/>
                <w:lang w:val="en-US"/>
              </w:rPr>
              <w:t>s</w:t>
            </w:r>
            <w:r w:rsidRPr="00732373">
              <w:rPr>
                <w:rFonts w:ascii="Calibri" w:eastAsia="Times New Roman" w:hAnsi="Calibri" w:cs="Calibri"/>
                <w:sz w:val="28"/>
                <w:szCs w:val="28"/>
                <w:lang w:val="en-US"/>
              </w:rPr>
              <w:t>.</w:t>
            </w:r>
          </w:p>
          <w:p w14:paraId="35483C6F" w14:textId="77777777" w:rsidR="0044345C" w:rsidRDefault="0044345C" w:rsidP="00674883">
            <w:pPr>
              <w:spacing w:before="120" w:after="0" w:line="276" w:lineRule="auto"/>
              <w:contextualSpacing/>
              <w:jc w:val="both"/>
              <w:rPr>
                <w:rFonts w:ascii="Calibri" w:eastAsia="Libre Franklin" w:hAnsi="Calibri" w:cs="Calibri"/>
                <w:szCs w:val="28"/>
                <w:lang w:val="en-US"/>
              </w:rPr>
            </w:pPr>
          </w:p>
          <w:p w14:paraId="2F434F95" w14:textId="77777777" w:rsidR="0044345C" w:rsidRPr="007E333D" w:rsidRDefault="0044345C" w:rsidP="00674883">
            <w:pPr>
              <w:spacing w:before="120" w:after="0" w:line="276" w:lineRule="auto"/>
              <w:contextualSpacing/>
              <w:jc w:val="both"/>
              <w:rPr>
                <w:rFonts w:ascii="Calibri" w:eastAsia="Libre Franklin" w:hAnsi="Calibri" w:cs="Calibri"/>
                <w:b/>
                <w:bCs/>
                <w:i/>
                <w:iCs/>
                <w:sz w:val="28"/>
                <w:szCs w:val="28"/>
                <w:lang w:val="en-US"/>
              </w:rPr>
            </w:pPr>
            <w:r w:rsidRPr="007E333D">
              <w:rPr>
                <w:rFonts w:ascii="Calibri" w:eastAsia="Libre Franklin" w:hAnsi="Calibri" w:cs="Calibri"/>
                <w:b/>
                <w:bCs/>
                <w:i/>
                <w:iCs/>
                <w:sz w:val="28"/>
                <w:szCs w:val="28"/>
                <w:lang w:val="en-US"/>
              </w:rPr>
              <w:t>Responding to national and international priorities</w:t>
            </w:r>
          </w:p>
          <w:p w14:paraId="4450D820" w14:textId="66B9B679" w:rsidR="0044345C" w:rsidRPr="00732373" w:rsidRDefault="0044345C" w:rsidP="00674883">
            <w:pPr>
              <w:tabs>
                <w:tab w:val="left" w:pos="3676"/>
              </w:tabs>
              <w:spacing w:before="120" w:after="0" w:line="276" w:lineRule="auto"/>
              <w:contextualSpacing/>
              <w:jc w:val="both"/>
              <w:rPr>
                <w:rFonts w:ascii="Calibri" w:eastAsia="Libre Franklin" w:hAnsi="Calibri" w:cs="Calibri"/>
                <w:bCs/>
                <w:sz w:val="28"/>
                <w:szCs w:val="28"/>
                <w:lang w:val="en-US"/>
              </w:rPr>
            </w:pPr>
            <w:r w:rsidRPr="00732373">
              <w:rPr>
                <w:rFonts w:ascii="Calibri" w:eastAsia="Libre Franklin" w:hAnsi="Calibri" w:cs="Calibri"/>
                <w:sz w:val="28"/>
                <w:szCs w:val="28"/>
                <w:lang w:val="en-US"/>
              </w:rPr>
              <w:t xml:space="preserve">Nigeria EITI </w:t>
            </w:r>
            <w:r>
              <w:rPr>
                <w:rFonts w:ascii="Calibri" w:eastAsia="Libre Franklin" w:hAnsi="Calibri" w:cs="Calibri"/>
                <w:sz w:val="28"/>
                <w:szCs w:val="28"/>
                <w:lang w:val="en-US"/>
              </w:rPr>
              <w:t>conducted a methodology workshop on g</w:t>
            </w:r>
            <w:r w:rsidRPr="007E333D">
              <w:rPr>
                <w:rFonts w:ascii="Calibri" w:eastAsia="Libre Franklin" w:hAnsi="Calibri" w:cs="Calibri"/>
                <w:sz w:val="28"/>
                <w:szCs w:val="28"/>
                <w:lang w:val="en-US"/>
              </w:rPr>
              <w:t xml:space="preserve">ender and </w:t>
            </w:r>
            <w:r>
              <w:rPr>
                <w:rFonts w:ascii="Calibri" w:eastAsia="Libre Franklin" w:hAnsi="Calibri" w:cs="Calibri"/>
                <w:sz w:val="28"/>
                <w:szCs w:val="28"/>
                <w:lang w:val="en-US"/>
              </w:rPr>
              <w:t>environmental</w:t>
            </w:r>
            <w:r w:rsidRPr="007E333D">
              <w:rPr>
                <w:rFonts w:ascii="Calibri" w:eastAsia="Libre Franklin" w:hAnsi="Calibri" w:cs="Calibri"/>
                <w:sz w:val="28"/>
                <w:szCs w:val="28"/>
                <w:lang w:val="en-US"/>
              </w:rPr>
              <w:t xml:space="preserve"> re</w:t>
            </w:r>
            <w:r w:rsidRPr="008312FA">
              <w:rPr>
                <w:rFonts w:ascii="Calibri" w:eastAsia="Libre Franklin" w:hAnsi="Calibri" w:cs="Calibri"/>
                <w:sz w:val="28"/>
                <w:szCs w:val="28"/>
                <w:lang w:val="en-US"/>
              </w:rPr>
              <w:t>porting in Nigeria’s oil, gas and mining sectors</w:t>
            </w:r>
            <w:r>
              <w:rPr>
                <w:rFonts w:ascii="Calibri" w:eastAsia="Libre Franklin" w:hAnsi="Calibri" w:cs="Calibri"/>
                <w:sz w:val="28"/>
                <w:szCs w:val="28"/>
                <w:lang w:val="en-US"/>
              </w:rPr>
              <w:t xml:space="preserve">. NEITI followed up with studies and </w:t>
            </w:r>
            <w:r w:rsidR="00AD739C">
              <w:rPr>
                <w:rFonts w:ascii="Calibri" w:eastAsia="Libre Franklin" w:hAnsi="Calibri" w:cs="Calibri"/>
                <w:sz w:val="28"/>
                <w:szCs w:val="28"/>
                <w:lang w:val="en-US"/>
              </w:rPr>
              <w:t xml:space="preserve">a </w:t>
            </w:r>
            <w:r w:rsidRPr="00732373">
              <w:rPr>
                <w:rFonts w:ascii="Calibri" w:eastAsia="Libre Franklin" w:hAnsi="Calibri" w:cs="Calibri"/>
                <w:sz w:val="28"/>
                <w:szCs w:val="28"/>
                <w:lang w:val="en-US"/>
              </w:rPr>
              <w:t xml:space="preserve">validation workshop on </w:t>
            </w:r>
            <w:r>
              <w:rPr>
                <w:rFonts w:ascii="Calibri" w:eastAsia="Libre Franklin" w:hAnsi="Calibri" w:cs="Calibri"/>
                <w:sz w:val="28"/>
                <w:szCs w:val="28"/>
                <w:lang w:val="en-US"/>
              </w:rPr>
              <w:t>gender and environmental reporting</w:t>
            </w:r>
            <w:r w:rsidRPr="00732373">
              <w:rPr>
                <w:rFonts w:ascii="Calibri" w:eastAsia="Libre Franklin" w:hAnsi="Calibri" w:cs="Calibri"/>
                <w:sz w:val="28"/>
                <w:szCs w:val="28"/>
                <w:lang w:val="en-US"/>
              </w:rPr>
              <w:t xml:space="preserve"> frameworks</w:t>
            </w:r>
            <w:r>
              <w:rPr>
                <w:rFonts w:ascii="Calibri" w:eastAsia="Libre Franklin" w:hAnsi="Calibri" w:cs="Calibri"/>
                <w:sz w:val="28"/>
                <w:szCs w:val="28"/>
                <w:lang w:val="en-US"/>
              </w:rPr>
              <w:t xml:space="preserve">. </w:t>
            </w:r>
            <w:r w:rsidRPr="007E333D">
              <w:rPr>
                <w:rFonts w:ascii="Calibri" w:eastAsia="Libre Franklin" w:hAnsi="Calibri" w:cs="Calibri"/>
                <w:sz w:val="28"/>
                <w:szCs w:val="28"/>
                <w:lang w:val="en-US"/>
              </w:rPr>
              <w:t>The framework for gender</w:t>
            </w:r>
            <w:r w:rsidRPr="00732373">
              <w:rPr>
                <w:rFonts w:ascii="Calibri" w:eastAsia="Libre Franklin" w:hAnsi="Calibri" w:cs="Calibri"/>
                <w:sz w:val="28"/>
                <w:szCs w:val="28"/>
                <w:lang w:val="en-US"/>
              </w:rPr>
              <w:t xml:space="preserve"> reporting</w:t>
            </w:r>
            <w:r>
              <w:rPr>
                <w:rFonts w:ascii="Calibri" w:eastAsia="Libre Franklin" w:hAnsi="Calibri" w:cs="Calibri"/>
                <w:sz w:val="28"/>
                <w:szCs w:val="28"/>
                <w:lang w:val="en-US"/>
              </w:rPr>
              <w:t>, which also addresses gender inclusion,</w:t>
            </w:r>
            <w:r w:rsidRPr="007E333D">
              <w:rPr>
                <w:rFonts w:ascii="Calibri" w:eastAsia="Libre Franklin" w:hAnsi="Calibri" w:cs="Calibri"/>
                <w:sz w:val="28"/>
                <w:szCs w:val="28"/>
                <w:lang w:val="en-US"/>
              </w:rPr>
              <w:t xml:space="preserve"> enable</w:t>
            </w:r>
            <w:r>
              <w:rPr>
                <w:rFonts w:ascii="Calibri" w:eastAsia="Libre Franklin" w:hAnsi="Calibri" w:cs="Calibri"/>
                <w:sz w:val="28"/>
                <w:szCs w:val="28"/>
                <w:lang w:val="en-US"/>
              </w:rPr>
              <w:t>s</w:t>
            </w:r>
            <w:r w:rsidRPr="007E333D">
              <w:rPr>
                <w:rFonts w:ascii="Calibri" w:eastAsia="Libre Franklin" w:hAnsi="Calibri" w:cs="Calibri"/>
                <w:sz w:val="28"/>
                <w:szCs w:val="28"/>
                <w:lang w:val="en-US"/>
              </w:rPr>
              <w:t xml:space="preserve"> </w:t>
            </w:r>
            <w:r w:rsidRPr="00732373">
              <w:rPr>
                <w:rFonts w:ascii="Calibri" w:eastAsia="Libre Franklin" w:hAnsi="Calibri" w:cs="Calibri"/>
                <w:sz w:val="28"/>
                <w:szCs w:val="28"/>
                <w:lang w:val="en-US"/>
              </w:rPr>
              <w:t>Nigeria</w:t>
            </w:r>
            <w:r w:rsidRPr="007E333D">
              <w:rPr>
                <w:rFonts w:ascii="Calibri" w:eastAsia="Libre Franklin" w:hAnsi="Calibri" w:cs="Calibri"/>
                <w:sz w:val="28"/>
                <w:szCs w:val="28"/>
                <w:lang w:val="en-US"/>
              </w:rPr>
              <w:t xml:space="preserve"> to comply with </w:t>
            </w:r>
            <w:r w:rsidRPr="00732373">
              <w:rPr>
                <w:rFonts w:ascii="Calibri" w:eastAsia="Libre Franklin" w:hAnsi="Calibri" w:cs="Calibri"/>
                <w:sz w:val="28"/>
                <w:szCs w:val="28"/>
                <w:lang w:val="en-US"/>
              </w:rPr>
              <w:t>r</w:t>
            </w:r>
            <w:r w:rsidRPr="007E333D">
              <w:rPr>
                <w:rFonts w:ascii="Calibri" w:eastAsia="Libre Franklin" w:hAnsi="Calibri" w:cs="Calibri"/>
                <w:sz w:val="28"/>
                <w:szCs w:val="28"/>
                <w:lang w:val="en-US"/>
              </w:rPr>
              <w:t>equirement 6.3 of the</w:t>
            </w:r>
            <w:r w:rsidRPr="00732373">
              <w:rPr>
                <w:rFonts w:ascii="Calibri" w:eastAsia="Libre Franklin" w:hAnsi="Calibri" w:cs="Calibri"/>
                <w:sz w:val="28"/>
                <w:szCs w:val="28"/>
                <w:lang w:val="en-US"/>
              </w:rPr>
              <w:t xml:space="preserve"> 2019</w:t>
            </w:r>
            <w:r w:rsidRPr="007E333D">
              <w:rPr>
                <w:rFonts w:ascii="Calibri" w:eastAsia="Libre Franklin" w:hAnsi="Calibri" w:cs="Calibri"/>
                <w:sz w:val="28"/>
                <w:szCs w:val="28"/>
                <w:lang w:val="en-US"/>
              </w:rPr>
              <w:t xml:space="preserve"> EITI Standard</w:t>
            </w:r>
            <w:r w:rsidRPr="00732373">
              <w:rPr>
                <w:rFonts w:ascii="Calibri" w:eastAsia="Libre Franklin" w:hAnsi="Calibri" w:cs="Calibri"/>
                <w:sz w:val="28"/>
                <w:szCs w:val="28"/>
                <w:lang w:val="en-US"/>
              </w:rPr>
              <w:t>, while t</w:t>
            </w:r>
            <w:r w:rsidRPr="007E333D">
              <w:rPr>
                <w:rFonts w:ascii="Calibri" w:eastAsia="Libre Franklin" w:hAnsi="Calibri" w:cs="Calibri"/>
                <w:sz w:val="28"/>
                <w:szCs w:val="28"/>
                <w:lang w:val="en-US"/>
              </w:rPr>
              <w:t>he environmental reporting framework support</w:t>
            </w:r>
            <w:r>
              <w:rPr>
                <w:rFonts w:ascii="Calibri" w:eastAsia="Libre Franklin" w:hAnsi="Calibri" w:cs="Calibri"/>
                <w:sz w:val="28"/>
                <w:szCs w:val="28"/>
                <w:lang w:val="en-US"/>
              </w:rPr>
              <w:t>s</w:t>
            </w:r>
            <w:r w:rsidRPr="007E333D">
              <w:rPr>
                <w:rFonts w:ascii="Calibri" w:eastAsia="Libre Franklin" w:hAnsi="Calibri" w:cs="Calibri"/>
                <w:sz w:val="28"/>
                <w:szCs w:val="28"/>
                <w:lang w:val="en-US"/>
              </w:rPr>
              <w:t xml:space="preserve"> </w:t>
            </w:r>
            <w:r>
              <w:rPr>
                <w:rFonts w:ascii="Calibri" w:eastAsia="Libre Franklin" w:hAnsi="Calibri" w:cs="Calibri"/>
                <w:sz w:val="28"/>
                <w:szCs w:val="28"/>
                <w:lang w:val="en-US"/>
              </w:rPr>
              <w:t>Ni</w:t>
            </w:r>
            <w:r w:rsidRPr="00732373">
              <w:rPr>
                <w:rFonts w:ascii="Calibri" w:eastAsia="Libre Franklin" w:hAnsi="Calibri" w:cs="Calibri"/>
                <w:sz w:val="28"/>
                <w:szCs w:val="28"/>
                <w:lang w:val="en-US"/>
              </w:rPr>
              <w:t>geria</w:t>
            </w:r>
            <w:r w:rsidRPr="007E333D">
              <w:rPr>
                <w:rFonts w:ascii="Calibri" w:eastAsia="Libre Franklin" w:hAnsi="Calibri" w:cs="Calibri"/>
                <w:sz w:val="28"/>
                <w:szCs w:val="28"/>
                <w:lang w:val="en-US"/>
              </w:rPr>
              <w:t xml:space="preserve">’s implementation of </w:t>
            </w:r>
            <w:r w:rsidRPr="00732373">
              <w:rPr>
                <w:rFonts w:ascii="Calibri" w:eastAsia="Libre Franklin" w:hAnsi="Calibri" w:cs="Calibri"/>
                <w:sz w:val="28"/>
                <w:szCs w:val="28"/>
                <w:lang w:val="en-US"/>
              </w:rPr>
              <w:t>r</w:t>
            </w:r>
            <w:r w:rsidRPr="007E333D">
              <w:rPr>
                <w:rFonts w:ascii="Calibri" w:eastAsia="Libre Franklin" w:hAnsi="Calibri" w:cs="Calibri"/>
                <w:sz w:val="28"/>
                <w:szCs w:val="28"/>
                <w:lang w:val="en-US"/>
              </w:rPr>
              <w:t>equirement 6.4 (a-b) of the Standard.</w:t>
            </w:r>
            <w:r>
              <w:rPr>
                <w:rFonts w:ascii="Calibri" w:eastAsia="Libre Franklin" w:hAnsi="Calibri" w:cs="Calibri"/>
                <w:sz w:val="28"/>
                <w:szCs w:val="28"/>
                <w:lang w:val="en-US"/>
              </w:rPr>
              <w:t xml:space="preserve"> The </w:t>
            </w:r>
            <w:r w:rsidRPr="00732373">
              <w:rPr>
                <w:rFonts w:ascii="Calibri" w:eastAsia="Libre Franklin" w:hAnsi="Calibri" w:cs="Calibri"/>
                <w:sz w:val="28"/>
                <w:szCs w:val="28"/>
                <w:lang w:val="en-US"/>
              </w:rPr>
              <w:t xml:space="preserve">studies and development of reporting framework relate to Nigeria’s EITI country work plan objective on </w:t>
            </w:r>
            <w:r w:rsidRPr="00732373">
              <w:rPr>
                <w:rFonts w:ascii="Calibri" w:eastAsia="Libre Franklin" w:hAnsi="Calibri" w:cs="Calibri"/>
                <w:bCs/>
                <w:sz w:val="28"/>
                <w:szCs w:val="28"/>
                <w:lang w:val="en-US"/>
              </w:rPr>
              <w:t xml:space="preserve">research and studies to strengthen and influence policy reforms in the extractive sector and improve reporting on current and emerging issues through comprehensive data sources mapping as well as enhancing </w:t>
            </w:r>
            <w:r w:rsidR="00AD739C">
              <w:rPr>
                <w:rFonts w:ascii="Calibri" w:eastAsia="Libre Franklin" w:hAnsi="Calibri" w:cs="Calibri"/>
                <w:bCs/>
                <w:sz w:val="28"/>
                <w:szCs w:val="28"/>
                <w:lang w:val="en-US"/>
              </w:rPr>
              <w:t xml:space="preserve">the </w:t>
            </w:r>
            <w:r w:rsidRPr="00732373">
              <w:rPr>
                <w:rFonts w:ascii="Calibri" w:eastAsia="Libre Franklin" w:hAnsi="Calibri" w:cs="Calibri"/>
                <w:bCs/>
                <w:sz w:val="28"/>
                <w:szCs w:val="28"/>
                <w:lang w:val="en-US"/>
              </w:rPr>
              <w:t>relevance of Nigeria EITI by focusing on national and international priorities.</w:t>
            </w:r>
          </w:p>
          <w:p w14:paraId="6C802B06" w14:textId="77777777" w:rsidR="0044345C" w:rsidRPr="0006169A" w:rsidRDefault="0044345C" w:rsidP="00674883">
            <w:pPr>
              <w:spacing w:before="120" w:after="0" w:line="276" w:lineRule="auto"/>
              <w:contextualSpacing/>
              <w:jc w:val="both"/>
              <w:rPr>
                <w:rFonts w:ascii="Calibri" w:eastAsia="Libre Franklin" w:hAnsi="Calibri" w:cs="Calibri"/>
                <w:sz w:val="20"/>
                <w:szCs w:val="28"/>
                <w:lang w:val="en-US"/>
              </w:rPr>
            </w:pPr>
          </w:p>
          <w:p w14:paraId="0BFF787F" w14:textId="5C8D9D56"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732373">
              <w:rPr>
                <w:rFonts w:ascii="Calibri" w:eastAsia="Times New Roman" w:hAnsi="Calibri" w:cs="Calibri"/>
                <w:sz w:val="28"/>
                <w:szCs w:val="28"/>
                <w:lang w:val="en-GB"/>
              </w:rPr>
              <w:t xml:space="preserve">Nigeria EITI partnered with Global Rights </w:t>
            </w:r>
            <w:r>
              <w:rPr>
                <w:rFonts w:ascii="Calibri" w:eastAsia="Times New Roman" w:hAnsi="Calibri" w:cs="Calibri"/>
                <w:sz w:val="28"/>
                <w:szCs w:val="28"/>
                <w:lang w:val="en-GB"/>
              </w:rPr>
              <w:t>to</w:t>
            </w:r>
            <w:r w:rsidRPr="00732373">
              <w:rPr>
                <w:rFonts w:ascii="Calibri" w:eastAsia="Times New Roman" w:hAnsi="Calibri" w:cs="Calibri"/>
                <w:sz w:val="28"/>
                <w:szCs w:val="28"/>
                <w:lang w:val="en-GB"/>
              </w:rPr>
              <w:t xml:space="preserve"> host a Stakeholders Workshop on Improving Fiscal Transparency in the Solid Minerals Sector</w:t>
            </w:r>
            <w:r>
              <w:rPr>
                <w:rFonts w:ascii="Calibri" w:eastAsia="Times New Roman" w:hAnsi="Calibri" w:cs="Calibri"/>
                <w:sz w:val="28"/>
                <w:szCs w:val="28"/>
                <w:lang w:val="en-GB"/>
              </w:rPr>
              <w:t xml:space="preserve"> in March 2022</w:t>
            </w:r>
            <w:r w:rsidRPr="00732373">
              <w:rPr>
                <w:rFonts w:ascii="Calibri" w:eastAsia="Times New Roman" w:hAnsi="Calibri" w:cs="Calibri"/>
                <w:sz w:val="28"/>
                <w:szCs w:val="28"/>
                <w:lang w:val="en-GB"/>
              </w:rPr>
              <w:t xml:space="preserve">. The </w:t>
            </w:r>
            <w:r w:rsidR="00AD739C" w:rsidRPr="00732373">
              <w:rPr>
                <w:rFonts w:ascii="Calibri" w:eastAsia="Times New Roman" w:hAnsi="Calibri" w:cs="Calibri"/>
                <w:sz w:val="28"/>
                <w:szCs w:val="28"/>
                <w:lang w:val="en-GB"/>
              </w:rPr>
              <w:t>program helped</w:t>
            </w:r>
            <w:r w:rsidRPr="00732373">
              <w:rPr>
                <w:rFonts w:ascii="Calibri" w:eastAsia="Times New Roman" w:hAnsi="Calibri" w:cs="Calibri"/>
                <w:sz w:val="28"/>
                <w:szCs w:val="28"/>
                <w:lang w:val="en-GB"/>
              </w:rPr>
              <w:t xml:space="preserve"> to strengthen </w:t>
            </w:r>
            <w:r w:rsidR="00AD739C">
              <w:rPr>
                <w:rFonts w:ascii="Calibri" w:eastAsia="Times New Roman" w:hAnsi="Calibri" w:cs="Calibri"/>
                <w:sz w:val="28"/>
                <w:szCs w:val="28"/>
                <w:lang w:val="en-GB"/>
              </w:rPr>
              <w:t xml:space="preserve">the </w:t>
            </w:r>
            <w:r w:rsidRPr="00732373">
              <w:rPr>
                <w:rFonts w:ascii="Calibri" w:eastAsia="Times New Roman" w:hAnsi="Calibri" w:cs="Calibri"/>
                <w:sz w:val="28"/>
                <w:szCs w:val="28"/>
                <w:lang w:val="en-GB"/>
              </w:rPr>
              <w:t xml:space="preserve">capacity of </w:t>
            </w:r>
            <w:r>
              <w:rPr>
                <w:rFonts w:ascii="Calibri" w:eastAsia="Times New Roman" w:hAnsi="Calibri" w:cs="Calibri"/>
                <w:sz w:val="28"/>
                <w:szCs w:val="28"/>
                <w:lang w:val="en-GB"/>
              </w:rPr>
              <w:t>relevant</w:t>
            </w:r>
            <w:r w:rsidRPr="00732373">
              <w:rPr>
                <w:rFonts w:ascii="Calibri" w:eastAsia="Times New Roman" w:hAnsi="Calibri" w:cs="Calibri"/>
                <w:sz w:val="28"/>
                <w:szCs w:val="28"/>
                <w:lang w:val="en-GB"/>
              </w:rPr>
              <w:t xml:space="preserve"> stakeholders</w:t>
            </w:r>
            <w:r>
              <w:rPr>
                <w:rFonts w:ascii="Calibri" w:eastAsia="Times New Roman" w:hAnsi="Calibri" w:cs="Calibri"/>
                <w:sz w:val="28"/>
                <w:szCs w:val="28"/>
                <w:lang w:val="en-GB"/>
              </w:rPr>
              <w:t xml:space="preserve"> including</w:t>
            </w:r>
            <w:r w:rsidRPr="00732373">
              <w:rPr>
                <w:rFonts w:ascii="Calibri" w:eastAsia="Times New Roman" w:hAnsi="Calibri" w:cs="Calibri"/>
                <w:sz w:val="28"/>
                <w:szCs w:val="28"/>
                <w:lang w:val="en-GB"/>
              </w:rPr>
              <w:t xml:space="preserve"> mining host communities, civil society organizations and journalists, and galvanized actions for transparency and fiscal justice in the mining sector. Similarly, a National Extractive Dialogue was held from</w:t>
            </w:r>
            <w:r w:rsidRPr="00732373">
              <w:rPr>
                <w:rFonts w:ascii="Calibri" w:eastAsia="Times New Roman" w:hAnsi="Calibri" w:cs="Calibri"/>
                <w:b/>
                <w:sz w:val="28"/>
                <w:szCs w:val="28"/>
                <w:lang w:val="en-GB"/>
              </w:rPr>
              <w:t xml:space="preserve"> </w:t>
            </w:r>
            <w:r w:rsidRPr="00732373">
              <w:rPr>
                <w:rFonts w:ascii="Calibri" w:eastAsia="Times New Roman" w:hAnsi="Calibri" w:cs="Calibri"/>
                <w:sz w:val="28"/>
                <w:szCs w:val="28"/>
                <w:lang w:val="en-GB"/>
              </w:rPr>
              <w:t>21</w:t>
            </w:r>
            <w:r w:rsidRPr="00732373">
              <w:rPr>
                <w:rFonts w:ascii="Calibri" w:eastAsia="Times New Roman" w:hAnsi="Calibri" w:cs="Calibri"/>
                <w:sz w:val="28"/>
                <w:szCs w:val="28"/>
                <w:vertAlign w:val="superscript"/>
                <w:lang w:val="en-GB"/>
              </w:rPr>
              <w:t>st</w:t>
            </w:r>
            <w:r w:rsidRPr="00732373">
              <w:rPr>
                <w:rFonts w:ascii="Calibri" w:eastAsia="Times New Roman" w:hAnsi="Calibri" w:cs="Calibri"/>
                <w:sz w:val="28"/>
                <w:szCs w:val="28"/>
                <w:lang w:val="en-GB"/>
              </w:rPr>
              <w:t xml:space="preserve"> -</w:t>
            </w:r>
            <w:r w:rsidR="00AD739C">
              <w:rPr>
                <w:rFonts w:ascii="Calibri" w:eastAsia="Times New Roman" w:hAnsi="Calibri" w:cs="Calibri"/>
                <w:sz w:val="28"/>
                <w:szCs w:val="28"/>
                <w:lang w:val="en-GB"/>
              </w:rPr>
              <w:t xml:space="preserve"> </w:t>
            </w:r>
            <w:r w:rsidRPr="00732373">
              <w:rPr>
                <w:rFonts w:ascii="Calibri" w:eastAsia="Times New Roman" w:hAnsi="Calibri" w:cs="Calibri"/>
                <w:sz w:val="28"/>
                <w:szCs w:val="28"/>
                <w:lang w:val="en-GB"/>
              </w:rPr>
              <w:t>22</w:t>
            </w:r>
            <w:r w:rsidRPr="00732373">
              <w:rPr>
                <w:rFonts w:ascii="Calibri" w:eastAsia="Times New Roman" w:hAnsi="Calibri" w:cs="Calibri"/>
                <w:sz w:val="28"/>
                <w:szCs w:val="28"/>
                <w:vertAlign w:val="superscript"/>
                <w:lang w:val="en-GB"/>
              </w:rPr>
              <w:t>nd</w:t>
            </w:r>
            <w:r w:rsidRPr="00732373">
              <w:rPr>
                <w:rFonts w:ascii="Calibri" w:eastAsia="Times New Roman" w:hAnsi="Calibri" w:cs="Calibri"/>
                <w:sz w:val="28"/>
                <w:szCs w:val="28"/>
                <w:lang w:val="en-GB"/>
              </w:rPr>
              <w:t xml:space="preserve"> </w:t>
            </w:r>
            <w:r w:rsidR="00AD739C">
              <w:rPr>
                <w:rFonts w:ascii="Calibri" w:eastAsia="Times New Roman" w:hAnsi="Calibri" w:cs="Calibri"/>
                <w:sz w:val="28"/>
                <w:szCs w:val="28"/>
                <w:lang w:val="en-GB"/>
              </w:rPr>
              <w:t xml:space="preserve">of </w:t>
            </w:r>
            <w:r w:rsidRPr="00732373">
              <w:rPr>
                <w:rFonts w:ascii="Calibri" w:eastAsia="Times New Roman" w:hAnsi="Calibri" w:cs="Calibri"/>
                <w:sz w:val="28"/>
                <w:szCs w:val="28"/>
                <w:lang w:val="en-GB"/>
              </w:rPr>
              <w:t xml:space="preserve">June 2022. The program, which was co-hosted by Nigeria EITI and Spaces for Change strengthened </w:t>
            </w:r>
            <w:r w:rsidR="00AD739C">
              <w:rPr>
                <w:rFonts w:ascii="Calibri" w:eastAsia="Times New Roman" w:hAnsi="Calibri" w:cs="Calibri"/>
                <w:sz w:val="28"/>
                <w:szCs w:val="28"/>
                <w:lang w:val="en-GB"/>
              </w:rPr>
              <w:t xml:space="preserve">the </w:t>
            </w:r>
            <w:r w:rsidRPr="00732373">
              <w:rPr>
                <w:rFonts w:ascii="Calibri" w:eastAsia="Times New Roman" w:hAnsi="Calibri" w:cs="Calibri"/>
                <w:sz w:val="28"/>
                <w:szCs w:val="28"/>
                <w:lang w:val="en-GB"/>
              </w:rPr>
              <w:t xml:space="preserve">capacity of stakeholders on extractive sector issues, contract transparency, </w:t>
            </w:r>
            <w:r w:rsidR="00AD739C">
              <w:rPr>
                <w:rFonts w:ascii="Calibri" w:eastAsia="Times New Roman" w:hAnsi="Calibri" w:cs="Calibri"/>
                <w:sz w:val="28"/>
                <w:szCs w:val="28"/>
                <w:lang w:val="en-GB"/>
              </w:rPr>
              <w:t>resource</w:t>
            </w:r>
            <w:r w:rsidRPr="00732373">
              <w:rPr>
                <w:rFonts w:ascii="Calibri" w:eastAsia="Times New Roman" w:hAnsi="Calibri" w:cs="Calibri"/>
                <w:sz w:val="28"/>
                <w:szCs w:val="28"/>
                <w:lang w:val="en-GB"/>
              </w:rPr>
              <w:t xml:space="preserve"> benefits sharing and energy transition. </w:t>
            </w:r>
            <w:r>
              <w:rPr>
                <w:rFonts w:ascii="Calibri" w:eastAsia="Times New Roman" w:hAnsi="Calibri" w:cs="Calibri"/>
                <w:sz w:val="28"/>
                <w:szCs w:val="28"/>
                <w:lang w:val="en-GB"/>
              </w:rPr>
              <w:t xml:space="preserve">Later in </w:t>
            </w:r>
            <w:r w:rsidRPr="00732373">
              <w:rPr>
                <w:rFonts w:ascii="Calibri" w:eastAsia="Times New Roman" w:hAnsi="Calibri" w:cs="Calibri"/>
                <w:sz w:val="28"/>
                <w:szCs w:val="28"/>
                <w:lang w:val="en-GB"/>
              </w:rPr>
              <w:t xml:space="preserve">November 2022, NEITI partnered with Oxford Policy Management to host a National Stakeholder Forum on the Implementation of </w:t>
            </w:r>
            <w:r w:rsidR="00AD739C">
              <w:rPr>
                <w:rFonts w:ascii="Calibri" w:eastAsia="Times New Roman" w:hAnsi="Calibri" w:cs="Calibri"/>
                <w:sz w:val="28"/>
                <w:szCs w:val="28"/>
                <w:lang w:val="en-GB"/>
              </w:rPr>
              <w:t xml:space="preserve">the </w:t>
            </w:r>
            <w:r w:rsidRPr="00732373">
              <w:rPr>
                <w:rFonts w:ascii="Calibri" w:eastAsia="Times New Roman" w:hAnsi="Calibri" w:cs="Calibri"/>
                <w:sz w:val="28"/>
                <w:szCs w:val="28"/>
                <w:lang w:val="en-GB"/>
              </w:rPr>
              <w:t xml:space="preserve">Petroleum Industry Act (PIA). The program enabled stakeholders to make inputs into the implementation of the law and provided </w:t>
            </w:r>
            <w:r w:rsidR="00AD739C">
              <w:rPr>
                <w:rFonts w:ascii="Calibri" w:eastAsia="Times New Roman" w:hAnsi="Calibri" w:cs="Calibri"/>
                <w:sz w:val="28"/>
                <w:szCs w:val="28"/>
                <w:lang w:val="en-GB"/>
              </w:rPr>
              <w:t xml:space="preserve">an </w:t>
            </w:r>
            <w:r w:rsidRPr="00732373">
              <w:rPr>
                <w:rFonts w:ascii="Calibri" w:eastAsia="Times New Roman" w:hAnsi="Calibri" w:cs="Calibri"/>
                <w:sz w:val="28"/>
                <w:szCs w:val="28"/>
                <w:lang w:val="en-GB"/>
              </w:rPr>
              <w:t xml:space="preserve">opportunity for stakeholders to review the regulations that were developed from the law. The forum also </w:t>
            </w:r>
            <w:r w:rsidRPr="00732373">
              <w:rPr>
                <w:rFonts w:ascii="Calibri" w:eastAsia="Times New Roman" w:hAnsi="Calibri" w:cs="Calibri"/>
                <w:sz w:val="28"/>
                <w:szCs w:val="28"/>
                <w:lang w:val="en-GB"/>
              </w:rPr>
              <w:lastRenderedPageBreak/>
              <w:t xml:space="preserve">provided </w:t>
            </w:r>
            <w:r w:rsidR="00AD739C">
              <w:rPr>
                <w:rFonts w:ascii="Calibri" w:eastAsia="Times New Roman" w:hAnsi="Calibri" w:cs="Calibri"/>
                <w:sz w:val="28"/>
                <w:szCs w:val="28"/>
                <w:lang w:val="en-GB"/>
              </w:rPr>
              <w:t xml:space="preserve">an </w:t>
            </w:r>
            <w:r w:rsidRPr="00732373">
              <w:rPr>
                <w:rFonts w:ascii="Calibri" w:eastAsia="Times New Roman" w:hAnsi="Calibri" w:cs="Calibri"/>
                <w:sz w:val="28"/>
                <w:szCs w:val="28"/>
                <w:lang w:val="en-GB"/>
              </w:rPr>
              <w:t xml:space="preserve">opportunity to make inputs into the implementation strategy and alignment of the PIA regulations with the EITI framework of transparency, accountability and good governance. </w:t>
            </w:r>
          </w:p>
          <w:p w14:paraId="62BE6897" w14:textId="77777777" w:rsidR="0044345C" w:rsidRPr="00F76D94" w:rsidRDefault="0044345C" w:rsidP="00674883">
            <w:pPr>
              <w:spacing w:before="120" w:after="0" w:line="276" w:lineRule="auto"/>
              <w:contextualSpacing/>
              <w:jc w:val="both"/>
              <w:rPr>
                <w:rFonts w:ascii="Calibri" w:eastAsia="Times New Roman" w:hAnsi="Calibri" w:cs="Calibri"/>
                <w:szCs w:val="28"/>
                <w:lang w:val="en-GB"/>
              </w:rPr>
            </w:pPr>
          </w:p>
          <w:p w14:paraId="3DBF5B7F" w14:textId="52D3E7C5" w:rsidR="0044345C" w:rsidRDefault="0044345C" w:rsidP="00674883">
            <w:pPr>
              <w:spacing w:before="120" w:after="0" w:line="276" w:lineRule="auto"/>
              <w:contextualSpacing/>
              <w:jc w:val="both"/>
              <w:rPr>
                <w:rFonts w:ascii="Calibri" w:eastAsia="Times New Roman" w:hAnsi="Calibri" w:cs="Calibri"/>
                <w:bCs/>
                <w:sz w:val="28"/>
                <w:szCs w:val="28"/>
                <w:lang w:val="en-US"/>
              </w:rPr>
            </w:pPr>
            <w:r w:rsidRPr="00732373">
              <w:rPr>
                <w:rFonts w:ascii="Calibri" w:eastAsia="Times New Roman" w:hAnsi="Calibri" w:cs="Calibri"/>
                <w:sz w:val="28"/>
                <w:szCs w:val="28"/>
                <w:lang w:val="en-GB"/>
              </w:rPr>
              <w:t>Similarly, a Stakeholders</w:t>
            </w:r>
            <w:r w:rsidRPr="00732373">
              <w:rPr>
                <w:rFonts w:ascii="Calibri" w:eastAsia="Times New Roman" w:hAnsi="Calibri" w:cs="Calibri"/>
                <w:sz w:val="28"/>
                <w:szCs w:val="28"/>
                <w:lang w:val="en-US"/>
              </w:rPr>
              <w:t xml:space="preserve"> Dialogue on Energy Transition was held on 6</w:t>
            </w:r>
            <w:r w:rsidRPr="00732373">
              <w:rPr>
                <w:rFonts w:ascii="Calibri" w:eastAsia="Times New Roman" w:hAnsi="Calibri" w:cs="Calibri"/>
                <w:sz w:val="28"/>
                <w:szCs w:val="28"/>
                <w:vertAlign w:val="superscript"/>
                <w:lang w:val="en-US"/>
              </w:rPr>
              <w:t>th</w:t>
            </w:r>
            <w:r w:rsidRPr="00732373">
              <w:rPr>
                <w:rFonts w:ascii="Calibri" w:eastAsia="Times New Roman" w:hAnsi="Calibri" w:cs="Calibri"/>
                <w:sz w:val="28"/>
                <w:szCs w:val="28"/>
                <w:lang w:val="en-US"/>
              </w:rPr>
              <w:t xml:space="preserve"> October 2022.  The Dialogue, which was </w:t>
            </w:r>
            <w:r w:rsidRPr="00732373">
              <w:rPr>
                <w:rFonts w:ascii="Calibri" w:eastAsia="Times New Roman" w:hAnsi="Calibri" w:cs="Calibri"/>
                <w:bCs/>
                <w:sz w:val="28"/>
                <w:szCs w:val="28"/>
                <w:lang w:val="en-US"/>
              </w:rPr>
              <w:t xml:space="preserve">co-hosted by the Nigeria EITI, Natural Resources Governance Institute (NRGI), and </w:t>
            </w:r>
            <w:proofErr w:type="spellStart"/>
            <w:r w:rsidRPr="00732373">
              <w:rPr>
                <w:rFonts w:ascii="Calibri" w:eastAsia="Times New Roman" w:hAnsi="Calibri" w:cs="Calibri"/>
                <w:bCs/>
                <w:sz w:val="28"/>
                <w:szCs w:val="28"/>
                <w:lang w:val="en-US"/>
              </w:rPr>
              <w:t>BudgIT</w:t>
            </w:r>
            <w:proofErr w:type="spellEnd"/>
            <w:r w:rsidRPr="00732373">
              <w:rPr>
                <w:rFonts w:ascii="Calibri" w:eastAsia="Times New Roman" w:hAnsi="Calibri" w:cs="Calibri"/>
                <w:bCs/>
                <w:sz w:val="28"/>
                <w:szCs w:val="28"/>
                <w:lang w:val="en-US"/>
              </w:rPr>
              <w:t xml:space="preserve"> Foundation, provided platform for stakeholders to engage in the ongoing discourse on the transition from dirty energy sources to cleaner, renewable and sustainable energy sources. The Dialogue helped to galvanize the needed national consensus on the Nigeria’s pathways to energy transition, and increased public awareness on the risks, challenges and opportunities that are associated with the energy transition. All these engagements were held in line </w:t>
            </w:r>
            <w:r w:rsidR="00AD739C">
              <w:rPr>
                <w:rFonts w:ascii="Calibri" w:eastAsia="Times New Roman" w:hAnsi="Calibri" w:cs="Calibri"/>
                <w:bCs/>
                <w:sz w:val="28"/>
                <w:szCs w:val="28"/>
                <w:lang w:val="en-US"/>
              </w:rPr>
              <w:t>with fulfillment</w:t>
            </w:r>
            <w:r w:rsidRPr="00732373">
              <w:rPr>
                <w:rFonts w:ascii="Calibri" w:eastAsia="Times New Roman" w:hAnsi="Calibri" w:cs="Calibri"/>
                <w:bCs/>
                <w:sz w:val="28"/>
                <w:szCs w:val="28"/>
                <w:lang w:val="en-US"/>
              </w:rPr>
              <w:t xml:space="preserve"> of Nigeria’s EITI country work plan objective of </w:t>
            </w:r>
            <w:r w:rsidR="00AD739C">
              <w:rPr>
                <w:rFonts w:ascii="Calibri" w:eastAsia="Times New Roman" w:hAnsi="Calibri" w:cs="Calibri"/>
                <w:bCs/>
                <w:sz w:val="28"/>
                <w:szCs w:val="28"/>
                <w:lang w:val="en-US"/>
              </w:rPr>
              <w:t>broadening</w:t>
            </w:r>
            <w:r w:rsidRPr="00732373">
              <w:rPr>
                <w:rFonts w:ascii="Calibri" w:eastAsia="Times New Roman" w:hAnsi="Calibri" w:cs="Calibri"/>
                <w:bCs/>
                <w:sz w:val="28"/>
                <w:szCs w:val="28"/>
                <w:lang w:val="en-US"/>
              </w:rPr>
              <w:t xml:space="preserve"> and deepen</w:t>
            </w:r>
            <w:r w:rsidR="00AD739C">
              <w:rPr>
                <w:rFonts w:ascii="Calibri" w:eastAsia="Times New Roman" w:hAnsi="Calibri" w:cs="Calibri"/>
                <w:bCs/>
                <w:sz w:val="28"/>
                <w:szCs w:val="28"/>
                <w:lang w:val="en-US"/>
              </w:rPr>
              <w:t>ing</w:t>
            </w:r>
            <w:r w:rsidRPr="00732373">
              <w:rPr>
                <w:rFonts w:ascii="Calibri" w:eastAsia="Times New Roman" w:hAnsi="Calibri" w:cs="Calibri"/>
                <w:bCs/>
                <w:sz w:val="28"/>
                <w:szCs w:val="28"/>
                <w:lang w:val="en-US"/>
              </w:rPr>
              <w:t xml:space="preserve"> stakeholder engagements as well as increasing public understanding and access to its reports, knowledge products and the EITI principles and process through regular dissemination and outreach.</w:t>
            </w:r>
          </w:p>
          <w:p w14:paraId="11F1EFFB" w14:textId="77777777" w:rsidR="007F544D" w:rsidRDefault="007F544D" w:rsidP="00674883">
            <w:pPr>
              <w:spacing w:before="120" w:after="0" w:line="276" w:lineRule="auto"/>
              <w:contextualSpacing/>
              <w:jc w:val="both"/>
              <w:rPr>
                <w:rFonts w:ascii="Calibri" w:eastAsia="Times New Roman" w:hAnsi="Calibri" w:cs="Calibri"/>
                <w:bCs/>
                <w:sz w:val="28"/>
                <w:szCs w:val="28"/>
                <w:lang w:val="en-US"/>
              </w:rPr>
            </w:pPr>
          </w:p>
          <w:p w14:paraId="7125ED87" w14:textId="556E377F" w:rsidR="0044345C" w:rsidRDefault="00371498" w:rsidP="00674883">
            <w:pPr>
              <w:spacing w:before="120" w:after="0" w:line="276" w:lineRule="auto"/>
              <w:contextualSpacing/>
              <w:jc w:val="both"/>
              <w:rPr>
                <w:rFonts w:ascii="Calibri" w:eastAsia="Times New Roman" w:hAnsi="Calibri" w:cs="Calibri"/>
                <w:b/>
                <w:bCs/>
                <w:sz w:val="28"/>
                <w:szCs w:val="28"/>
                <w:lang w:val="en-US"/>
              </w:rPr>
            </w:pPr>
            <w:r>
              <w:rPr>
                <w:rFonts w:ascii="Calibri" w:eastAsia="Times New Roman" w:hAnsi="Calibri" w:cs="Calibri"/>
                <w:b/>
                <w:bCs/>
                <w:sz w:val="28"/>
                <w:szCs w:val="28"/>
                <w:lang w:val="en-US"/>
              </w:rPr>
              <w:t>E</w:t>
            </w:r>
            <w:r w:rsidR="00205407">
              <w:rPr>
                <w:rFonts w:ascii="Calibri" w:eastAsia="Times New Roman" w:hAnsi="Calibri" w:cs="Calibri"/>
                <w:b/>
                <w:bCs/>
                <w:sz w:val="28"/>
                <w:szCs w:val="28"/>
                <w:lang w:val="en-US"/>
              </w:rPr>
              <w:t>fforts/</w:t>
            </w:r>
            <w:r>
              <w:rPr>
                <w:rFonts w:ascii="Calibri" w:eastAsia="Times New Roman" w:hAnsi="Calibri" w:cs="Calibri"/>
                <w:b/>
                <w:bCs/>
                <w:sz w:val="28"/>
                <w:szCs w:val="28"/>
                <w:lang w:val="en-US"/>
              </w:rPr>
              <w:t>progress recorded by government agencies</w:t>
            </w:r>
            <w:r w:rsidR="00205407">
              <w:rPr>
                <w:rFonts w:ascii="Calibri" w:eastAsia="Times New Roman" w:hAnsi="Calibri" w:cs="Calibri"/>
                <w:b/>
                <w:bCs/>
                <w:sz w:val="28"/>
                <w:szCs w:val="28"/>
                <w:lang w:val="en-US"/>
              </w:rPr>
              <w:t xml:space="preserve">, </w:t>
            </w:r>
            <w:r>
              <w:rPr>
                <w:rFonts w:ascii="Calibri" w:eastAsia="Times New Roman" w:hAnsi="Calibri" w:cs="Calibri"/>
                <w:b/>
                <w:bCs/>
                <w:sz w:val="28"/>
                <w:szCs w:val="28"/>
                <w:lang w:val="en-US"/>
              </w:rPr>
              <w:t>companies on delivering EITI objectives</w:t>
            </w:r>
          </w:p>
          <w:p w14:paraId="63BA7DAD" w14:textId="77777777" w:rsidR="00CF1E2A" w:rsidRPr="00CF1E2A" w:rsidRDefault="00CF1E2A" w:rsidP="00674883">
            <w:pPr>
              <w:spacing w:before="120" w:after="0" w:line="276" w:lineRule="auto"/>
              <w:contextualSpacing/>
              <w:jc w:val="both"/>
              <w:rPr>
                <w:rFonts w:ascii="Calibri" w:eastAsia="Times New Roman" w:hAnsi="Calibri" w:cs="Calibri"/>
                <w:b/>
                <w:bCs/>
                <w:sz w:val="14"/>
                <w:szCs w:val="28"/>
                <w:lang w:val="en-US"/>
              </w:rPr>
            </w:pPr>
          </w:p>
          <w:p w14:paraId="57163E71" w14:textId="58C23CC0" w:rsidR="0044345C" w:rsidRDefault="0044345C" w:rsidP="00674883">
            <w:pPr>
              <w:spacing w:before="120" w:after="0" w:line="276" w:lineRule="auto"/>
              <w:contextualSpacing/>
              <w:jc w:val="both"/>
              <w:rPr>
                <w:rFonts w:ascii="Calibri" w:eastAsia="Times New Roman" w:hAnsi="Calibri" w:cs="Calibri"/>
                <w:sz w:val="28"/>
                <w:szCs w:val="28"/>
                <w:lang w:val="en-US"/>
              </w:rPr>
            </w:pPr>
            <w:r w:rsidRPr="00A8505C">
              <w:rPr>
                <w:rFonts w:ascii="Calibri" w:eastAsia="Times New Roman" w:hAnsi="Calibri" w:cs="Calibri"/>
                <w:sz w:val="28"/>
                <w:szCs w:val="28"/>
                <w:lang w:val="en-US"/>
              </w:rPr>
              <w:t>Corporate Affairs Commission (CAC) developed and launched a central</w:t>
            </w:r>
            <w:r w:rsidRPr="00023C9A">
              <w:rPr>
                <w:rFonts w:ascii="Calibri" w:eastAsia="Times New Roman" w:hAnsi="Calibri" w:cs="Calibri"/>
                <w:sz w:val="28"/>
                <w:szCs w:val="28"/>
                <w:lang w:val="en-US"/>
              </w:rPr>
              <w:t xml:space="preserve"> portal for the</w:t>
            </w:r>
            <w:r w:rsidRPr="00A8505C">
              <w:rPr>
                <w:rFonts w:ascii="Calibri" w:eastAsia="Times New Roman" w:hAnsi="Calibri" w:cs="Calibri"/>
                <w:sz w:val="28"/>
                <w:szCs w:val="28"/>
                <w:lang w:val="en-US"/>
              </w:rPr>
              <w:t xml:space="preserve"> </w:t>
            </w:r>
            <w:r w:rsidRPr="00023C9A">
              <w:rPr>
                <w:rFonts w:ascii="Calibri" w:eastAsia="Times New Roman" w:hAnsi="Calibri" w:cs="Calibri"/>
                <w:sz w:val="28"/>
                <w:szCs w:val="28"/>
                <w:lang w:val="en-US"/>
              </w:rPr>
              <w:t>disclosure of beneficial owners</w:t>
            </w:r>
            <w:r w:rsidRPr="00A8505C">
              <w:rPr>
                <w:rFonts w:ascii="Calibri" w:eastAsia="Times New Roman" w:hAnsi="Calibri" w:cs="Calibri"/>
                <w:sz w:val="28"/>
                <w:szCs w:val="28"/>
                <w:lang w:val="en-US"/>
              </w:rPr>
              <w:t xml:space="preserve">. The portal helped to </w:t>
            </w:r>
            <w:r w:rsidR="00205407">
              <w:rPr>
                <w:rFonts w:ascii="Calibri" w:eastAsia="Times New Roman" w:hAnsi="Calibri" w:cs="Calibri"/>
                <w:sz w:val="28"/>
                <w:szCs w:val="28"/>
                <w:lang w:val="en-US"/>
              </w:rPr>
              <w:t>centralize</w:t>
            </w:r>
            <w:r w:rsidRPr="00A8505C">
              <w:rPr>
                <w:rFonts w:ascii="Calibri" w:eastAsia="Times New Roman" w:hAnsi="Calibri" w:cs="Calibri"/>
                <w:sz w:val="28"/>
                <w:szCs w:val="28"/>
                <w:lang w:val="en-US"/>
              </w:rPr>
              <w:t xml:space="preserve"> beneficial ownership information across all the sectors of the </w:t>
            </w:r>
            <w:r w:rsidR="005B5365">
              <w:rPr>
                <w:rFonts w:ascii="Calibri" w:eastAsia="Times New Roman" w:hAnsi="Calibri" w:cs="Calibri"/>
                <w:sz w:val="28"/>
                <w:szCs w:val="28"/>
                <w:lang w:val="en-US"/>
              </w:rPr>
              <w:t>Nigerian</w:t>
            </w:r>
            <w:r w:rsidRPr="00A8505C">
              <w:rPr>
                <w:rFonts w:ascii="Calibri" w:eastAsia="Times New Roman" w:hAnsi="Calibri" w:cs="Calibri"/>
                <w:sz w:val="28"/>
                <w:szCs w:val="28"/>
                <w:lang w:val="en-US"/>
              </w:rPr>
              <w:t xml:space="preserve"> economy, including oil, gas and mining sectors. The Commission also developed a regulation on </w:t>
            </w:r>
            <w:r w:rsidR="00AD739C">
              <w:rPr>
                <w:rFonts w:ascii="Calibri" w:eastAsia="Times New Roman" w:hAnsi="Calibri" w:cs="Calibri"/>
                <w:sz w:val="28"/>
                <w:szCs w:val="28"/>
                <w:lang w:val="en-US"/>
              </w:rPr>
              <w:t>Persons</w:t>
            </w:r>
            <w:r w:rsidRPr="00A8505C">
              <w:rPr>
                <w:rFonts w:ascii="Calibri" w:eastAsia="Times New Roman" w:hAnsi="Calibri" w:cs="Calibri"/>
                <w:sz w:val="28"/>
                <w:szCs w:val="28"/>
                <w:lang w:val="en-US"/>
              </w:rPr>
              <w:t xml:space="preserve"> with Significant Control (PSC) which was approved by </w:t>
            </w:r>
            <w:r w:rsidR="005B5365">
              <w:rPr>
                <w:rFonts w:ascii="Calibri" w:eastAsia="Times New Roman" w:hAnsi="Calibri" w:cs="Calibri"/>
                <w:sz w:val="28"/>
                <w:szCs w:val="28"/>
                <w:lang w:val="en-US"/>
              </w:rPr>
              <w:t xml:space="preserve">the </w:t>
            </w:r>
            <w:r w:rsidRPr="00A8505C">
              <w:rPr>
                <w:rFonts w:ascii="Calibri" w:eastAsia="Times New Roman" w:hAnsi="Calibri" w:cs="Calibri"/>
                <w:sz w:val="28"/>
                <w:szCs w:val="28"/>
                <w:lang w:val="en-US"/>
              </w:rPr>
              <w:t>Minister of Industries Trade &amp; Investment in November 2022. The regulation helped clarif</w:t>
            </w:r>
            <w:r w:rsidR="005B5365">
              <w:rPr>
                <w:rFonts w:ascii="Calibri" w:eastAsia="Times New Roman" w:hAnsi="Calibri" w:cs="Calibri"/>
                <w:sz w:val="28"/>
                <w:szCs w:val="28"/>
                <w:lang w:val="en-US"/>
              </w:rPr>
              <w:t>y</w:t>
            </w:r>
            <w:r w:rsidRPr="00A8505C">
              <w:rPr>
                <w:rFonts w:ascii="Calibri" w:eastAsia="Times New Roman" w:hAnsi="Calibri" w:cs="Calibri"/>
                <w:sz w:val="28"/>
                <w:szCs w:val="28"/>
                <w:lang w:val="en-US"/>
              </w:rPr>
              <w:t xml:space="preserve"> issues around </w:t>
            </w:r>
            <w:r w:rsidR="005B5365">
              <w:rPr>
                <w:rFonts w:ascii="Calibri" w:eastAsia="Times New Roman" w:hAnsi="Calibri" w:cs="Calibri"/>
                <w:sz w:val="28"/>
                <w:szCs w:val="28"/>
                <w:lang w:val="en-US"/>
              </w:rPr>
              <w:t xml:space="preserve">the </w:t>
            </w:r>
            <w:r w:rsidRPr="00A8505C">
              <w:rPr>
                <w:rFonts w:ascii="Calibri" w:eastAsia="Times New Roman" w:hAnsi="Calibri" w:cs="Calibri"/>
                <w:sz w:val="28"/>
                <w:szCs w:val="28"/>
                <w:lang w:val="en-US"/>
              </w:rPr>
              <w:t xml:space="preserve">disclosure on natural </w:t>
            </w:r>
            <w:r w:rsidR="005B5365">
              <w:rPr>
                <w:rFonts w:ascii="Calibri" w:eastAsia="Times New Roman" w:hAnsi="Calibri" w:cs="Calibri"/>
                <w:sz w:val="28"/>
                <w:szCs w:val="28"/>
                <w:lang w:val="en-US"/>
              </w:rPr>
              <w:t>persons</w:t>
            </w:r>
            <w:r w:rsidRPr="00A8505C">
              <w:rPr>
                <w:rFonts w:ascii="Calibri" w:eastAsia="Times New Roman" w:hAnsi="Calibri" w:cs="Calibri"/>
                <w:sz w:val="28"/>
                <w:szCs w:val="28"/>
                <w:lang w:val="en-US"/>
              </w:rPr>
              <w:t xml:space="preserve"> and addresses </w:t>
            </w:r>
            <w:r w:rsidR="005B5365">
              <w:rPr>
                <w:rFonts w:ascii="Calibri" w:eastAsia="Times New Roman" w:hAnsi="Calibri" w:cs="Calibri"/>
                <w:sz w:val="28"/>
                <w:szCs w:val="28"/>
                <w:lang w:val="en-US"/>
              </w:rPr>
              <w:t xml:space="preserve">the </w:t>
            </w:r>
            <w:r w:rsidRPr="00A8505C">
              <w:rPr>
                <w:rFonts w:ascii="Calibri" w:eastAsia="Times New Roman" w:hAnsi="Calibri" w:cs="Calibri"/>
                <w:sz w:val="28"/>
                <w:szCs w:val="28"/>
                <w:lang w:val="en-US"/>
              </w:rPr>
              <w:t xml:space="preserve">issue of Politically Exposed Persons (PEPs) as a critical component of disclosure requirements. It also mandates Settlement Enterprises to disclose PSC who must be </w:t>
            </w:r>
            <w:r w:rsidR="005B5365">
              <w:rPr>
                <w:rFonts w:ascii="Calibri" w:eastAsia="Times New Roman" w:hAnsi="Calibri" w:cs="Calibri"/>
                <w:sz w:val="28"/>
                <w:szCs w:val="28"/>
                <w:lang w:val="en-US"/>
              </w:rPr>
              <w:t xml:space="preserve">a </w:t>
            </w:r>
            <w:r w:rsidRPr="00A8505C">
              <w:rPr>
                <w:rFonts w:ascii="Calibri" w:eastAsia="Times New Roman" w:hAnsi="Calibri" w:cs="Calibri"/>
                <w:sz w:val="28"/>
                <w:szCs w:val="28"/>
                <w:lang w:val="en-US"/>
              </w:rPr>
              <w:t>natural person.</w:t>
            </w:r>
          </w:p>
          <w:p w14:paraId="7960406A" w14:textId="77777777" w:rsidR="00FA3285" w:rsidRDefault="00FA3285" w:rsidP="00674883">
            <w:pPr>
              <w:spacing w:before="120" w:after="0" w:line="276" w:lineRule="auto"/>
              <w:contextualSpacing/>
              <w:jc w:val="both"/>
              <w:rPr>
                <w:rFonts w:ascii="Calibri" w:eastAsia="Times New Roman" w:hAnsi="Calibri" w:cs="Calibri"/>
                <w:sz w:val="28"/>
                <w:szCs w:val="28"/>
                <w:lang w:val="en-US"/>
              </w:rPr>
            </w:pPr>
          </w:p>
          <w:p w14:paraId="6E85D727" w14:textId="78E49A65" w:rsidR="0044345C" w:rsidRDefault="0044345C" w:rsidP="00674883">
            <w:pPr>
              <w:spacing w:before="120" w:after="0" w:line="276" w:lineRule="auto"/>
              <w:contextualSpacing/>
              <w:jc w:val="both"/>
              <w:rPr>
                <w:rFonts w:ascii="Calibri" w:eastAsia="Times New Roman" w:hAnsi="Calibri" w:cs="Calibri"/>
                <w:sz w:val="28"/>
                <w:szCs w:val="28"/>
                <w:lang w:val="en-US"/>
              </w:rPr>
            </w:pPr>
            <w:r w:rsidRPr="00A8505C">
              <w:rPr>
                <w:rFonts w:ascii="Calibri" w:eastAsia="Times New Roman" w:hAnsi="Calibri" w:cs="Calibri"/>
                <w:sz w:val="28"/>
                <w:szCs w:val="28"/>
                <w:lang w:val="en-US"/>
              </w:rPr>
              <w:t xml:space="preserve">The Nigerian Midstream and Downstream Petroleum Regulatory Authority </w:t>
            </w:r>
            <w:r w:rsidRPr="00A8505C">
              <w:rPr>
                <w:rFonts w:ascii="Calibri" w:eastAsia="Times New Roman" w:hAnsi="Calibri" w:cs="Calibri"/>
                <w:sz w:val="28"/>
                <w:szCs w:val="28"/>
                <w:lang w:val="en-US"/>
              </w:rPr>
              <w:lastRenderedPageBreak/>
              <w:t xml:space="preserve">(NMDPRA) supported the establishment and launch of </w:t>
            </w:r>
            <w:r w:rsidR="005B5365">
              <w:rPr>
                <w:rFonts w:ascii="Calibri" w:eastAsia="Times New Roman" w:hAnsi="Calibri" w:cs="Calibri"/>
                <w:sz w:val="28"/>
                <w:szCs w:val="28"/>
                <w:lang w:val="en-US"/>
              </w:rPr>
              <w:t xml:space="preserve">the </w:t>
            </w:r>
            <w:r w:rsidRPr="00A8505C">
              <w:rPr>
                <w:rFonts w:ascii="Calibri" w:eastAsia="Times New Roman" w:hAnsi="Calibri" w:cs="Calibri"/>
                <w:sz w:val="28"/>
                <w:szCs w:val="28"/>
                <w:lang w:val="en-US"/>
              </w:rPr>
              <w:t xml:space="preserve">Natural Gas Commodities Exchange (NGCX). The exchange promotes the growth of the Nigerian Gas industry and </w:t>
            </w:r>
            <w:r w:rsidR="005B5365">
              <w:rPr>
                <w:rFonts w:ascii="Calibri" w:eastAsia="Times New Roman" w:hAnsi="Calibri" w:cs="Calibri"/>
                <w:sz w:val="28"/>
                <w:szCs w:val="28"/>
                <w:lang w:val="en-US"/>
              </w:rPr>
              <w:t>supports</w:t>
            </w:r>
            <w:r w:rsidRPr="00A8505C">
              <w:rPr>
                <w:rFonts w:ascii="Calibri" w:eastAsia="Times New Roman" w:hAnsi="Calibri" w:cs="Calibri"/>
                <w:sz w:val="28"/>
                <w:szCs w:val="28"/>
                <w:lang w:val="en-US"/>
              </w:rPr>
              <w:t xml:space="preserve"> the development and mainstream adoption of Autogas transition, Liquified Natural Gas (LNG), Compressed Natural Gas (CNG), Liquified Petroleum Gas (LPG), and by extension, the provision of cheaper and cleaner fuel alternatives for the strategic economic of Nigeria in line with the gas master plan and Decade of Gas declaration of the Federal Government. This has created a positive impact on the development of the oil and gas sector in Nigeria and could lead to an increase in investment and growth in the industry.</w:t>
            </w:r>
          </w:p>
          <w:p w14:paraId="1F9BEDD4" w14:textId="77777777" w:rsidR="0044345C" w:rsidRPr="00A8505C" w:rsidRDefault="0044345C" w:rsidP="00674883">
            <w:pPr>
              <w:spacing w:before="120" w:after="0" w:line="276" w:lineRule="auto"/>
              <w:contextualSpacing/>
              <w:jc w:val="both"/>
              <w:rPr>
                <w:rFonts w:ascii="Calibri" w:eastAsia="Times New Roman" w:hAnsi="Calibri" w:cs="Calibri"/>
                <w:sz w:val="28"/>
                <w:szCs w:val="28"/>
                <w:lang w:val="en-US"/>
              </w:rPr>
            </w:pPr>
          </w:p>
          <w:p w14:paraId="3BFF9ED4" w14:textId="24091D57" w:rsidR="0044345C" w:rsidRPr="00A8505C" w:rsidRDefault="0044345C" w:rsidP="00674883">
            <w:pPr>
              <w:spacing w:before="120" w:after="0" w:line="276" w:lineRule="auto"/>
              <w:contextualSpacing/>
              <w:jc w:val="both"/>
              <w:rPr>
                <w:rFonts w:ascii="Calibri" w:eastAsia="Times New Roman" w:hAnsi="Calibri" w:cs="Calibri"/>
                <w:sz w:val="28"/>
                <w:szCs w:val="28"/>
                <w:lang w:val="en-US"/>
              </w:rPr>
            </w:pPr>
            <w:r w:rsidRPr="00A8505C">
              <w:rPr>
                <w:rFonts w:ascii="Calibri" w:eastAsia="Times New Roman" w:hAnsi="Calibri" w:cs="Calibri"/>
                <w:sz w:val="28"/>
                <w:szCs w:val="28"/>
                <w:lang w:val="en-US"/>
              </w:rPr>
              <w:t xml:space="preserve">NMDPRA engaged stakeholders to develop and implement the Nigerian Gas Transportation Network Code (NGTNC). The implementation of the Code (NGTNC) was conceived to provide a framework for the development of a vibrant gas market in Nigeria and ensure effective gas transportation and distribution across the country. This implementation has brought about increased investments in the gas sector and improved access to gas by consumers. NMDPRA also embarked on National Gas Expansion Program (NGEP) to boost domestic consumption and reducing reliance on imported fuels, promote the use of compressed natural gas (CNG) for transportation, expanding gas infrastructure to underserved areas, and </w:t>
            </w:r>
            <w:r w:rsidR="00BC7C9D">
              <w:rPr>
                <w:rFonts w:ascii="Calibri" w:eastAsia="Times New Roman" w:hAnsi="Calibri" w:cs="Calibri"/>
                <w:sz w:val="28"/>
                <w:szCs w:val="28"/>
                <w:lang w:val="en-US"/>
              </w:rPr>
              <w:t>incentivize</w:t>
            </w:r>
            <w:r w:rsidRPr="00A8505C">
              <w:rPr>
                <w:rFonts w:ascii="Calibri" w:eastAsia="Times New Roman" w:hAnsi="Calibri" w:cs="Calibri"/>
                <w:sz w:val="28"/>
                <w:szCs w:val="28"/>
                <w:lang w:val="en-US"/>
              </w:rPr>
              <w:t xml:space="preserve"> industries to switch to gas as a cleaner and more cost-effective fuel source. The program has increased Natural gas consumption and Utilization of Gas as </w:t>
            </w:r>
            <w:r w:rsidR="005B5365">
              <w:rPr>
                <w:rFonts w:ascii="Calibri" w:eastAsia="Times New Roman" w:hAnsi="Calibri" w:cs="Calibri"/>
                <w:sz w:val="28"/>
                <w:szCs w:val="28"/>
                <w:lang w:val="en-US"/>
              </w:rPr>
              <w:t xml:space="preserve">a </w:t>
            </w:r>
            <w:r w:rsidRPr="00A8505C">
              <w:rPr>
                <w:rFonts w:ascii="Calibri" w:eastAsia="Times New Roman" w:hAnsi="Calibri" w:cs="Calibri"/>
                <w:sz w:val="28"/>
                <w:szCs w:val="28"/>
                <w:lang w:val="en-US"/>
              </w:rPr>
              <w:t xml:space="preserve">transition fuel </w:t>
            </w:r>
            <w:r w:rsidR="005B5365">
              <w:rPr>
                <w:rFonts w:ascii="Calibri" w:eastAsia="Times New Roman" w:hAnsi="Calibri" w:cs="Calibri"/>
                <w:sz w:val="28"/>
                <w:szCs w:val="28"/>
                <w:lang w:val="en-US"/>
              </w:rPr>
              <w:t>for</w:t>
            </w:r>
            <w:r w:rsidRPr="00A8505C">
              <w:rPr>
                <w:rFonts w:ascii="Calibri" w:eastAsia="Times New Roman" w:hAnsi="Calibri" w:cs="Calibri"/>
                <w:sz w:val="28"/>
                <w:szCs w:val="28"/>
                <w:lang w:val="en-US"/>
              </w:rPr>
              <w:t xml:space="preserve"> </w:t>
            </w:r>
            <w:r w:rsidR="005B5365">
              <w:rPr>
                <w:rFonts w:ascii="Calibri" w:eastAsia="Times New Roman" w:hAnsi="Calibri" w:cs="Calibri"/>
                <w:sz w:val="28"/>
                <w:szCs w:val="28"/>
                <w:lang w:val="en-US"/>
              </w:rPr>
              <w:t xml:space="preserve">the </w:t>
            </w:r>
            <w:r w:rsidRPr="00A8505C">
              <w:rPr>
                <w:rFonts w:ascii="Calibri" w:eastAsia="Times New Roman" w:hAnsi="Calibri" w:cs="Calibri"/>
                <w:sz w:val="28"/>
                <w:szCs w:val="28"/>
                <w:lang w:val="en-US"/>
              </w:rPr>
              <w:t>Nigerian economy.</w:t>
            </w:r>
          </w:p>
          <w:p w14:paraId="587D096D" w14:textId="77777777" w:rsidR="0044345C" w:rsidRPr="00A8505C" w:rsidRDefault="0044345C" w:rsidP="00674883">
            <w:pPr>
              <w:spacing w:before="120" w:after="0" w:line="276" w:lineRule="auto"/>
              <w:contextualSpacing/>
              <w:jc w:val="both"/>
              <w:rPr>
                <w:rFonts w:ascii="Calibri" w:eastAsia="Times New Roman" w:hAnsi="Calibri" w:cs="Calibri"/>
                <w:sz w:val="28"/>
                <w:szCs w:val="28"/>
                <w:lang w:val="en-US"/>
              </w:rPr>
            </w:pPr>
          </w:p>
          <w:p w14:paraId="4FDF6F57" w14:textId="25156DDD" w:rsidR="0044345C" w:rsidRPr="00A8505C" w:rsidRDefault="0044345C" w:rsidP="00674883">
            <w:pPr>
              <w:spacing w:before="120" w:after="0" w:line="276" w:lineRule="auto"/>
              <w:contextualSpacing/>
              <w:jc w:val="both"/>
              <w:rPr>
                <w:rFonts w:ascii="Calibri" w:eastAsia="Times New Roman" w:hAnsi="Calibri" w:cs="Calibri"/>
                <w:sz w:val="28"/>
                <w:szCs w:val="28"/>
                <w:lang w:val="en-US"/>
              </w:rPr>
            </w:pPr>
            <w:r w:rsidRPr="00A8505C">
              <w:rPr>
                <w:rFonts w:ascii="Calibri" w:eastAsia="Times New Roman" w:hAnsi="Calibri" w:cs="Calibri"/>
                <w:sz w:val="28"/>
                <w:szCs w:val="28"/>
                <w:lang w:val="en-US"/>
              </w:rPr>
              <w:t xml:space="preserve">The Authority developed regulations to attain </w:t>
            </w:r>
            <w:r w:rsidR="005B5365">
              <w:rPr>
                <w:rFonts w:ascii="Calibri" w:eastAsia="Times New Roman" w:hAnsi="Calibri" w:cs="Calibri"/>
                <w:sz w:val="28"/>
                <w:szCs w:val="28"/>
                <w:lang w:val="en-US"/>
              </w:rPr>
              <w:t>efficiency</w:t>
            </w:r>
            <w:r w:rsidRPr="00A8505C">
              <w:rPr>
                <w:rFonts w:ascii="Calibri" w:eastAsia="Times New Roman" w:hAnsi="Calibri" w:cs="Calibri"/>
                <w:sz w:val="28"/>
                <w:szCs w:val="28"/>
                <w:lang w:val="en-US"/>
              </w:rPr>
              <w:t xml:space="preserve"> </w:t>
            </w:r>
            <w:r w:rsidR="005B5365">
              <w:rPr>
                <w:rFonts w:ascii="Calibri" w:eastAsia="Times New Roman" w:hAnsi="Calibri" w:cs="Calibri"/>
                <w:sz w:val="28"/>
                <w:szCs w:val="28"/>
                <w:lang w:val="en-US"/>
              </w:rPr>
              <w:t>and effectiveness</w:t>
            </w:r>
            <w:r w:rsidRPr="00A8505C">
              <w:rPr>
                <w:rFonts w:ascii="Calibri" w:eastAsia="Times New Roman" w:hAnsi="Calibri" w:cs="Calibri"/>
                <w:sz w:val="28"/>
                <w:szCs w:val="28"/>
                <w:lang w:val="en-US"/>
              </w:rPr>
              <w:t xml:space="preserve"> and set standard</w:t>
            </w:r>
            <w:r w:rsidR="005B5365">
              <w:rPr>
                <w:rFonts w:ascii="Calibri" w:eastAsia="Times New Roman" w:hAnsi="Calibri" w:cs="Calibri"/>
                <w:sz w:val="28"/>
                <w:szCs w:val="28"/>
                <w:lang w:val="en-US"/>
              </w:rPr>
              <w:t>s</w:t>
            </w:r>
            <w:r w:rsidRPr="00A8505C">
              <w:rPr>
                <w:rFonts w:ascii="Calibri" w:eastAsia="Times New Roman" w:hAnsi="Calibri" w:cs="Calibri"/>
                <w:sz w:val="28"/>
                <w:szCs w:val="28"/>
                <w:lang w:val="en-US"/>
              </w:rPr>
              <w:t xml:space="preserve"> in the midstream and downstream sectors. The regulations that were developed and </w:t>
            </w:r>
            <w:proofErr w:type="spellStart"/>
            <w:r w:rsidR="00BC7C9D" w:rsidRPr="00A8505C">
              <w:rPr>
                <w:rFonts w:ascii="Calibri" w:eastAsia="Times New Roman" w:hAnsi="Calibri" w:cs="Calibri"/>
                <w:sz w:val="28"/>
                <w:szCs w:val="28"/>
                <w:lang w:val="en-US"/>
              </w:rPr>
              <w:t>gazette</w:t>
            </w:r>
            <w:r w:rsidR="00BC7C9D">
              <w:rPr>
                <w:rFonts w:ascii="Calibri" w:eastAsia="Times New Roman" w:hAnsi="Calibri" w:cs="Calibri"/>
                <w:sz w:val="28"/>
                <w:szCs w:val="28"/>
                <w:lang w:val="en-US"/>
              </w:rPr>
              <w:t>d</w:t>
            </w:r>
            <w:proofErr w:type="spellEnd"/>
            <w:r w:rsidRPr="00A8505C">
              <w:rPr>
                <w:rFonts w:ascii="Calibri" w:eastAsia="Times New Roman" w:hAnsi="Calibri" w:cs="Calibri"/>
                <w:sz w:val="28"/>
                <w:szCs w:val="28"/>
                <w:lang w:val="en-US"/>
              </w:rPr>
              <w:t xml:space="preserve"> within the period under review include Assignment or Transfer of License and Permit Regulations; Petroleum (Measurement) Regulations; Gas Distribution Systems Regulations; Gas Pricing and Domestic Demand Regulations; Gas Trading and Settlement Regulations; Midstream and Downstream Petroleum Operations Regulations; Midstream and Downstream Penalties and Enforcement Regulations; Midstream and Downstream Petroleum Alternative Dispute Resolution Regulation; Midstream </w:t>
            </w:r>
            <w:r w:rsidRPr="00A8505C">
              <w:rPr>
                <w:rFonts w:ascii="Calibri" w:eastAsia="Times New Roman" w:hAnsi="Calibri" w:cs="Calibri"/>
                <w:sz w:val="28"/>
                <w:szCs w:val="28"/>
                <w:lang w:val="en-US"/>
              </w:rPr>
              <w:lastRenderedPageBreak/>
              <w:t>Gas Flare Regulations; National Strategic Stock Regulations; Natural Gas Pipeline Tariff Regulations; and Petroleum (Transportation and shipment) Regulations.</w:t>
            </w:r>
          </w:p>
          <w:p w14:paraId="49BF4727" w14:textId="77777777" w:rsidR="0044345C" w:rsidRPr="00A8505C" w:rsidRDefault="0044345C" w:rsidP="00674883">
            <w:pPr>
              <w:spacing w:before="120" w:after="0" w:line="276" w:lineRule="auto"/>
              <w:contextualSpacing/>
              <w:jc w:val="both"/>
              <w:rPr>
                <w:rFonts w:ascii="Calibri" w:eastAsia="Times New Roman" w:hAnsi="Calibri" w:cs="Calibri"/>
                <w:sz w:val="28"/>
                <w:szCs w:val="28"/>
                <w:lang w:val="en-US"/>
              </w:rPr>
            </w:pPr>
          </w:p>
          <w:p w14:paraId="4A19883F" w14:textId="2A66A353" w:rsidR="0044345C" w:rsidRDefault="0044345C" w:rsidP="00674883">
            <w:pPr>
              <w:spacing w:before="120" w:after="0" w:line="276" w:lineRule="auto"/>
              <w:contextualSpacing/>
              <w:jc w:val="both"/>
              <w:rPr>
                <w:rFonts w:ascii="Calibri" w:eastAsia="Times New Roman" w:hAnsi="Calibri" w:cs="Calibri"/>
                <w:sz w:val="28"/>
                <w:szCs w:val="28"/>
                <w:lang w:val="en-US"/>
              </w:rPr>
            </w:pPr>
            <w:r w:rsidRPr="00A8505C">
              <w:rPr>
                <w:rFonts w:ascii="Calibri" w:eastAsia="Times New Roman" w:hAnsi="Calibri" w:cs="Calibri"/>
                <w:sz w:val="28"/>
                <w:szCs w:val="28"/>
                <w:lang w:val="en-US"/>
              </w:rPr>
              <w:t xml:space="preserve">Following the enactment of Petroleum Industry Act (PIA), the Nigerian National Corporation (NNPC) was incorporated under the Companies and Allied Matters Act (CAMA) and transformed into what is now called Nigerian National Petroleum Company Limited (NNPCL) in line with the provision of the PIA). The NNPC </w:t>
            </w:r>
            <w:r w:rsidR="005B5365">
              <w:rPr>
                <w:rFonts w:ascii="Calibri" w:eastAsia="Times New Roman" w:hAnsi="Calibri" w:cs="Calibri"/>
                <w:sz w:val="28"/>
                <w:szCs w:val="28"/>
                <w:lang w:val="en-US"/>
              </w:rPr>
              <w:t>Limited</w:t>
            </w:r>
            <w:r w:rsidRPr="00A8505C">
              <w:rPr>
                <w:rFonts w:ascii="Calibri" w:eastAsia="Times New Roman" w:hAnsi="Calibri" w:cs="Calibri"/>
                <w:sz w:val="28"/>
                <w:szCs w:val="28"/>
                <w:lang w:val="en-US"/>
              </w:rPr>
              <w:t xml:space="preserve"> was unveiled and rebranded as a commercial entity in July 2022. This was followed by </w:t>
            </w:r>
            <w:r w:rsidR="005B5365">
              <w:rPr>
                <w:rFonts w:ascii="Calibri" w:eastAsia="Times New Roman" w:hAnsi="Calibri" w:cs="Calibri"/>
                <w:sz w:val="28"/>
                <w:szCs w:val="28"/>
                <w:lang w:val="en-US"/>
              </w:rPr>
              <w:t xml:space="preserve">the </w:t>
            </w:r>
            <w:r w:rsidRPr="00A8505C">
              <w:rPr>
                <w:rFonts w:ascii="Calibri" w:eastAsia="Times New Roman" w:hAnsi="Calibri" w:cs="Calibri"/>
                <w:sz w:val="28"/>
                <w:szCs w:val="28"/>
                <w:lang w:val="en-US"/>
              </w:rPr>
              <w:t>transfer of assets, interest and liabilities of NNPC to NNPCL as required by the law.</w:t>
            </w:r>
            <w:r>
              <w:rPr>
                <w:rFonts w:ascii="Calibri" w:eastAsia="Times New Roman" w:hAnsi="Calibri" w:cs="Calibri"/>
                <w:sz w:val="28"/>
                <w:szCs w:val="28"/>
                <w:lang w:val="en-US"/>
              </w:rPr>
              <w:t xml:space="preserve"> </w:t>
            </w:r>
            <w:r w:rsidRPr="00A8505C">
              <w:rPr>
                <w:rFonts w:ascii="Calibri" w:eastAsia="Times New Roman" w:hAnsi="Calibri" w:cs="Calibri"/>
                <w:sz w:val="28"/>
                <w:szCs w:val="28"/>
                <w:lang w:val="en-US"/>
              </w:rPr>
              <w:t xml:space="preserve">The company implements Nigerian Upstream Cost </w:t>
            </w:r>
            <w:proofErr w:type="spellStart"/>
            <w:r w:rsidRPr="00A8505C">
              <w:rPr>
                <w:rFonts w:ascii="Calibri" w:eastAsia="Times New Roman" w:hAnsi="Calibri" w:cs="Calibri"/>
                <w:sz w:val="28"/>
                <w:szCs w:val="28"/>
                <w:lang w:val="en-US"/>
              </w:rPr>
              <w:t>Optimisation</w:t>
            </w:r>
            <w:proofErr w:type="spellEnd"/>
            <w:r w:rsidRPr="00A8505C">
              <w:rPr>
                <w:rFonts w:ascii="Calibri" w:eastAsia="Times New Roman" w:hAnsi="Calibri" w:cs="Calibri"/>
                <w:sz w:val="28"/>
                <w:szCs w:val="28"/>
                <w:lang w:val="en-US"/>
              </w:rPr>
              <w:t xml:space="preserve"> Program (NUCOP), an Industry-wide initiative designed to optimize Nigeria’s upstream operating expenses through process enhancement and Industry collaboration to ensure improved and sustainable profitability for all stakeholders. The program helped in </w:t>
            </w:r>
            <w:r w:rsidR="005B5365">
              <w:rPr>
                <w:rFonts w:ascii="Calibri" w:eastAsia="Times New Roman" w:hAnsi="Calibri" w:cs="Calibri"/>
                <w:sz w:val="28"/>
                <w:szCs w:val="28"/>
                <w:lang w:val="en-US"/>
              </w:rPr>
              <w:t xml:space="preserve">the </w:t>
            </w:r>
            <w:r w:rsidRPr="00A8505C">
              <w:rPr>
                <w:rFonts w:ascii="Calibri" w:eastAsia="Times New Roman" w:hAnsi="Calibri" w:cs="Calibri"/>
                <w:sz w:val="28"/>
                <w:szCs w:val="28"/>
                <w:lang w:val="en-US"/>
              </w:rPr>
              <w:t xml:space="preserve">reduction of unit cost per barrel to $17, process enhancement and industry collaboration towards improved and sustainable profitability </w:t>
            </w:r>
            <w:r w:rsidR="005B5365">
              <w:rPr>
                <w:rFonts w:ascii="Calibri" w:eastAsia="Times New Roman" w:hAnsi="Calibri" w:cs="Calibri"/>
                <w:sz w:val="28"/>
                <w:szCs w:val="28"/>
                <w:lang w:val="en-US"/>
              </w:rPr>
              <w:t>for</w:t>
            </w:r>
            <w:r w:rsidRPr="00A8505C">
              <w:rPr>
                <w:rFonts w:ascii="Calibri" w:eastAsia="Times New Roman" w:hAnsi="Calibri" w:cs="Calibri"/>
                <w:sz w:val="28"/>
                <w:szCs w:val="28"/>
                <w:lang w:val="en-US"/>
              </w:rPr>
              <w:t xml:space="preserve"> all stakeholders. NNPCL embarks on </w:t>
            </w:r>
            <w:r w:rsidR="005B5365">
              <w:rPr>
                <w:rFonts w:ascii="Calibri" w:eastAsia="Times New Roman" w:hAnsi="Calibri" w:cs="Calibri"/>
                <w:sz w:val="28"/>
                <w:szCs w:val="28"/>
                <w:lang w:val="en-US"/>
              </w:rPr>
              <w:t xml:space="preserve">the </w:t>
            </w:r>
            <w:r w:rsidRPr="00A8505C">
              <w:rPr>
                <w:rFonts w:ascii="Calibri" w:eastAsia="Times New Roman" w:hAnsi="Calibri" w:cs="Calibri"/>
                <w:sz w:val="28"/>
                <w:szCs w:val="28"/>
                <w:lang w:val="en-US"/>
              </w:rPr>
              <w:t xml:space="preserve">PIA Immersion Program, an industry-wide </w:t>
            </w:r>
            <w:r w:rsidR="005B5365">
              <w:rPr>
                <w:rFonts w:ascii="Calibri" w:eastAsia="Times New Roman" w:hAnsi="Calibri" w:cs="Calibri"/>
                <w:sz w:val="28"/>
                <w:szCs w:val="28"/>
                <w:lang w:val="en-US"/>
              </w:rPr>
              <w:t>capacity-building</w:t>
            </w:r>
            <w:r w:rsidRPr="00A8505C">
              <w:rPr>
                <w:rFonts w:ascii="Calibri" w:eastAsia="Times New Roman" w:hAnsi="Calibri" w:cs="Calibri"/>
                <w:sz w:val="28"/>
                <w:szCs w:val="28"/>
                <w:lang w:val="en-US"/>
              </w:rPr>
              <w:t xml:space="preserve"> </w:t>
            </w:r>
            <w:r w:rsidR="005B5365">
              <w:rPr>
                <w:rFonts w:ascii="Calibri" w:eastAsia="Times New Roman" w:hAnsi="Calibri" w:cs="Calibri"/>
                <w:sz w:val="28"/>
                <w:szCs w:val="28"/>
                <w:lang w:val="en-US"/>
              </w:rPr>
              <w:t>effort</w:t>
            </w:r>
            <w:r w:rsidRPr="00A8505C">
              <w:rPr>
                <w:rFonts w:ascii="Calibri" w:eastAsia="Times New Roman" w:hAnsi="Calibri" w:cs="Calibri"/>
                <w:sz w:val="28"/>
                <w:szCs w:val="28"/>
                <w:lang w:val="en-US"/>
              </w:rPr>
              <w:t xml:space="preserve"> focused on equipping industry players with knowledge of the Petroleum Industry Act to enhance industry efficiency, support reform and improve the management of the country's hydrocarbon resources. The program helped to increase awareness of stakeholders on the provisions of the PIA.</w:t>
            </w:r>
          </w:p>
          <w:p w14:paraId="508CB400" w14:textId="77777777" w:rsidR="0044345C" w:rsidRPr="00BC7C9D" w:rsidRDefault="0044345C" w:rsidP="00674883">
            <w:pPr>
              <w:spacing w:before="120" w:after="0" w:line="276" w:lineRule="auto"/>
              <w:contextualSpacing/>
              <w:jc w:val="both"/>
              <w:rPr>
                <w:rFonts w:ascii="Calibri" w:eastAsia="Times New Roman" w:hAnsi="Calibri" w:cs="Calibri"/>
                <w:sz w:val="12"/>
                <w:szCs w:val="28"/>
                <w:lang w:val="en-US"/>
              </w:rPr>
            </w:pPr>
          </w:p>
          <w:p w14:paraId="40E2390B" w14:textId="6D780023" w:rsidR="0044345C" w:rsidRDefault="00023C9A" w:rsidP="00674883">
            <w:pPr>
              <w:spacing w:before="120" w:after="0" w:line="276" w:lineRule="auto"/>
              <w:contextualSpacing/>
              <w:jc w:val="both"/>
              <w:rPr>
                <w:rFonts w:ascii="Calibri" w:eastAsia="Times New Roman" w:hAnsi="Calibri" w:cs="Calibri"/>
                <w:bCs/>
                <w:sz w:val="28"/>
                <w:szCs w:val="28"/>
                <w:lang w:val="en-GB"/>
              </w:rPr>
            </w:pPr>
            <w:r w:rsidRPr="006B4BF4">
              <w:rPr>
                <w:rFonts w:ascii="Calibri" w:eastAsia="Times New Roman" w:hAnsi="Calibri" w:cs="Calibri"/>
                <w:sz w:val="28"/>
                <w:szCs w:val="28"/>
                <w:lang w:val="en-US"/>
              </w:rPr>
              <w:t>The Nigeria Upstream Petroleum Commission (NUPRC)</w:t>
            </w:r>
            <w:r w:rsidR="0044345C" w:rsidRPr="006B4BF4">
              <w:rPr>
                <w:rFonts w:ascii="Calibri" w:eastAsia="Times New Roman" w:hAnsi="Calibri" w:cs="Calibri"/>
                <w:sz w:val="28"/>
                <w:szCs w:val="28"/>
                <w:lang w:val="en-US"/>
              </w:rPr>
              <w:t xml:space="preserve"> </w:t>
            </w:r>
            <w:r w:rsidR="0044345C" w:rsidRPr="006B4BF4">
              <w:rPr>
                <w:rFonts w:ascii="Calibri" w:eastAsia="Times New Roman" w:hAnsi="Calibri" w:cs="Calibri"/>
                <w:bCs/>
                <w:sz w:val="28"/>
                <w:szCs w:val="28"/>
                <w:lang w:val="en-GB"/>
              </w:rPr>
              <w:t xml:space="preserve">commenced the development of regulations and presented thirteen draft regulations </w:t>
            </w:r>
            <w:r w:rsidR="0044345C" w:rsidRPr="006B4BF4">
              <w:rPr>
                <w:rFonts w:ascii="Calibri" w:eastAsia="Times New Roman" w:hAnsi="Calibri" w:cs="Calibri"/>
                <w:sz w:val="28"/>
                <w:szCs w:val="28"/>
                <w:lang w:val="en-GB"/>
              </w:rPr>
              <w:t xml:space="preserve">for </w:t>
            </w:r>
            <w:r w:rsidR="005B5365">
              <w:rPr>
                <w:rFonts w:ascii="Calibri" w:eastAsia="Times New Roman" w:hAnsi="Calibri" w:cs="Calibri"/>
                <w:sz w:val="28"/>
                <w:szCs w:val="28"/>
                <w:lang w:val="en-GB"/>
              </w:rPr>
              <w:t>stakeholders’</w:t>
            </w:r>
            <w:r w:rsidR="0044345C" w:rsidRPr="006B4BF4">
              <w:rPr>
                <w:rFonts w:ascii="Calibri" w:eastAsia="Times New Roman" w:hAnsi="Calibri" w:cs="Calibri"/>
                <w:sz w:val="28"/>
                <w:szCs w:val="28"/>
                <w:lang w:val="en-GB"/>
              </w:rPr>
              <w:t xml:space="preserve"> consultation as required by the PIA. Five regulations were successfully completed and gazetted between June and October 2022 while seven were concluded in June 2023. This brings to twelve (12), the total number of key regulations signed into operation, out of the eighteen (18) drafted regulations </w:t>
            </w:r>
            <w:r w:rsidR="005B5365">
              <w:rPr>
                <w:rFonts w:ascii="Calibri" w:eastAsia="Times New Roman" w:hAnsi="Calibri" w:cs="Calibri"/>
                <w:sz w:val="28"/>
                <w:szCs w:val="28"/>
                <w:lang w:val="en-GB"/>
              </w:rPr>
              <w:t>including</w:t>
            </w:r>
            <w:r w:rsidR="0044345C" w:rsidRPr="006B4BF4">
              <w:rPr>
                <w:rFonts w:ascii="Calibri" w:eastAsia="Times New Roman" w:hAnsi="Calibri" w:cs="Calibri"/>
                <w:sz w:val="28"/>
                <w:szCs w:val="28"/>
                <w:lang w:val="en-GB"/>
              </w:rPr>
              <w:t xml:space="preserve"> Petroleum Licensing Round Regulations 2022; Petroleum Royalty Regulations 2022; Domestic Gas Delivery Obligations Regulations 2022; Conversion and Renewal (Licences and Lease); Nigeria Upstream Petroleum Host Communities; Development Regulations 2022; The Nigeria Upstream Petroleum Measurement Regulations, 2023; Production Curtailment and Domestic Crude </w:t>
            </w:r>
            <w:r w:rsidR="0044345C" w:rsidRPr="006B4BF4">
              <w:rPr>
                <w:rFonts w:ascii="Calibri" w:eastAsia="Times New Roman" w:hAnsi="Calibri" w:cs="Calibri"/>
                <w:sz w:val="28"/>
                <w:szCs w:val="28"/>
                <w:lang w:val="en-GB"/>
              </w:rPr>
              <w:lastRenderedPageBreak/>
              <w:t>Oil Supply Obligation Regulations, 2023; Frontier Basins Exploration Fund Administration Regulations, 2023; Nigeria Upstream Decommissioning and Abandonment Regulations 2023; Significant Crude Oil and Gas Discovery Regulations, 2023; Gas Flaring, Venting and Methane Emission (Prevention of Waste and Pollution) Regulations, 2023; Nigeria Upstream Petroleum Unitization Regulations, 2023.</w:t>
            </w:r>
            <w:r w:rsidR="0044345C" w:rsidRPr="006B4BF4">
              <w:rPr>
                <w:rFonts w:ascii="Calibri" w:eastAsia="Times New Roman" w:hAnsi="Calibri" w:cs="Calibri"/>
                <w:bCs/>
                <w:sz w:val="28"/>
                <w:szCs w:val="28"/>
                <w:lang w:val="en-GB"/>
              </w:rPr>
              <w:t xml:space="preserve"> The development of regulations in consultations with stakeholders helped to enhance investors’ confidence.</w:t>
            </w:r>
          </w:p>
          <w:p w14:paraId="41B33B0E" w14:textId="77777777" w:rsidR="0044345C" w:rsidRPr="003332EE" w:rsidRDefault="0044345C" w:rsidP="00674883">
            <w:pPr>
              <w:spacing w:before="120" w:after="0" w:line="276" w:lineRule="auto"/>
              <w:contextualSpacing/>
              <w:jc w:val="both"/>
              <w:rPr>
                <w:rFonts w:ascii="Calibri" w:eastAsia="Times New Roman" w:hAnsi="Calibri" w:cs="Calibri"/>
                <w:bCs/>
                <w:sz w:val="24"/>
                <w:szCs w:val="28"/>
                <w:lang w:val="en-GB"/>
              </w:rPr>
            </w:pPr>
          </w:p>
          <w:p w14:paraId="13ED5CAF" w14:textId="6C6D232A" w:rsidR="0044345C" w:rsidRPr="006B4BF4" w:rsidRDefault="0044345C" w:rsidP="00674883">
            <w:pPr>
              <w:spacing w:before="120" w:after="0" w:line="276" w:lineRule="auto"/>
              <w:contextualSpacing/>
              <w:jc w:val="both"/>
              <w:rPr>
                <w:rFonts w:ascii="Calibri" w:eastAsia="Times New Roman" w:hAnsi="Calibri" w:cs="Calibri"/>
                <w:bCs/>
                <w:sz w:val="28"/>
                <w:szCs w:val="28"/>
                <w:lang w:val="en-GB"/>
              </w:rPr>
            </w:pPr>
            <w:r w:rsidRPr="006B4BF4">
              <w:rPr>
                <w:rFonts w:ascii="Calibri" w:eastAsia="Times New Roman" w:hAnsi="Calibri" w:cs="Calibri"/>
                <w:bCs/>
                <w:sz w:val="28"/>
                <w:szCs w:val="28"/>
                <w:lang w:val="en-GB"/>
              </w:rPr>
              <w:t xml:space="preserve">NUPRC commenced implementation of </w:t>
            </w:r>
            <w:r w:rsidR="005B5365">
              <w:rPr>
                <w:rFonts w:ascii="Calibri" w:eastAsia="Times New Roman" w:hAnsi="Calibri" w:cs="Calibri"/>
                <w:bCs/>
                <w:sz w:val="28"/>
                <w:szCs w:val="28"/>
                <w:lang w:val="en-GB"/>
              </w:rPr>
              <w:t xml:space="preserve">the </w:t>
            </w:r>
            <w:r w:rsidRPr="006B4BF4">
              <w:rPr>
                <w:rFonts w:ascii="Calibri" w:eastAsia="Times New Roman" w:hAnsi="Calibri" w:cs="Calibri"/>
                <w:bCs/>
                <w:sz w:val="28"/>
                <w:szCs w:val="28"/>
                <w:lang w:val="en-GB"/>
              </w:rPr>
              <w:t>Nigerian Gas Flare Commercialisation Programme (NGFCP) to eliminate gas flares and ensure potentially enormous multiplier and development outcomes for Nigeria.</w:t>
            </w:r>
            <w:r w:rsidRPr="006B4BF4">
              <w:rPr>
                <w:rFonts w:ascii="Calibri" w:eastAsia="Times New Roman" w:hAnsi="Calibri" w:cs="Calibri"/>
                <w:sz w:val="28"/>
                <w:szCs w:val="28"/>
                <w:lang w:val="en-GB"/>
              </w:rPr>
              <w:t xml:space="preserve"> </w:t>
            </w:r>
            <w:r w:rsidRPr="006B4BF4">
              <w:rPr>
                <w:rFonts w:ascii="Calibri" w:eastAsia="Times New Roman" w:hAnsi="Calibri" w:cs="Calibri"/>
                <w:bCs/>
                <w:sz w:val="28"/>
                <w:szCs w:val="28"/>
                <w:lang w:val="en-GB"/>
              </w:rPr>
              <w:t xml:space="preserve">The multiplier effects of the NGFCP on the economy include job creation, direct and indirect, creation of cottage industry and other economic activities around flaring communities, improved health, and social economic well-being in producing areas, and enhanced social license to operate.  The Commission also established the Department of Energy Transition and Carbon Monetisation in 2022 to drive implementation of Nigeria’s commitment to the COP 26 agreement and the pledge to achieve net-zero targets by the year 2060. </w:t>
            </w:r>
          </w:p>
          <w:p w14:paraId="14095BD3" w14:textId="77777777" w:rsidR="0044345C" w:rsidRPr="006B4BF4" w:rsidRDefault="0044345C" w:rsidP="00674883">
            <w:pPr>
              <w:spacing w:before="120" w:after="0" w:line="276" w:lineRule="auto"/>
              <w:contextualSpacing/>
              <w:jc w:val="both"/>
              <w:rPr>
                <w:rFonts w:ascii="Calibri" w:eastAsia="Times New Roman" w:hAnsi="Calibri" w:cs="Calibri"/>
                <w:bCs/>
                <w:szCs w:val="28"/>
                <w:lang w:val="en-GB"/>
              </w:rPr>
            </w:pPr>
          </w:p>
          <w:p w14:paraId="658FBBEF" w14:textId="4A9466D3" w:rsidR="0044345C" w:rsidRDefault="0044345C" w:rsidP="00674883">
            <w:pPr>
              <w:spacing w:before="120" w:after="0" w:line="276" w:lineRule="auto"/>
              <w:contextualSpacing/>
              <w:jc w:val="both"/>
              <w:rPr>
                <w:rFonts w:ascii="Calibri" w:eastAsia="Times New Roman" w:hAnsi="Calibri" w:cs="Calibri"/>
                <w:sz w:val="28"/>
                <w:szCs w:val="28"/>
                <w:lang w:val="en-US"/>
              </w:rPr>
            </w:pPr>
            <w:r w:rsidRPr="00A8505C">
              <w:rPr>
                <w:rFonts w:ascii="Calibri" w:eastAsia="Times New Roman" w:hAnsi="Calibri" w:cs="Calibri"/>
                <w:sz w:val="28"/>
                <w:szCs w:val="28"/>
                <w:lang w:val="en-US"/>
              </w:rPr>
              <w:t xml:space="preserve">Mining </w:t>
            </w:r>
            <w:proofErr w:type="spellStart"/>
            <w:r w:rsidR="005B5365">
              <w:rPr>
                <w:rFonts w:ascii="Calibri" w:eastAsia="Times New Roman" w:hAnsi="Calibri" w:cs="Calibri"/>
                <w:sz w:val="28"/>
                <w:szCs w:val="28"/>
                <w:lang w:val="en-US"/>
              </w:rPr>
              <w:t>Cadastre</w:t>
            </w:r>
            <w:proofErr w:type="spellEnd"/>
            <w:r w:rsidRPr="00A8505C">
              <w:rPr>
                <w:rFonts w:ascii="Calibri" w:eastAsia="Times New Roman" w:hAnsi="Calibri" w:cs="Calibri"/>
                <w:sz w:val="28"/>
                <w:szCs w:val="28"/>
                <w:lang w:val="en-US"/>
              </w:rPr>
              <w:t xml:space="preserve"> Office (MCO), the sector regulator, embarked on </w:t>
            </w:r>
            <w:r w:rsidR="005B5365">
              <w:rPr>
                <w:rFonts w:ascii="Calibri" w:eastAsia="Times New Roman" w:hAnsi="Calibri" w:cs="Calibri"/>
                <w:sz w:val="28"/>
                <w:szCs w:val="28"/>
                <w:lang w:val="en-US"/>
              </w:rPr>
              <w:t xml:space="preserve">a </w:t>
            </w:r>
            <w:r w:rsidRPr="00A8505C">
              <w:rPr>
                <w:rFonts w:ascii="Calibri" w:eastAsia="Times New Roman" w:hAnsi="Calibri" w:cs="Calibri"/>
                <w:sz w:val="28"/>
                <w:szCs w:val="28"/>
                <w:lang w:val="en-US"/>
              </w:rPr>
              <w:t xml:space="preserve">"Use it or </w:t>
            </w:r>
            <w:r w:rsidR="005B5365">
              <w:rPr>
                <w:rFonts w:ascii="Calibri" w:eastAsia="Times New Roman" w:hAnsi="Calibri" w:cs="Calibri"/>
                <w:sz w:val="28"/>
                <w:szCs w:val="28"/>
                <w:lang w:val="en-US"/>
              </w:rPr>
              <w:t>Lose</w:t>
            </w:r>
            <w:r w:rsidRPr="00A8505C">
              <w:rPr>
                <w:rFonts w:ascii="Calibri" w:eastAsia="Times New Roman" w:hAnsi="Calibri" w:cs="Calibri"/>
                <w:sz w:val="28"/>
                <w:szCs w:val="28"/>
                <w:lang w:val="en-US"/>
              </w:rPr>
              <w:t xml:space="preserve"> it" policy to enforce the usage of mineral titles. Under the policy, all mineral title holders are compelled to fulfil their obligations as stated in the Nigerian Minerals and Mining Act, 2007, including payment of Annual Service Fee (ASF) and submission of periodic progress reports, failure of which will lead to revocation of their titles. The policy helped to improve revenue generation and regulatory compliance. MCO also streamlined minerals title application processes which significantly increase private sector investment and improved </w:t>
            </w:r>
            <w:r w:rsidR="005B5365">
              <w:rPr>
                <w:rFonts w:ascii="Calibri" w:eastAsia="Times New Roman" w:hAnsi="Calibri" w:cs="Calibri"/>
                <w:sz w:val="28"/>
                <w:szCs w:val="28"/>
                <w:lang w:val="en-US"/>
              </w:rPr>
              <w:t xml:space="preserve">the </w:t>
            </w:r>
            <w:r w:rsidRPr="00A8505C">
              <w:rPr>
                <w:rFonts w:ascii="Calibri" w:eastAsia="Times New Roman" w:hAnsi="Calibri" w:cs="Calibri"/>
                <w:sz w:val="28"/>
                <w:szCs w:val="28"/>
                <w:lang w:val="en-US"/>
              </w:rPr>
              <w:t xml:space="preserve">ease of doing business in </w:t>
            </w:r>
            <w:r w:rsidR="005B5365">
              <w:rPr>
                <w:rFonts w:ascii="Calibri" w:eastAsia="Times New Roman" w:hAnsi="Calibri" w:cs="Calibri"/>
                <w:sz w:val="28"/>
                <w:szCs w:val="28"/>
                <w:lang w:val="en-US"/>
              </w:rPr>
              <w:t xml:space="preserve">the </w:t>
            </w:r>
            <w:r w:rsidRPr="00A8505C">
              <w:rPr>
                <w:rFonts w:ascii="Calibri" w:eastAsia="Times New Roman" w:hAnsi="Calibri" w:cs="Calibri"/>
                <w:sz w:val="28"/>
                <w:szCs w:val="28"/>
                <w:lang w:val="en-US"/>
              </w:rPr>
              <w:t>mining sector.</w:t>
            </w:r>
          </w:p>
          <w:p w14:paraId="53CCA1EF" w14:textId="77777777" w:rsidR="00FA3285" w:rsidRPr="00FA3285" w:rsidRDefault="00FA3285" w:rsidP="007F544D">
            <w:pPr>
              <w:spacing w:before="120" w:after="0" w:line="276" w:lineRule="auto"/>
              <w:contextualSpacing/>
              <w:jc w:val="both"/>
              <w:rPr>
                <w:rFonts w:ascii="Calibri" w:eastAsia="Times New Roman" w:hAnsi="Calibri" w:cs="Calibri"/>
                <w:sz w:val="18"/>
                <w:szCs w:val="28"/>
                <w:lang w:val="en-US"/>
              </w:rPr>
            </w:pPr>
          </w:p>
          <w:p w14:paraId="22FDF4E2" w14:textId="69436E21" w:rsidR="007F544D" w:rsidRPr="007F544D" w:rsidRDefault="007F544D" w:rsidP="007F544D">
            <w:pPr>
              <w:spacing w:before="120" w:after="0" w:line="276" w:lineRule="auto"/>
              <w:contextualSpacing/>
              <w:jc w:val="both"/>
              <w:rPr>
                <w:rFonts w:ascii="Calibri" w:eastAsia="Times New Roman" w:hAnsi="Calibri" w:cs="Calibri"/>
                <w:sz w:val="28"/>
                <w:szCs w:val="28"/>
                <w:lang w:val="en-US"/>
              </w:rPr>
            </w:pPr>
            <w:r w:rsidRPr="007F544D">
              <w:rPr>
                <w:rFonts w:ascii="Calibri" w:eastAsia="Times New Roman" w:hAnsi="Calibri" w:cs="Calibri"/>
                <w:sz w:val="28"/>
                <w:szCs w:val="28"/>
                <w:lang w:val="en-US"/>
              </w:rPr>
              <w:t xml:space="preserve">Nigerian Midstream and Downstream Petroleum Regulatory Authority (NMDPRA) supported the establishment of the Natural Gas Commodities Exchange (NGCX). The exchange promotes the growth of the Nigerian Gas industry and supports the development of Autogas transition, Liquefied Natural </w:t>
            </w:r>
            <w:r w:rsidRPr="007F544D">
              <w:rPr>
                <w:rFonts w:ascii="Calibri" w:eastAsia="Times New Roman" w:hAnsi="Calibri" w:cs="Calibri"/>
                <w:sz w:val="28"/>
                <w:szCs w:val="28"/>
                <w:lang w:val="en-US"/>
              </w:rPr>
              <w:lastRenderedPageBreak/>
              <w:t>Gas (LNG), Compressed Natural Gas (CNG) and Liquefied Petroleum Gas (LPG). NMDPRA also implemented Nigerian Gas Transportation Network Code (NGTNC). The Code (NGTNC) provided a framework for the development of a vibrant gas market in Nigeria. Similarly, NMDPRA embarked on National Gas Expansion Program (NGEP). This has helped to boost domestic gas consumption, promoted the use of compressed natural gas (CNG) for transportation, expanded gas infrastructure to underserved areas, and incentivized industries to switch to gas as a cleaner and more cost-effective fuel source. The program has increased Natural gas consumption and Utilization of Gas as a transition fuel for the Nigerian economy.</w:t>
            </w:r>
          </w:p>
          <w:p w14:paraId="03A84DDC" w14:textId="77777777" w:rsidR="007F544D" w:rsidRPr="007F544D" w:rsidRDefault="007F544D" w:rsidP="007F544D">
            <w:pPr>
              <w:spacing w:before="120" w:after="0" w:line="276" w:lineRule="auto"/>
              <w:contextualSpacing/>
              <w:jc w:val="both"/>
              <w:rPr>
                <w:rFonts w:ascii="Calibri" w:eastAsia="Times New Roman" w:hAnsi="Calibri" w:cs="Calibri"/>
                <w:sz w:val="28"/>
                <w:szCs w:val="28"/>
                <w:lang w:val="en-US"/>
              </w:rPr>
            </w:pPr>
          </w:p>
          <w:p w14:paraId="6ABF9689" w14:textId="77777777" w:rsidR="007F544D" w:rsidRPr="007F544D" w:rsidRDefault="007F544D" w:rsidP="007F544D">
            <w:pPr>
              <w:spacing w:before="120" w:after="0" w:line="276" w:lineRule="auto"/>
              <w:contextualSpacing/>
              <w:jc w:val="both"/>
              <w:rPr>
                <w:rFonts w:ascii="Calibri" w:eastAsia="Times New Roman" w:hAnsi="Calibri" w:cs="Calibri"/>
                <w:sz w:val="28"/>
                <w:szCs w:val="28"/>
                <w:lang w:val="en-US"/>
              </w:rPr>
            </w:pPr>
            <w:r w:rsidRPr="007F544D">
              <w:rPr>
                <w:rFonts w:ascii="Calibri" w:eastAsia="Times New Roman" w:hAnsi="Calibri" w:cs="Calibri"/>
                <w:sz w:val="28"/>
                <w:szCs w:val="28"/>
                <w:lang w:val="en-US"/>
              </w:rPr>
              <w:t xml:space="preserve">Furthermore, NMDPRA developed and published a set of regulations to guide operations in the midstream and downstream sectors. The regulations that were developed and </w:t>
            </w:r>
            <w:proofErr w:type="spellStart"/>
            <w:r w:rsidRPr="007F544D">
              <w:rPr>
                <w:rFonts w:ascii="Calibri" w:eastAsia="Times New Roman" w:hAnsi="Calibri" w:cs="Calibri"/>
                <w:sz w:val="28"/>
                <w:szCs w:val="28"/>
                <w:lang w:val="en-US"/>
              </w:rPr>
              <w:t>gazetted</w:t>
            </w:r>
            <w:proofErr w:type="spellEnd"/>
            <w:r w:rsidRPr="007F544D">
              <w:rPr>
                <w:rFonts w:ascii="Calibri" w:eastAsia="Times New Roman" w:hAnsi="Calibri" w:cs="Calibri"/>
                <w:sz w:val="28"/>
                <w:szCs w:val="28"/>
                <w:lang w:val="en-US"/>
              </w:rPr>
              <w:t xml:space="preserve"> within the period under review include Assignment or Transfer of License and Permit Regulations; Petroleum (Measurement) Regulations; Gas Distribution Systems Regulations; Gas Pricing and Domestic Demand Regulations; Gas Trading and Settlement Regulations; Midstream and Downstream Petroleum Operations Regulations; Midstream and Downstream Penalties and Enforcement Regulations; Midstream and Downstream Petroleum Alternative Dispute Resolution Regulation; Midstream Gas Flare Regulations; National Strategic Stock Regulations; Natural Gas Pipeline Tariff Regulations; and Petroleum (Transportation and shipment) Regulations. The regulations helped to set standards and promote effectiveness and efficiency in the sector.</w:t>
            </w:r>
          </w:p>
          <w:p w14:paraId="52FEE6A7" w14:textId="77777777" w:rsidR="007F544D" w:rsidRPr="007F544D" w:rsidRDefault="007F544D" w:rsidP="007F544D">
            <w:pPr>
              <w:spacing w:before="120" w:after="0" w:line="276" w:lineRule="auto"/>
              <w:contextualSpacing/>
              <w:jc w:val="both"/>
              <w:rPr>
                <w:rFonts w:ascii="Calibri" w:eastAsia="Times New Roman" w:hAnsi="Calibri" w:cs="Calibri"/>
                <w:sz w:val="28"/>
                <w:szCs w:val="28"/>
                <w:lang w:val="en-US"/>
              </w:rPr>
            </w:pPr>
          </w:p>
          <w:p w14:paraId="17E36931" w14:textId="77777777" w:rsidR="007F544D" w:rsidRPr="007F544D" w:rsidRDefault="007F544D" w:rsidP="007F544D">
            <w:pPr>
              <w:spacing w:before="120" w:after="0" w:line="276" w:lineRule="auto"/>
              <w:contextualSpacing/>
              <w:jc w:val="both"/>
              <w:rPr>
                <w:rFonts w:ascii="Calibri" w:eastAsia="Times New Roman" w:hAnsi="Calibri" w:cs="Calibri"/>
                <w:sz w:val="28"/>
                <w:szCs w:val="28"/>
                <w:lang w:val="en-US"/>
              </w:rPr>
            </w:pPr>
            <w:r w:rsidRPr="007F544D">
              <w:rPr>
                <w:rFonts w:ascii="Calibri" w:eastAsia="Times New Roman" w:hAnsi="Calibri" w:cs="Calibri"/>
                <w:sz w:val="28"/>
                <w:szCs w:val="28"/>
                <w:lang w:val="en-US"/>
              </w:rPr>
              <w:t xml:space="preserve">In line with the requirement of the Petroleum Industry Act (PIA), the Nigerian National Corporation (NNPC), having been incorporated under the Companies and Allied Matters Act (CAMA) transformed into Nigerian National Petroleum Company Limited (NNPCL), a commercial entity and was unveiled in July 2022. This was followed by the transfer of assets, interest, and liabilities of the former NNPC to NNPCL. In the period under review, the company implemented Nigerian Upstream Cost </w:t>
            </w:r>
            <w:proofErr w:type="spellStart"/>
            <w:r w:rsidRPr="007F544D">
              <w:rPr>
                <w:rFonts w:ascii="Calibri" w:eastAsia="Times New Roman" w:hAnsi="Calibri" w:cs="Calibri"/>
                <w:sz w:val="28"/>
                <w:szCs w:val="28"/>
                <w:lang w:val="en-US"/>
              </w:rPr>
              <w:t>Optimisation</w:t>
            </w:r>
            <w:proofErr w:type="spellEnd"/>
            <w:r w:rsidRPr="007F544D">
              <w:rPr>
                <w:rFonts w:ascii="Calibri" w:eastAsia="Times New Roman" w:hAnsi="Calibri" w:cs="Calibri"/>
                <w:sz w:val="28"/>
                <w:szCs w:val="28"/>
                <w:lang w:val="en-US"/>
              </w:rPr>
              <w:t xml:space="preserve"> Program (NUCOP), an Industry-wide initiative designed to optimize Nigeria’s upstream operating expenses through process </w:t>
            </w:r>
            <w:r w:rsidRPr="007F544D">
              <w:rPr>
                <w:rFonts w:ascii="Calibri" w:eastAsia="Times New Roman" w:hAnsi="Calibri" w:cs="Calibri"/>
                <w:sz w:val="28"/>
                <w:szCs w:val="28"/>
                <w:lang w:val="en-US"/>
              </w:rPr>
              <w:lastRenderedPageBreak/>
              <w:t>enhancement and Industry collaboration to ensure improved and sustainable profitability for all stakeholders. The program helped in the reduction of unit cost per barrel to $17 and contributed to improving profitability and a sustainable business environment.</w:t>
            </w:r>
          </w:p>
          <w:p w14:paraId="0A472C16" w14:textId="77777777" w:rsidR="007F544D" w:rsidRPr="007F544D" w:rsidRDefault="007F544D" w:rsidP="007F544D">
            <w:pPr>
              <w:spacing w:before="120" w:after="0" w:line="276" w:lineRule="auto"/>
              <w:contextualSpacing/>
              <w:jc w:val="both"/>
              <w:rPr>
                <w:rFonts w:ascii="Calibri" w:eastAsia="Times New Roman" w:hAnsi="Calibri" w:cs="Calibri"/>
                <w:sz w:val="28"/>
                <w:szCs w:val="28"/>
                <w:lang w:val="en-US"/>
              </w:rPr>
            </w:pPr>
          </w:p>
          <w:p w14:paraId="6772ECB4" w14:textId="77777777" w:rsidR="007F544D" w:rsidRPr="007F544D" w:rsidRDefault="007F544D" w:rsidP="007F544D">
            <w:pPr>
              <w:spacing w:before="120" w:after="0" w:line="276" w:lineRule="auto"/>
              <w:contextualSpacing/>
              <w:jc w:val="both"/>
              <w:rPr>
                <w:rFonts w:ascii="Calibri" w:eastAsia="Times New Roman" w:hAnsi="Calibri" w:cs="Calibri"/>
                <w:sz w:val="28"/>
                <w:szCs w:val="28"/>
                <w:lang w:val="en-GB"/>
              </w:rPr>
            </w:pPr>
            <w:r w:rsidRPr="007F544D">
              <w:rPr>
                <w:rFonts w:ascii="Calibri" w:eastAsia="Times New Roman" w:hAnsi="Calibri" w:cs="Calibri"/>
                <w:sz w:val="28"/>
                <w:szCs w:val="28"/>
                <w:lang w:val="en-US"/>
              </w:rPr>
              <w:t xml:space="preserve">The Nigeria Upstream Petroleum Commission (NUPRC) worked with oil and gas industry stakeholders </w:t>
            </w:r>
            <w:r w:rsidRPr="007F544D">
              <w:rPr>
                <w:rFonts w:ascii="Calibri" w:eastAsia="Times New Roman" w:hAnsi="Calibri" w:cs="Calibri"/>
                <w:bCs/>
                <w:sz w:val="28"/>
                <w:szCs w:val="28"/>
                <w:lang w:val="en-GB"/>
              </w:rPr>
              <w:t xml:space="preserve">to draft thirteen sets of regulations to guide operations in the upstream sector. </w:t>
            </w:r>
            <w:r w:rsidRPr="007F544D">
              <w:rPr>
                <w:rFonts w:ascii="Calibri" w:eastAsia="Times New Roman" w:hAnsi="Calibri" w:cs="Calibri"/>
                <w:sz w:val="28"/>
                <w:szCs w:val="28"/>
                <w:lang w:val="en-GB"/>
              </w:rPr>
              <w:t xml:space="preserve">Five of the regulations were successfully completed and gazetted between June and October 2022 while seven were concluded in June 2023. The total number of key regulations signed into operation include Petroleum Licensing Round Regulations 2022; Petroleum Royalty Regulations 2022; Domestic Gas Delivery Obligations Regulations 2022; Conversion and Renewal (Licences and Lease); Nigeria Upstream Petroleum Host Communities; Development Regulations 2022; The Nigeria Upstream Petroleum Measurement Regulations, 2023; Production Curtailment and Domestic Crude Oil Supply Obligation Regulations, 2023; Frontier Basins Exploration Fund Administration Regulations, 2023; and Nigeria Upstream Decommissioning and Abandonment Regulations 2023. </w:t>
            </w:r>
          </w:p>
          <w:p w14:paraId="3EEFB5BE" w14:textId="77777777" w:rsidR="007F544D" w:rsidRPr="007F544D" w:rsidRDefault="007F544D" w:rsidP="007F544D">
            <w:pPr>
              <w:spacing w:before="120" w:after="0" w:line="276" w:lineRule="auto"/>
              <w:contextualSpacing/>
              <w:jc w:val="both"/>
              <w:rPr>
                <w:rFonts w:ascii="Calibri" w:eastAsia="Times New Roman" w:hAnsi="Calibri" w:cs="Calibri"/>
                <w:sz w:val="28"/>
                <w:szCs w:val="28"/>
                <w:lang w:val="en-GB"/>
              </w:rPr>
            </w:pPr>
          </w:p>
          <w:p w14:paraId="5D156EF3" w14:textId="77777777" w:rsidR="009E61E7" w:rsidRDefault="007F544D" w:rsidP="00FA3285">
            <w:pPr>
              <w:spacing w:before="120" w:after="0" w:line="276" w:lineRule="auto"/>
              <w:contextualSpacing/>
              <w:jc w:val="both"/>
              <w:rPr>
                <w:rFonts w:ascii="Calibri" w:eastAsia="Times New Roman" w:hAnsi="Calibri" w:cs="Calibri"/>
                <w:bCs/>
                <w:sz w:val="28"/>
                <w:szCs w:val="28"/>
                <w:lang w:val="en-GB"/>
              </w:rPr>
            </w:pPr>
            <w:r w:rsidRPr="007F544D">
              <w:rPr>
                <w:rFonts w:ascii="Calibri" w:eastAsia="Times New Roman" w:hAnsi="Calibri" w:cs="Calibri"/>
                <w:sz w:val="28"/>
                <w:szCs w:val="28"/>
                <w:lang w:val="en-GB"/>
              </w:rPr>
              <w:t>Other regulations published by the Commission are Significant Crude Oil and Gas Discovery Regulations, 2023; Gas Flaring, Venting and Methane Emission (Prevention of Waste and Pollution) Regulations, 2023; Nigeria Upstream Petroleum Unitization Regulations, 2023.</w:t>
            </w:r>
            <w:r w:rsidRPr="007F544D">
              <w:rPr>
                <w:rFonts w:ascii="Calibri" w:eastAsia="Times New Roman" w:hAnsi="Calibri" w:cs="Calibri"/>
                <w:bCs/>
                <w:sz w:val="28"/>
                <w:szCs w:val="28"/>
                <w:lang w:val="en-GB"/>
              </w:rPr>
              <w:t xml:space="preserve"> The development of regulations in consultations with stakeholders helped to improve investors’ confidence in the sector. The Commission commenced implementation of the Nigerian Gas Flare Commercialisation Programme (NGFCP) to eliminate gas flares.</w:t>
            </w:r>
            <w:r w:rsidRPr="007F544D">
              <w:rPr>
                <w:rFonts w:ascii="Calibri" w:eastAsia="Times New Roman" w:hAnsi="Calibri" w:cs="Calibri"/>
                <w:sz w:val="28"/>
                <w:szCs w:val="28"/>
                <w:lang w:val="en-GB"/>
              </w:rPr>
              <w:t xml:space="preserve"> </w:t>
            </w:r>
            <w:r w:rsidRPr="007F544D">
              <w:rPr>
                <w:rFonts w:ascii="Calibri" w:eastAsia="Times New Roman" w:hAnsi="Calibri" w:cs="Calibri"/>
                <w:bCs/>
                <w:sz w:val="28"/>
                <w:szCs w:val="28"/>
                <w:lang w:val="en-GB"/>
              </w:rPr>
              <w:t>The Commission also established the Department of Energy Transition and Carbon Monetisation in 2022 to drive the implementation of Nigeria’s commitment to the COP 26 agreement and achieve net-zero targets by the year 2060.</w:t>
            </w:r>
          </w:p>
          <w:p w14:paraId="08FDB657" w14:textId="77777777" w:rsidR="00600338" w:rsidRDefault="00600338" w:rsidP="00FA3285">
            <w:pPr>
              <w:spacing w:before="120" w:after="0" w:line="276" w:lineRule="auto"/>
              <w:contextualSpacing/>
              <w:jc w:val="both"/>
              <w:rPr>
                <w:rFonts w:ascii="Calibri" w:eastAsia="Times New Roman" w:hAnsi="Calibri" w:cs="Calibri"/>
                <w:sz w:val="28"/>
                <w:szCs w:val="28"/>
                <w:lang w:val="en-GB"/>
              </w:rPr>
            </w:pPr>
          </w:p>
          <w:p w14:paraId="49925EC7" w14:textId="77777777" w:rsidR="00600338" w:rsidRDefault="00600338" w:rsidP="00FA3285">
            <w:pPr>
              <w:spacing w:before="120" w:after="0" w:line="276" w:lineRule="auto"/>
              <w:contextualSpacing/>
              <w:jc w:val="both"/>
              <w:rPr>
                <w:rFonts w:ascii="Calibri" w:eastAsia="Times New Roman" w:hAnsi="Calibri" w:cs="Calibri"/>
                <w:sz w:val="28"/>
                <w:szCs w:val="28"/>
                <w:lang w:val="en-GB"/>
              </w:rPr>
            </w:pPr>
          </w:p>
          <w:p w14:paraId="4614749C" w14:textId="4FFAA193" w:rsidR="00E832A6" w:rsidRPr="00732373" w:rsidRDefault="00E832A6" w:rsidP="00FA3285">
            <w:pPr>
              <w:spacing w:before="120" w:after="0" w:line="276" w:lineRule="auto"/>
              <w:contextualSpacing/>
              <w:jc w:val="both"/>
              <w:rPr>
                <w:rFonts w:ascii="Calibri" w:eastAsia="Times New Roman" w:hAnsi="Calibri" w:cs="Calibri"/>
                <w:sz w:val="28"/>
                <w:szCs w:val="28"/>
                <w:lang w:val="en-GB"/>
              </w:rPr>
            </w:pPr>
          </w:p>
        </w:tc>
      </w:tr>
    </w:tbl>
    <w:p w14:paraId="03ACB85C" w14:textId="77777777" w:rsidR="0044345C" w:rsidRPr="00732373" w:rsidRDefault="0044345C" w:rsidP="0044345C">
      <w:pPr>
        <w:spacing w:before="120" w:after="0" w:line="276" w:lineRule="auto"/>
        <w:contextualSpacing/>
        <w:rPr>
          <w:rFonts w:ascii="Calibri" w:eastAsia="Times New Roman" w:hAnsi="Calibri" w:cs="Calibri"/>
          <w:bCs/>
          <w:sz w:val="28"/>
          <w:szCs w:val="28"/>
          <w:lang w:val="en-GB"/>
        </w:rPr>
      </w:pPr>
    </w:p>
    <w:p w14:paraId="14295DF8" w14:textId="72851495" w:rsidR="0044345C" w:rsidRPr="00732373" w:rsidRDefault="0044345C" w:rsidP="0044345C">
      <w:pPr>
        <w:numPr>
          <w:ilvl w:val="0"/>
          <w:numId w:val="1"/>
        </w:numPr>
        <w:spacing w:before="120" w:after="0" w:line="276" w:lineRule="auto"/>
        <w:ind w:hanging="720"/>
        <w:contextualSpacing/>
        <w:rPr>
          <w:rFonts w:ascii="Calibri" w:eastAsia="Times New Roman" w:hAnsi="Calibri" w:cs="Calibri"/>
          <w:b/>
          <w:bCs/>
          <w:sz w:val="28"/>
          <w:szCs w:val="28"/>
          <w:lang w:val="en-GB"/>
        </w:rPr>
      </w:pPr>
      <w:r w:rsidRPr="00732373">
        <w:rPr>
          <w:rFonts w:ascii="Calibri" w:eastAsia="Times New Roman" w:hAnsi="Calibri" w:cs="Calibri"/>
          <w:b/>
          <w:bCs/>
          <w:sz w:val="28"/>
          <w:szCs w:val="28"/>
          <w:lang w:val="en-GB"/>
        </w:rPr>
        <w:lastRenderedPageBreak/>
        <w:t>Assessment of performance against targets and activities set out in the work</w:t>
      </w:r>
      <w:r w:rsidR="005B5365">
        <w:rPr>
          <w:rFonts w:ascii="Calibri" w:eastAsia="Times New Roman" w:hAnsi="Calibri" w:cs="Calibri"/>
          <w:b/>
          <w:bCs/>
          <w:sz w:val="28"/>
          <w:szCs w:val="28"/>
          <w:lang w:val="en-GB"/>
        </w:rPr>
        <w:t xml:space="preserve"> </w:t>
      </w:r>
      <w:r w:rsidRPr="00732373">
        <w:rPr>
          <w:rFonts w:ascii="Calibri" w:eastAsia="Times New Roman" w:hAnsi="Calibri" w:cs="Calibri"/>
          <w:b/>
          <w:bCs/>
          <w:sz w:val="28"/>
          <w:szCs w:val="28"/>
          <w:lang w:val="en-GB"/>
        </w:rPr>
        <w:t>plan.</w:t>
      </w:r>
    </w:p>
    <w:p w14:paraId="12069D95" w14:textId="77777777" w:rsidR="0044345C" w:rsidRPr="00732373" w:rsidRDefault="0044345C" w:rsidP="0044345C">
      <w:pPr>
        <w:spacing w:before="120" w:after="0" w:line="276" w:lineRule="auto"/>
        <w:ind w:left="720"/>
        <w:contextualSpacing/>
        <w:rPr>
          <w:rFonts w:ascii="Calibri" w:eastAsia="Times New Roman" w:hAnsi="Calibri" w:cs="Calibri"/>
          <w:b/>
          <w:bCs/>
          <w:sz w:val="28"/>
          <w:szCs w:val="28"/>
          <w:lang w:val="en-GB"/>
        </w:rPr>
      </w:pPr>
    </w:p>
    <w:tbl>
      <w:tblPr>
        <w:tblStyle w:val="TableGrid"/>
        <w:tblpPr w:leftFromText="180" w:rightFromText="180" w:vertAnchor="page" w:horzAnchor="margin" w:tblpY="2507"/>
        <w:tblW w:w="9738" w:type="dxa"/>
        <w:tblLook w:val="04A0" w:firstRow="1" w:lastRow="0" w:firstColumn="1" w:lastColumn="0" w:noHBand="0" w:noVBand="1"/>
      </w:tblPr>
      <w:tblGrid>
        <w:gridCol w:w="2628"/>
        <w:gridCol w:w="4230"/>
        <w:gridCol w:w="2880"/>
      </w:tblGrid>
      <w:tr w:rsidR="0044345C" w:rsidRPr="00732373" w14:paraId="3DA35849" w14:textId="77777777" w:rsidTr="00674883">
        <w:trPr>
          <w:trHeight w:val="855"/>
        </w:trPr>
        <w:tc>
          <w:tcPr>
            <w:tcW w:w="2628" w:type="dxa"/>
            <w:hideMark/>
          </w:tcPr>
          <w:p w14:paraId="05F2B9D8" w14:textId="77777777" w:rsidR="0044345C" w:rsidRPr="00732373" w:rsidRDefault="0044345C" w:rsidP="00674883">
            <w:pPr>
              <w:spacing w:line="276" w:lineRule="auto"/>
              <w:rPr>
                <w:rFonts w:ascii="Calibri" w:hAnsi="Calibri" w:cs="Calibri"/>
                <w:b/>
                <w:bCs/>
                <w:sz w:val="28"/>
                <w:szCs w:val="28"/>
              </w:rPr>
            </w:pPr>
            <w:r w:rsidRPr="00732373">
              <w:rPr>
                <w:rFonts w:ascii="Calibri" w:hAnsi="Calibri" w:cs="Calibri"/>
                <w:b/>
                <w:bCs/>
                <w:sz w:val="28"/>
                <w:szCs w:val="28"/>
              </w:rPr>
              <w:t>WORKPLAN OBJECTIVES</w:t>
            </w:r>
          </w:p>
        </w:tc>
        <w:tc>
          <w:tcPr>
            <w:tcW w:w="4230" w:type="dxa"/>
            <w:hideMark/>
          </w:tcPr>
          <w:p w14:paraId="4BD04080" w14:textId="77777777" w:rsidR="0044345C" w:rsidRPr="00732373" w:rsidRDefault="0044345C" w:rsidP="00674883">
            <w:pPr>
              <w:spacing w:line="276" w:lineRule="auto"/>
              <w:rPr>
                <w:rFonts w:ascii="Calibri" w:hAnsi="Calibri" w:cs="Calibri"/>
                <w:b/>
                <w:bCs/>
                <w:sz w:val="28"/>
                <w:szCs w:val="28"/>
              </w:rPr>
            </w:pPr>
            <w:r w:rsidRPr="00732373">
              <w:rPr>
                <w:rFonts w:ascii="Calibri" w:hAnsi="Calibri" w:cs="Calibri"/>
                <w:b/>
                <w:bCs/>
                <w:sz w:val="28"/>
                <w:szCs w:val="28"/>
              </w:rPr>
              <w:t>SUMMARY OF PLANNED ACTIVITIES</w:t>
            </w:r>
          </w:p>
        </w:tc>
        <w:tc>
          <w:tcPr>
            <w:tcW w:w="2880" w:type="dxa"/>
            <w:hideMark/>
          </w:tcPr>
          <w:p w14:paraId="0F474EB6" w14:textId="77777777" w:rsidR="0044345C" w:rsidRPr="00732373" w:rsidRDefault="0044345C" w:rsidP="00674883">
            <w:pPr>
              <w:spacing w:line="276" w:lineRule="auto"/>
              <w:rPr>
                <w:rFonts w:ascii="Calibri" w:hAnsi="Calibri" w:cs="Calibri"/>
                <w:b/>
                <w:bCs/>
                <w:sz w:val="28"/>
                <w:szCs w:val="28"/>
              </w:rPr>
            </w:pPr>
            <w:r w:rsidRPr="00732373">
              <w:rPr>
                <w:rFonts w:ascii="Calibri" w:hAnsi="Calibri" w:cs="Calibri"/>
                <w:b/>
                <w:bCs/>
                <w:sz w:val="28"/>
                <w:szCs w:val="28"/>
              </w:rPr>
              <w:t xml:space="preserve">PROGRESS </w:t>
            </w:r>
          </w:p>
        </w:tc>
      </w:tr>
      <w:tr w:rsidR="0044345C" w:rsidRPr="000A73C1" w14:paraId="27900899" w14:textId="77777777" w:rsidTr="00674883">
        <w:trPr>
          <w:trHeight w:val="1335"/>
        </w:trPr>
        <w:tc>
          <w:tcPr>
            <w:tcW w:w="2628" w:type="dxa"/>
            <w:hideMark/>
          </w:tcPr>
          <w:p w14:paraId="3E7EBCE4" w14:textId="77777777" w:rsidR="0044345C" w:rsidRPr="0044345C"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t xml:space="preserve">Improve reporting on current and emerging issues through </w:t>
            </w:r>
            <w:r w:rsidRPr="0044345C">
              <w:rPr>
                <w:rFonts w:ascii="Calibri" w:hAnsi="Calibri" w:cs="Calibri"/>
                <w:sz w:val="28"/>
                <w:szCs w:val="28"/>
                <w:lang w:val="en-US"/>
              </w:rPr>
              <w:lastRenderedPageBreak/>
              <w:t>comprehensive data sources mapping.</w:t>
            </w:r>
          </w:p>
        </w:tc>
        <w:tc>
          <w:tcPr>
            <w:tcW w:w="4230" w:type="dxa"/>
            <w:hideMark/>
          </w:tcPr>
          <w:p w14:paraId="1F213E89" w14:textId="1B2A6DC2" w:rsidR="0044345C" w:rsidRPr="0044345C"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lastRenderedPageBreak/>
              <w:t xml:space="preserve">Nigeria EITI will comprehensively review and map out our relevant data source </w:t>
            </w:r>
            <w:r w:rsidR="005B5365">
              <w:rPr>
                <w:rFonts w:ascii="Calibri" w:hAnsi="Calibri" w:cs="Calibri"/>
                <w:sz w:val="28"/>
                <w:szCs w:val="28"/>
                <w:lang w:val="en-US"/>
              </w:rPr>
              <w:t>conducting</w:t>
            </w:r>
            <w:r w:rsidRPr="0044345C">
              <w:rPr>
                <w:rFonts w:ascii="Calibri" w:hAnsi="Calibri" w:cs="Calibri"/>
                <w:sz w:val="28"/>
                <w:szCs w:val="28"/>
                <w:lang w:val="en-US"/>
              </w:rPr>
              <w:t xml:space="preserve"> a scoping study on the Oil</w:t>
            </w:r>
            <w:r w:rsidRPr="00732373">
              <w:rPr>
                <w:rFonts w:ascii="Calibri" w:hAnsi="Calibri" w:cs="Calibri"/>
                <w:sz w:val="28"/>
                <w:szCs w:val="28"/>
                <w:lang w:val="en-US"/>
              </w:rPr>
              <w:t xml:space="preserve">, </w:t>
            </w:r>
            <w:r w:rsidRPr="0044345C">
              <w:rPr>
                <w:rFonts w:ascii="Calibri" w:hAnsi="Calibri" w:cs="Calibri"/>
                <w:sz w:val="28"/>
                <w:szCs w:val="28"/>
                <w:lang w:val="en-US"/>
              </w:rPr>
              <w:t>Gas</w:t>
            </w:r>
            <w:r w:rsidRPr="00732373">
              <w:rPr>
                <w:rFonts w:ascii="Calibri" w:hAnsi="Calibri" w:cs="Calibri"/>
                <w:sz w:val="28"/>
                <w:szCs w:val="28"/>
                <w:lang w:val="en-US"/>
              </w:rPr>
              <w:t xml:space="preserve"> and</w:t>
            </w:r>
            <w:r w:rsidRPr="0044345C">
              <w:rPr>
                <w:rFonts w:ascii="Calibri" w:hAnsi="Calibri" w:cs="Calibri"/>
                <w:sz w:val="28"/>
                <w:szCs w:val="28"/>
                <w:lang w:val="en-US"/>
              </w:rPr>
              <w:t xml:space="preserve"> Solid </w:t>
            </w:r>
            <w:r w:rsidRPr="0044345C">
              <w:rPr>
                <w:rFonts w:ascii="Calibri" w:hAnsi="Calibri" w:cs="Calibri"/>
                <w:sz w:val="28"/>
                <w:szCs w:val="28"/>
                <w:lang w:val="en-US"/>
              </w:rPr>
              <w:lastRenderedPageBreak/>
              <w:t>mineral</w:t>
            </w:r>
            <w:r w:rsidRPr="00732373">
              <w:rPr>
                <w:rFonts w:ascii="Calibri" w:hAnsi="Calibri" w:cs="Calibri"/>
                <w:sz w:val="28"/>
                <w:szCs w:val="28"/>
                <w:lang w:val="en-US"/>
              </w:rPr>
              <w:t xml:space="preserve"> sector</w:t>
            </w:r>
            <w:r w:rsidRPr="0044345C">
              <w:rPr>
                <w:rFonts w:ascii="Calibri" w:hAnsi="Calibri" w:cs="Calibri"/>
                <w:sz w:val="28"/>
                <w:szCs w:val="28"/>
                <w:lang w:val="en-US"/>
              </w:rPr>
              <w:t xml:space="preserve">s, and Fiscal Allocation &amp; Statutory Disbursement </w:t>
            </w:r>
            <w:r w:rsidRPr="00732373">
              <w:rPr>
                <w:rFonts w:ascii="Calibri" w:hAnsi="Calibri" w:cs="Calibri"/>
                <w:sz w:val="28"/>
                <w:szCs w:val="28"/>
                <w:lang w:val="en-US"/>
              </w:rPr>
              <w:t>(</w:t>
            </w:r>
            <w:r w:rsidRPr="0044345C">
              <w:rPr>
                <w:rFonts w:ascii="Calibri" w:hAnsi="Calibri" w:cs="Calibri"/>
                <w:sz w:val="28"/>
                <w:szCs w:val="28"/>
                <w:lang w:val="en-US"/>
              </w:rPr>
              <w:t>FASD</w:t>
            </w:r>
            <w:r w:rsidRPr="00732373">
              <w:rPr>
                <w:rFonts w:ascii="Calibri" w:hAnsi="Calibri" w:cs="Calibri"/>
                <w:sz w:val="28"/>
                <w:szCs w:val="28"/>
                <w:lang w:val="en-US"/>
              </w:rPr>
              <w:t>)</w:t>
            </w:r>
            <w:r w:rsidRPr="0044345C">
              <w:rPr>
                <w:rFonts w:ascii="Calibri" w:hAnsi="Calibri" w:cs="Calibri"/>
                <w:sz w:val="28"/>
                <w:szCs w:val="28"/>
                <w:lang w:val="en-US"/>
              </w:rPr>
              <w:t xml:space="preserve">. </w:t>
            </w:r>
          </w:p>
        </w:tc>
        <w:tc>
          <w:tcPr>
            <w:tcW w:w="2880" w:type="dxa"/>
            <w:hideMark/>
          </w:tcPr>
          <w:p w14:paraId="5968E117" w14:textId="77777777" w:rsidR="0044345C" w:rsidRPr="00732373"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lastRenderedPageBreak/>
              <w:t xml:space="preserve">A scoping study </w:t>
            </w:r>
            <w:r w:rsidRPr="00732373">
              <w:rPr>
                <w:rFonts w:ascii="Calibri" w:hAnsi="Calibri" w:cs="Calibri"/>
                <w:sz w:val="28"/>
                <w:szCs w:val="28"/>
                <w:lang w:val="en-US"/>
              </w:rPr>
              <w:t xml:space="preserve">of Nigeria’s </w:t>
            </w:r>
            <w:r w:rsidRPr="0044345C">
              <w:rPr>
                <w:rFonts w:ascii="Calibri" w:hAnsi="Calibri" w:cs="Calibri"/>
                <w:sz w:val="28"/>
                <w:szCs w:val="28"/>
                <w:lang w:val="en-US"/>
              </w:rPr>
              <w:t>oil, gas and mining sector</w:t>
            </w:r>
            <w:r w:rsidRPr="00732373">
              <w:rPr>
                <w:rFonts w:ascii="Calibri" w:hAnsi="Calibri" w:cs="Calibri"/>
                <w:sz w:val="28"/>
                <w:szCs w:val="28"/>
                <w:lang w:val="en-US"/>
              </w:rPr>
              <w:t>s</w:t>
            </w:r>
            <w:r w:rsidRPr="0044345C">
              <w:rPr>
                <w:rFonts w:ascii="Calibri" w:hAnsi="Calibri" w:cs="Calibri"/>
                <w:sz w:val="28"/>
                <w:szCs w:val="28"/>
                <w:lang w:val="en-US"/>
              </w:rPr>
              <w:t xml:space="preserve"> was </w:t>
            </w:r>
            <w:r w:rsidRPr="00732373">
              <w:rPr>
                <w:rFonts w:ascii="Calibri" w:hAnsi="Calibri" w:cs="Calibri"/>
                <w:sz w:val="28"/>
                <w:szCs w:val="28"/>
                <w:lang w:val="en-US"/>
              </w:rPr>
              <w:t>conducted</w:t>
            </w:r>
            <w:r w:rsidRPr="0044345C">
              <w:rPr>
                <w:rFonts w:ascii="Calibri" w:hAnsi="Calibri" w:cs="Calibri"/>
                <w:sz w:val="28"/>
                <w:szCs w:val="28"/>
                <w:lang w:val="en-US"/>
              </w:rPr>
              <w:t xml:space="preserve"> </w:t>
            </w:r>
            <w:r w:rsidRPr="00732373">
              <w:rPr>
                <w:rFonts w:ascii="Calibri" w:hAnsi="Calibri" w:cs="Calibri"/>
                <w:sz w:val="28"/>
                <w:szCs w:val="28"/>
                <w:lang w:val="en-US"/>
              </w:rPr>
              <w:t>with</w:t>
            </w:r>
            <w:r w:rsidRPr="0044345C">
              <w:rPr>
                <w:rFonts w:ascii="Calibri" w:hAnsi="Calibri" w:cs="Calibri"/>
                <w:sz w:val="28"/>
                <w:szCs w:val="28"/>
                <w:lang w:val="en-US"/>
              </w:rPr>
              <w:t xml:space="preserve">in the </w:t>
            </w:r>
            <w:r w:rsidRPr="00732373">
              <w:rPr>
                <w:rFonts w:ascii="Calibri" w:hAnsi="Calibri" w:cs="Calibri"/>
                <w:sz w:val="28"/>
                <w:szCs w:val="28"/>
                <w:lang w:val="en-US"/>
              </w:rPr>
              <w:lastRenderedPageBreak/>
              <w:t>period under review.</w:t>
            </w:r>
          </w:p>
        </w:tc>
      </w:tr>
      <w:tr w:rsidR="0044345C" w:rsidRPr="000A73C1" w14:paraId="56B36CC3" w14:textId="77777777" w:rsidTr="00674883">
        <w:trPr>
          <w:trHeight w:val="530"/>
        </w:trPr>
        <w:tc>
          <w:tcPr>
            <w:tcW w:w="2628" w:type="dxa"/>
            <w:hideMark/>
          </w:tcPr>
          <w:p w14:paraId="5BA695DF" w14:textId="77777777" w:rsidR="0044345C" w:rsidRPr="0044345C"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lastRenderedPageBreak/>
              <w:t xml:space="preserve">Sustain </w:t>
            </w:r>
            <w:r w:rsidRPr="00732373">
              <w:rPr>
                <w:rFonts w:ascii="Calibri" w:hAnsi="Calibri" w:cs="Calibri"/>
                <w:sz w:val="28"/>
                <w:szCs w:val="28"/>
                <w:lang w:val="en-US"/>
              </w:rPr>
              <w:t xml:space="preserve">extractive </w:t>
            </w:r>
            <w:r w:rsidRPr="0044345C">
              <w:rPr>
                <w:rFonts w:ascii="Calibri" w:hAnsi="Calibri" w:cs="Calibri"/>
                <w:sz w:val="28"/>
                <w:szCs w:val="28"/>
                <w:lang w:val="en-US"/>
              </w:rPr>
              <w:t>sector governance through regular follow-up of audit recommendations.</w:t>
            </w:r>
          </w:p>
        </w:tc>
        <w:tc>
          <w:tcPr>
            <w:tcW w:w="4230" w:type="dxa"/>
            <w:hideMark/>
          </w:tcPr>
          <w:p w14:paraId="20D06002" w14:textId="44420036" w:rsidR="0044345C" w:rsidRPr="0044345C" w:rsidRDefault="0044345C" w:rsidP="00674883">
            <w:pPr>
              <w:spacing w:line="276" w:lineRule="auto"/>
              <w:rPr>
                <w:rFonts w:ascii="Calibri" w:eastAsia="MS Gothic" w:hAnsi="Calibri" w:cs="Calibri"/>
                <w:sz w:val="28"/>
                <w:szCs w:val="28"/>
                <w:lang w:val="en-US"/>
              </w:rPr>
            </w:pPr>
            <w:r w:rsidRPr="0044345C">
              <w:rPr>
                <w:rFonts w:ascii="Calibri" w:hAnsi="Calibri" w:cs="Calibri"/>
                <w:sz w:val="28"/>
                <w:szCs w:val="28"/>
                <w:lang w:val="en-US"/>
              </w:rPr>
              <w:t xml:space="preserve">Review of the </w:t>
            </w:r>
            <w:r w:rsidR="00020898">
              <w:rPr>
                <w:rFonts w:ascii="Calibri" w:hAnsi="Calibri" w:cs="Calibri"/>
                <w:sz w:val="28"/>
                <w:szCs w:val="28"/>
                <w:lang w:val="en-US"/>
              </w:rPr>
              <w:t>auditor’s</w:t>
            </w:r>
            <w:r w:rsidRPr="0044345C">
              <w:rPr>
                <w:rFonts w:ascii="Calibri" w:hAnsi="Calibri" w:cs="Calibri"/>
                <w:sz w:val="28"/>
                <w:szCs w:val="28"/>
                <w:lang w:val="en-US"/>
              </w:rPr>
              <w:t xml:space="preserve"> </w:t>
            </w:r>
            <w:r w:rsidRPr="00732373">
              <w:rPr>
                <w:rFonts w:ascii="Calibri" w:hAnsi="Calibri" w:cs="Calibri"/>
                <w:sz w:val="28"/>
                <w:szCs w:val="28"/>
                <w:lang w:val="en-US"/>
              </w:rPr>
              <w:t>Term of References (</w:t>
            </w:r>
            <w:proofErr w:type="spellStart"/>
            <w:r w:rsidRPr="0044345C">
              <w:rPr>
                <w:rFonts w:ascii="Calibri" w:hAnsi="Calibri" w:cs="Calibri"/>
                <w:sz w:val="28"/>
                <w:szCs w:val="28"/>
                <w:lang w:val="en-US"/>
              </w:rPr>
              <w:t>ToR</w:t>
            </w:r>
            <w:proofErr w:type="spellEnd"/>
            <w:r w:rsidRPr="00732373">
              <w:rPr>
                <w:rFonts w:ascii="Calibri" w:hAnsi="Calibri" w:cs="Calibri"/>
                <w:sz w:val="28"/>
                <w:szCs w:val="28"/>
                <w:lang w:val="en-US"/>
              </w:rPr>
              <w:t>)</w:t>
            </w:r>
            <w:r w:rsidRPr="0044345C">
              <w:rPr>
                <w:rFonts w:ascii="Calibri" w:hAnsi="Calibri" w:cs="Calibri"/>
                <w:sz w:val="28"/>
                <w:szCs w:val="28"/>
                <w:lang w:val="en-US"/>
              </w:rPr>
              <w:t xml:space="preserve"> to accommodate </w:t>
            </w:r>
            <w:r w:rsidR="00020898">
              <w:rPr>
                <w:rFonts w:ascii="Calibri" w:hAnsi="Calibri" w:cs="Calibri"/>
                <w:sz w:val="28"/>
                <w:szCs w:val="28"/>
                <w:lang w:val="en-US"/>
              </w:rPr>
              <w:t>EITI’s</w:t>
            </w:r>
            <w:r w:rsidRPr="0044345C">
              <w:rPr>
                <w:rFonts w:ascii="Calibri" w:hAnsi="Calibri" w:cs="Calibri"/>
                <w:sz w:val="28"/>
                <w:szCs w:val="28"/>
                <w:lang w:val="en-US"/>
              </w:rPr>
              <w:t xml:space="preserve"> emerging and contemporary issues.                                                                                                                                                                                                                                                                                           </w:t>
            </w:r>
          </w:p>
          <w:p w14:paraId="74FFF7F4" w14:textId="77777777" w:rsidR="0044345C" w:rsidRPr="0044345C" w:rsidRDefault="0044345C" w:rsidP="00674883">
            <w:pPr>
              <w:spacing w:line="276" w:lineRule="auto"/>
              <w:rPr>
                <w:rFonts w:ascii="Calibri" w:eastAsia="MS Gothic" w:hAnsi="Calibri" w:cs="Calibri"/>
                <w:sz w:val="28"/>
                <w:szCs w:val="28"/>
                <w:lang w:val="en-US"/>
              </w:rPr>
            </w:pPr>
            <w:r w:rsidRPr="0044345C">
              <w:rPr>
                <w:rFonts w:ascii="Calibri" w:hAnsi="Calibri" w:cs="Calibri"/>
                <w:sz w:val="28"/>
                <w:szCs w:val="28"/>
                <w:lang w:val="en-US"/>
              </w:rPr>
              <w:t xml:space="preserve">Review of the data collection template with the covered entities by automation process.                                                                                                                                                                         </w:t>
            </w:r>
          </w:p>
          <w:p w14:paraId="1AD83392" w14:textId="77777777" w:rsidR="0044345C" w:rsidRPr="0044345C"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t>Data collection, reconciliation, and validation among others.</w:t>
            </w:r>
          </w:p>
        </w:tc>
        <w:tc>
          <w:tcPr>
            <w:tcW w:w="2880" w:type="dxa"/>
            <w:hideMark/>
          </w:tcPr>
          <w:p w14:paraId="733F191D" w14:textId="77777777" w:rsidR="0044345C" w:rsidRPr="00732373" w:rsidRDefault="0044345C" w:rsidP="00674883">
            <w:pPr>
              <w:spacing w:line="276" w:lineRule="auto"/>
              <w:rPr>
                <w:rFonts w:ascii="Calibri" w:hAnsi="Calibri" w:cs="Calibri"/>
                <w:sz w:val="28"/>
                <w:szCs w:val="28"/>
                <w:lang w:val="en-US"/>
              </w:rPr>
            </w:pPr>
            <w:r w:rsidRPr="00732373">
              <w:rPr>
                <w:rFonts w:ascii="Calibri" w:hAnsi="Calibri" w:cs="Calibri"/>
                <w:sz w:val="28"/>
                <w:szCs w:val="28"/>
                <w:lang w:val="en-US"/>
              </w:rPr>
              <w:t>All planned activities were conducted in the period under review.</w:t>
            </w:r>
          </w:p>
        </w:tc>
      </w:tr>
      <w:tr w:rsidR="0044345C" w:rsidRPr="000A73C1" w14:paraId="1885A19C" w14:textId="77777777" w:rsidTr="00674883">
        <w:trPr>
          <w:trHeight w:val="620"/>
        </w:trPr>
        <w:tc>
          <w:tcPr>
            <w:tcW w:w="2628" w:type="dxa"/>
            <w:hideMark/>
          </w:tcPr>
          <w:p w14:paraId="3C605F2A" w14:textId="77777777" w:rsidR="0044345C" w:rsidRPr="0044345C"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t>Improve reporting through automation of data gathering process.</w:t>
            </w:r>
          </w:p>
        </w:tc>
        <w:tc>
          <w:tcPr>
            <w:tcW w:w="4230" w:type="dxa"/>
            <w:hideMark/>
          </w:tcPr>
          <w:p w14:paraId="582F9E6E" w14:textId="77777777" w:rsidR="0044345C" w:rsidRPr="0044345C"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t xml:space="preserve">NEITI </w:t>
            </w:r>
            <w:r w:rsidRPr="00732373">
              <w:rPr>
                <w:rFonts w:ascii="Calibri" w:hAnsi="Calibri" w:cs="Calibri"/>
                <w:sz w:val="28"/>
                <w:szCs w:val="28"/>
                <w:lang w:val="en-US"/>
              </w:rPr>
              <w:t xml:space="preserve">to </w:t>
            </w:r>
            <w:r w:rsidRPr="0044345C">
              <w:rPr>
                <w:rFonts w:ascii="Calibri" w:hAnsi="Calibri" w:cs="Calibri"/>
                <w:sz w:val="28"/>
                <w:szCs w:val="28"/>
                <w:lang w:val="en-US"/>
              </w:rPr>
              <w:t>commence</w:t>
            </w:r>
            <w:r w:rsidRPr="00732373">
              <w:rPr>
                <w:rFonts w:ascii="Calibri" w:hAnsi="Calibri" w:cs="Calibri"/>
                <w:sz w:val="28"/>
                <w:szCs w:val="28"/>
                <w:lang w:val="en-US"/>
              </w:rPr>
              <w:t xml:space="preserve"> </w:t>
            </w:r>
            <w:r w:rsidRPr="0044345C">
              <w:rPr>
                <w:rFonts w:ascii="Calibri" w:hAnsi="Calibri" w:cs="Calibri"/>
                <w:sz w:val="28"/>
                <w:szCs w:val="28"/>
                <w:lang w:val="en-US"/>
              </w:rPr>
              <w:t>automated data gathering/collection</w:t>
            </w:r>
            <w:r w:rsidRPr="00732373">
              <w:rPr>
                <w:rFonts w:ascii="Calibri" w:hAnsi="Calibri" w:cs="Calibri"/>
                <w:sz w:val="28"/>
                <w:szCs w:val="28"/>
                <w:lang w:val="en-US"/>
              </w:rPr>
              <w:t>.</w:t>
            </w:r>
            <w:r w:rsidRPr="0044345C">
              <w:rPr>
                <w:rFonts w:ascii="Calibri" w:hAnsi="Calibri" w:cs="Calibri"/>
                <w:sz w:val="28"/>
                <w:szCs w:val="28"/>
                <w:lang w:val="en-US"/>
              </w:rPr>
              <w:t xml:space="preserve"> </w:t>
            </w:r>
          </w:p>
        </w:tc>
        <w:tc>
          <w:tcPr>
            <w:tcW w:w="2880" w:type="dxa"/>
            <w:hideMark/>
          </w:tcPr>
          <w:p w14:paraId="35DDC970" w14:textId="77777777" w:rsidR="0044345C" w:rsidRPr="00732373"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t xml:space="preserve">NEITI Automation Management System (NAMS) </w:t>
            </w:r>
            <w:r w:rsidRPr="00732373">
              <w:rPr>
                <w:rFonts w:ascii="Calibri" w:hAnsi="Calibri" w:cs="Calibri"/>
                <w:sz w:val="28"/>
                <w:szCs w:val="28"/>
                <w:lang w:val="en-US"/>
              </w:rPr>
              <w:t>was developed and launched</w:t>
            </w:r>
            <w:r w:rsidRPr="0044345C">
              <w:rPr>
                <w:rFonts w:ascii="Calibri" w:hAnsi="Calibri" w:cs="Calibri"/>
                <w:sz w:val="28"/>
                <w:szCs w:val="28"/>
                <w:lang w:val="en-US"/>
              </w:rPr>
              <w:t>.</w:t>
            </w:r>
          </w:p>
        </w:tc>
      </w:tr>
      <w:tr w:rsidR="0044345C" w:rsidRPr="000A73C1" w14:paraId="3940C6CD" w14:textId="77777777" w:rsidTr="00674883">
        <w:trPr>
          <w:trHeight w:val="4130"/>
        </w:trPr>
        <w:tc>
          <w:tcPr>
            <w:tcW w:w="2628" w:type="dxa"/>
            <w:hideMark/>
          </w:tcPr>
          <w:p w14:paraId="5995A1EE" w14:textId="219AAB96" w:rsidR="0044345C" w:rsidRPr="0044345C"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t xml:space="preserve">Enhance </w:t>
            </w:r>
            <w:r w:rsidR="00020898">
              <w:rPr>
                <w:rFonts w:ascii="Calibri" w:hAnsi="Calibri" w:cs="Calibri"/>
                <w:sz w:val="28"/>
                <w:szCs w:val="28"/>
                <w:lang w:val="en-US"/>
              </w:rPr>
              <w:t xml:space="preserve">the </w:t>
            </w:r>
            <w:r w:rsidRPr="0044345C">
              <w:rPr>
                <w:rFonts w:ascii="Calibri" w:hAnsi="Calibri" w:cs="Calibri"/>
                <w:sz w:val="28"/>
                <w:szCs w:val="28"/>
                <w:lang w:val="en-US"/>
              </w:rPr>
              <w:t>relevance of NEITI’s work by focusing on National and international priorities.</w:t>
            </w:r>
          </w:p>
        </w:tc>
        <w:tc>
          <w:tcPr>
            <w:tcW w:w="4230" w:type="dxa"/>
            <w:hideMark/>
          </w:tcPr>
          <w:p w14:paraId="5C721382" w14:textId="77777777" w:rsidR="0044345C" w:rsidRPr="00732373"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t xml:space="preserve">Nigeria EITI will in 2022 focus on deepening transparency </w:t>
            </w:r>
            <w:r w:rsidRPr="0044345C">
              <w:rPr>
                <w:rFonts w:ascii="Calibri" w:hAnsi="Calibri" w:cs="Calibri"/>
                <w:sz w:val="28"/>
                <w:szCs w:val="28"/>
                <w:lang w:val="en-US"/>
              </w:rPr>
              <w:br/>
              <w:t>in the entire Extractive Industry value chain</w:t>
            </w:r>
            <w:r w:rsidRPr="00732373">
              <w:rPr>
                <w:rFonts w:ascii="Calibri" w:hAnsi="Calibri" w:cs="Calibri"/>
                <w:sz w:val="28"/>
                <w:szCs w:val="28"/>
                <w:lang w:val="en-US"/>
              </w:rPr>
              <w:t>.</w:t>
            </w:r>
          </w:p>
          <w:p w14:paraId="1F633938" w14:textId="77777777" w:rsidR="0044345C" w:rsidRPr="00732373" w:rsidRDefault="0044345C" w:rsidP="00674883">
            <w:pPr>
              <w:spacing w:line="276" w:lineRule="auto"/>
              <w:rPr>
                <w:rFonts w:ascii="Calibri" w:hAnsi="Calibri" w:cs="Calibri"/>
                <w:sz w:val="28"/>
                <w:szCs w:val="28"/>
                <w:lang w:val="en-US"/>
              </w:rPr>
            </w:pPr>
            <w:r w:rsidRPr="00732373">
              <w:rPr>
                <w:rFonts w:ascii="Calibri" w:hAnsi="Calibri" w:cs="Calibri"/>
                <w:sz w:val="28"/>
                <w:szCs w:val="28"/>
                <w:lang w:val="en-US"/>
              </w:rPr>
              <w:t>T</w:t>
            </w:r>
            <w:r w:rsidRPr="0044345C">
              <w:rPr>
                <w:rFonts w:ascii="Calibri" w:hAnsi="Calibri" w:cs="Calibri"/>
                <w:sz w:val="28"/>
                <w:szCs w:val="28"/>
                <w:lang w:val="en-US"/>
              </w:rPr>
              <w:t xml:space="preserve">op on </w:t>
            </w:r>
            <w:r w:rsidRPr="00732373">
              <w:rPr>
                <w:rFonts w:ascii="Calibri" w:hAnsi="Calibri" w:cs="Calibri"/>
                <w:sz w:val="28"/>
                <w:szCs w:val="28"/>
                <w:lang w:val="en-US"/>
              </w:rPr>
              <w:t>NEITI’s</w:t>
            </w:r>
            <w:r w:rsidRPr="0044345C">
              <w:rPr>
                <w:rFonts w:ascii="Calibri" w:hAnsi="Calibri" w:cs="Calibri"/>
                <w:sz w:val="28"/>
                <w:szCs w:val="28"/>
                <w:lang w:val="en-US"/>
              </w:rPr>
              <w:t xml:space="preserve"> priority is Contract Transparency which Nigeria has taken a global lead in the process and backed up with legislation</w:t>
            </w:r>
            <w:r w:rsidRPr="00732373">
              <w:rPr>
                <w:rFonts w:ascii="Calibri" w:hAnsi="Calibri" w:cs="Calibri"/>
                <w:sz w:val="28"/>
                <w:szCs w:val="28"/>
                <w:lang w:val="en-US"/>
              </w:rPr>
              <w:t xml:space="preserve">, </w:t>
            </w:r>
            <w:r w:rsidRPr="0044345C">
              <w:rPr>
                <w:rFonts w:ascii="Calibri" w:hAnsi="Calibri" w:cs="Calibri"/>
                <w:sz w:val="28"/>
                <w:szCs w:val="28"/>
                <w:lang w:val="en-US"/>
              </w:rPr>
              <w:t xml:space="preserve">Petroleum Industry Act </w:t>
            </w:r>
            <w:r w:rsidRPr="00732373">
              <w:rPr>
                <w:rFonts w:ascii="Calibri" w:hAnsi="Calibri" w:cs="Calibri"/>
                <w:sz w:val="28"/>
                <w:szCs w:val="28"/>
                <w:lang w:val="en-US"/>
              </w:rPr>
              <w:t>(</w:t>
            </w:r>
            <w:r w:rsidRPr="0044345C">
              <w:rPr>
                <w:rFonts w:ascii="Calibri" w:hAnsi="Calibri" w:cs="Calibri"/>
                <w:sz w:val="28"/>
                <w:szCs w:val="28"/>
                <w:lang w:val="en-US"/>
              </w:rPr>
              <w:t>PIA</w:t>
            </w:r>
            <w:r w:rsidRPr="00732373">
              <w:rPr>
                <w:rFonts w:ascii="Calibri" w:hAnsi="Calibri" w:cs="Calibri"/>
                <w:sz w:val="28"/>
                <w:szCs w:val="28"/>
                <w:lang w:val="en-US"/>
              </w:rPr>
              <w:t>)</w:t>
            </w:r>
            <w:r w:rsidRPr="0044345C">
              <w:rPr>
                <w:rFonts w:ascii="Calibri" w:hAnsi="Calibri" w:cs="Calibri"/>
                <w:sz w:val="28"/>
                <w:szCs w:val="28"/>
                <w:lang w:val="en-US"/>
              </w:rPr>
              <w:t xml:space="preserve"> implementation</w:t>
            </w:r>
            <w:r w:rsidRPr="00732373">
              <w:rPr>
                <w:rFonts w:ascii="Calibri" w:hAnsi="Calibri" w:cs="Calibri"/>
                <w:sz w:val="28"/>
                <w:szCs w:val="28"/>
                <w:lang w:val="en-US"/>
              </w:rPr>
              <w:t>.</w:t>
            </w:r>
          </w:p>
          <w:p w14:paraId="3C96EEC3" w14:textId="77777777" w:rsidR="0044345C" w:rsidRPr="0044345C"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t xml:space="preserve">Other </w:t>
            </w:r>
            <w:r w:rsidRPr="00732373">
              <w:rPr>
                <w:rFonts w:ascii="Calibri" w:hAnsi="Calibri" w:cs="Calibri"/>
                <w:sz w:val="28"/>
                <w:szCs w:val="28"/>
                <w:lang w:val="en-US"/>
              </w:rPr>
              <w:t>k</w:t>
            </w:r>
            <w:r w:rsidRPr="0044345C">
              <w:rPr>
                <w:rFonts w:ascii="Calibri" w:hAnsi="Calibri" w:cs="Calibri"/>
                <w:sz w:val="28"/>
                <w:szCs w:val="28"/>
                <w:lang w:val="en-US"/>
              </w:rPr>
              <w:t xml:space="preserve">ey priorities </w:t>
            </w:r>
            <w:r w:rsidRPr="00732373">
              <w:rPr>
                <w:rFonts w:ascii="Calibri" w:hAnsi="Calibri" w:cs="Calibri"/>
                <w:sz w:val="28"/>
                <w:szCs w:val="28"/>
                <w:lang w:val="en-US"/>
              </w:rPr>
              <w:t>w</w:t>
            </w:r>
            <w:r w:rsidRPr="0044345C">
              <w:rPr>
                <w:rFonts w:ascii="Calibri" w:hAnsi="Calibri" w:cs="Calibri"/>
                <w:sz w:val="28"/>
                <w:szCs w:val="28"/>
                <w:lang w:val="en-US"/>
              </w:rPr>
              <w:t>ill include Beneficial Ownership disclosure</w:t>
            </w:r>
            <w:r w:rsidRPr="00732373">
              <w:rPr>
                <w:rFonts w:ascii="Calibri" w:hAnsi="Calibri" w:cs="Calibri"/>
                <w:sz w:val="28"/>
                <w:szCs w:val="28"/>
                <w:lang w:val="en-US"/>
              </w:rPr>
              <w:t xml:space="preserve">, </w:t>
            </w:r>
            <w:r w:rsidRPr="0044345C">
              <w:rPr>
                <w:rFonts w:ascii="Calibri" w:hAnsi="Calibri" w:cs="Calibri"/>
                <w:sz w:val="28"/>
                <w:szCs w:val="28"/>
                <w:lang w:val="en-US"/>
              </w:rPr>
              <w:t>Energy Transition, Environment and Gender Reporting.</w:t>
            </w:r>
          </w:p>
        </w:tc>
        <w:tc>
          <w:tcPr>
            <w:tcW w:w="2880" w:type="dxa"/>
            <w:hideMark/>
          </w:tcPr>
          <w:p w14:paraId="05528B61" w14:textId="30FE6068" w:rsidR="0044345C" w:rsidRPr="00732373"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t xml:space="preserve">Significant progress </w:t>
            </w:r>
            <w:r w:rsidR="00020898">
              <w:rPr>
                <w:rFonts w:ascii="Calibri" w:hAnsi="Calibri" w:cs="Calibri"/>
                <w:sz w:val="28"/>
                <w:szCs w:val="28"/>
                <w:lang w:val="en-US"/>
              </w:rPr>
              <w:t>was</w:t>
            </w:r>
            <w:r w:rsidRPr="00732373">
              <w:rPr>
                <w:rFonts w:ascii="Calibri" w:hAnsi="Calibri" w:cs="Calibri"/>
                <w:sz w:val="28"/>
                <w:szCs w:val="28"/>
                <w:lang w:val="en-US"/>
              </w:rPr>
              <w:t xml:space="preserve"> recorded on </w:t>
            </w:r>
            <w:r w:rsidRPr="0044345C">
              <w:rPr>
                <w:rFonts w:ascii="Calibri" w:hAnsi="Calibri" w:cs="Calibri"/>
                <w:sz w:val="28"/>
                <w:szCs w:val="28"/>
                <w:lang w:val="en-US"/>
              </w:rPr>
              <w:t xml:space="preserve">contract </w:t>
            </w:r>
            <w:r w:rsidR="00020898">
              <w:rPr>
                <w:rFonts w:ascii="Calibri" w:hAnsi="Calibri" w:cs="Calibri"/>
                <w:sz w:val="28"/>
                <w:szCs w:val="28"/>
                <w:lang w:val="en-US"/>
              </w:rPr>
              <w:t>disclosure</w:t>
            </w:r>
            <w:r w:rsidRPr="0044345C">
              <w:rPr>
                <w:rFonts w:ascii="Calibri" w:hAnsi="Calibri" w:cs="Calibri"/>
                <w:sz w:val="28"/>
                <w:szCs w:val="28"/>
                <w:lang w:val="en-US"/>
              </w:rPr>
              <w:t xml:space="preserve"> efforts in the period under review through </w:t>
            </w:r>
            <w:r w:rsidR="00020898" w:rsidRPr="0044345C">
              <w:rPr>
                <w:rFonts w:ascii="Calibri" w:hAnsi="Calibri" w:cs="Calibri"/>
                <w:sz w:val="28"/>
                <w:szCs w:val="28"/>
                <w:lang w:val="en-US"/>
              </w:rPr>
              <w:t>t</w:t>
            </w:r>
            <w:r w:rsidR="00020898" w:rsidRPr="00732373">
              <w:rPr>
                <w:rFonts w:ascii="Calibri" w:hAnsi="Calibri" w:cs="Calibri"/>
                <w:sz w:val="28"/>
                <w:szCs w:val="28"/>
                <w:lang w:val="en-US"/>
              </w:rPr>
              <w:t>he activities</w:t>
            </w:r>
            <w:r w:rsidRPr="00732373">
              <w:rPr>
                <w:rFonts w:ascii="Calibri" w:hAnsi="Calibri" w:cs="Calibri"/>
                <w:sz w:val="28"/>
                <w:szCs w:val="28"/>
                <w:lang w:val="en-US"/>
              </w:rPr>
              <w:t xml:space="preserve"> of </w:t>
            </w:r>
            <w:r w:rsidR="00020898">
              <w:rPr>
                <w:rFonts w:ascii="Calibri" w:hAnsi="Calibri" w:cs="Calibri"/>
                <w:sz w:val="28"/>
                <w:szCs w:val="28"/>
                <w:lang w:val="en-US"/>
              </w:rPr>
              <w:t xml:space="preserve">the </w:t>
            </w:r>
            <w:r w:rsidRPr="00732373">
              <w:rPr>
                <w:rFonts w:ascii="Calibri" w:hAnsi="Calibri" w:cs="Calibri"/>
                <w:sz w:val="28"/>
                <w:szCs w:val="28"/>
                <w:lang w:val="en-US"/>
              </w:rPr>
              <w:t>inter-agenc</w:t>
            </w:r>
            <w:r w:rsidR="00020898">
              <w:rPr>
                <w:rFonts w:ascii="Calibri" w:hAnsi="Calibri" w:cs="Calibri"/>
                <w:sz w:val="28"/>
                <w:szCs w:val="28"/>
                <w:lang w:val="en-US"/>
              </w:rPr>
              <w:t>y</w:t>
            </w:r>
            <w:r w:rsidRPr="00732373">
              <w:rPr>
                <w:rFonts w:ascii="Calibri" w:hAnsi="Calibri" w:cs="Calibri"/>
                <w:sz w:val="28"/>
                <w:szCs w:val="28"/>
                <w:lang w:val="en-US"/>
              </w:rPr>
              <w:t xml:space="preserve"> Committee on </w:t>
            </w:r>
            <w:r w:rsidR="00020898">
              <w:rPr>
                <w:rFonts w:ascii="Calibri" w:hAnsi="Calibri" w:cs="Calibri"/>
                <w:sz w:val="28"/>
                <w:szCs w:val="28"/>
                <w:lang w:val="en-US"/>
              </w:rPr>
              <w:t>Implementation</w:t>
            </w:r>
            <w:r w:rsidRPr="00732373">
              <w:rPr>
                <w:rFonts w:ascii="Calibri" w:hAnsi="Calibri" w:cs="Calibri"/>
                <w:sz w:val="28"/>
                <w:szCs w:val="28"/>
                <w:lang w:val="en-US"/>
              </w:rPr>
              <w:t xml:space="preserve"> of</w:t>
            </w:r>
            <w:r w:rsidRPr="0044345C">
              <w:rPr>
                <w:rFonts w:ascii="Calibri" w:hAnsi="Calibri" w:cs="Calibri"/>
                <w:sz w:val="28"/>
                <w:szCs w:val="28"/>
                <w:lang w:val="en-US"/>
              </w:rPr>
              <w:t xml:space="preserve"> Contract Transparency</w:t>
            </w:r>
            <w:r w:rsidR="00020898">
              <w:rPr>
                <w:rFonts w:ascii="Calibri" w:hAnsi="Calibri" w:cs="Calibri"/>
                <w:sz w:val="28"/>
                <w:szCs w:val="28"/>
                <w:lang w:val="en-US"/>
              </w:rPr>
              <w:t xml:space="preserve"> </w:t>
            </w:r>
            <w:r w:rsidRPr="00732373">
              <w:rPr>
                <w:rFonts w:ascii="Calibri" w:hAnsi="Calibri" w:cs="Calibri"/>
                <w:sz w:val="28"/>
                <w:szCs w:val="28"/>
                <w:lang w:val="en-US"/>
              </w:rPr>
              <w:t>in the Nigeria oil, gas and mining sectors.</w:t>
            </w:r>
          </w:p>
          <w:p w14:paraId="4AB9C83A" w14:textId="72BEF3FC" w:rsidR="0044345C" w:rsidRPr="00732373"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t>A</w:t>
            </w:r>
            <w:r w:rsidRPr="00732373">
              <w:rPr>
                <w:rFonts w:ascii="Calibri" w:hAnsi="Calibri" w:cs="Calibri"/>
                <w:sz w:val="28"/>
                <w:szCs w:val="28"/>
                <w:lang w:val="en-US"/>
              </w:rPr>
              <w:t xml:space="preserve"> central</w:t>
            </w:r>
            <w:r w:rsidRPr="0044345C">
              <w:rPr>
                <w:rFonts w:ascii="Calibri" w:hAnsi="Calibri" w:cs="Calibri"/>
                <w:sz w:val="28"/>
                <w:szCs w:val="28"/>
                <w:lang w:val="en-US"/>
              </w:rPr>
              <w:t xml:space="preserve"> portal for the disclosure of beneficial ownership was launched by </w:t>
            </w:r>
            <w:r w:rsidRPr="00732373">
              <w:rPr>
                <w:rFonts w:ascii="Calibri" w:hAnsi="Calibri" w:cs="Calibri"/>
                <w:sz w:val="28"/>
                <w:szCs w:val="28"/>
                <w:lang w:val="en-US"/>
              </w:rPr>
              <w:t xml:space="preserve">Corporate </w:t>
            </w:r>
            <w:r w:rsidR="00020898">
              <w:rPr>
                <w:rFonts w:ascii="Calibri" w:hAnsi="Calibri" w:cs="Calibri"/>
                <w:sz w:val="28"/>
                <w:szCs w:val="28"/>
                <w:lang w:val="en-US"/>
              </w:rPr>
              <w:lastRenderedPageBreak/>
              <w:t>Affairs</w:t>
            </w:r>
            <w:r w:rsidRPr="00732373">
              <w:rPr>
                <w:rFonts w:ascii="Calibri" w:hAnsi="Calibri" w:cs="Calibri"/>
                <w:sz w:val="28"/>
                <w:szCs w:val="28"/>
                <w:lang w:val="en-US"/>
              </w:rPr>
              <w:t xml:space="preserve"> Commission (CAC) in the year under review</w:t>
            </w:r>
            <w:r w:rsidRPr="0044345C">
              <w:rPr>
                <w:rFonts w:ascii="Calibri" w:hAnsi="Calibri" w:cs="Calibri"/>
                <w:sz w:val="28"/>
                <w:szCs w:val="28"/>
                <w:lang w:val="en-US"/>
              </w:rPr>
              <w:t>.</w:t>
            </w:r>
          </w:p>
          <w:p w14:paraId="5443378E" w14:textId="455AA81F" w:rsidR="0044345C" w:rsidRPr="00732373" w:rsidRDefault="0044345C" w:rsidP="00674883">
            <w:pPr>
              <w:spacing w:line="276" w:lineRule="auto"/>
              <w:rPr>
                <w:rFonts w:ascii="Calibri" w:hAnsi="Calibri" w:cs="Calibri"/>
                <w:sz w:val="28"/>
                <w:szCs w:val="28"/>
                <w:lang w:val="en-US"/>
              </w:rPr>
            </w:pPr>
            <w:r w:rsidRPr="00732373">
              <w:rPr>
                <w:rFonts w:ascii="Calibri" w:hAnsi="Calibri" w:cs="Calibri"/>
                <w:sz w:val="28"/>
                <w:szCs w:val="28"/>
                <w:lang w:val="en-US"/>
              </w:rPr>
              <w:t xml:space="preserve">A regulation on </w:t>
            </w:r>
            <w:r w:rsidR="00020898">
              <w:rPr>
                <w:rFonts w:ascii="Calibri" w:hAnsi="Calibri" w:cs="Calibri"/>
                <w:sz w:val="28"/>
                <w:szCs w:val="28"/>
                <w:lang w:val="en-US"/>
              </w:rPr>
              <w:t>Persons</w:t>
            </w:r>
            <w:r w:rsidRPr="00732373">
              <w:rPr>
                <w:rFonts w:ascii="Calibri" w:hAnsi="Calibri" w:cs="Calibri"/>
                <w:sz w:val="28"/>
                <w:szCs w:val="28"/>
                <w:lang w:val="en-US"/>
              </w:rPr>
              <w:t xml:space="preserve"> with Significant Control (PSC) was developed by CAC and approved by </w:t>
            </w:r>
            <w:r w:rsidR="00020898">
              <w:rPr>
                <w:rFonts w:ascii="Calibri" w:hAnsi="Calibri" w:cs="Calibri"/>
                <w:sz w:val="28"/>
                <w:szCs w:val="28"/>
                <w:lang w:val="en-US"/>
              </w:rPr>
              <w:t xml:space="preserve">the </w:t>
            </w:r>
            <w:r w:rsidRPr="00732373">
              <w:rPr>
                <w:rFonts w:ascii="Calibri" w:hAnsi="Calibri" w:cs="Calibri"/>
                <w:sz w:val="28"/>
                <w:szCs w:val="28"/>
                <w:lang w:val="en-US"/>
              </w:rPr>
              <w:t xml:space="preserve">Minister of Industries Trade &amp; Investment in November 2022. The regulation clarifies issues around disclosure with </w:t>
            </w:r>
            <w:r w:rsidR="00020898">
              <w:rPr>
                <w:rFonts w:ascii="Calibri" w:hAnsi="Calibri" w:cs="Calibri"/>
                <w:sz w:val="28"/>
                <w:szCs w:val="28"/>
                <w:lang w:val="en-US"/>
              </w:rPr>
              <w:t xml:space="preserve">a </w:t>
            </w:r>
            <w:r w:rsidRPr="00732373">
              <w:rPr>
                <w:rFonts w:ascii="Calibri" w:hAnsi="Calibri" w:cs="Calibri"/>
                <w:sz w:val="28"/>
                <w:szCs w:val="28"/>
                <w:lang w:val="en-US"/>
              </w:rPr>
              <w:t xml:space="preserve">focus on natural </w:t>
            </w:r>
            <w:r w:rsidR="00020898">
              <w:rPr>
                <w:rFonts w:ascii="Calibri" w:hAnsi="Calibri" w:cs="Calibri"/>
                <w:sz w:val="28"/>
                <w:szCs w:val="28"/>
                <w:lang w:val="en-US"/>
              </w:rPr>
              <w:t>persons–beneficial</w:t>
            </w:r>
            <w:r w:rsidRPr="00732373">
              <w:rPr>
                <w:rFonts w:ascii="Calibri" w:hAnsi="Calibri" w:cs="Calibri"/>
                <w:sz w:val="28"/>
                <w:szCs w:val="28"/>
                <w:lang w:val="en-US"/>
              </w:rPr>
              <w:t xml:space="preserve"> </w:t>
            </w:r>
            <w:r w:rsidR="00020898">
              <w:rPr>
                <w:rFonts w:ascii="Calibri" w:hAnsi="Calibri" w:cs="Calibri"/>
                <w:sz w:val="28"/>
                <w:szCs w:val="28"/>
                <w:lang w:val="en-US"/>
              </w:rPr>
              <w:t>owners</w:t>
            </w:r>
            <w:r w:rsidRPr="00732373">
              <w:rPr>
                <w:rFonts w:ascii="Calibri" w:hAnsi="Calibri" w:cs="Calibri"/>
                <w:sz w:val="28"/>
                <w:szCs w:val="28"/>
                <w:lang w:val="en-US"/>
              </w:rPr>
              <w:t xml:space="preserve">. It addresses the issue of Politically Exposed Persons (PEPs) as a critical component of disclosure requirements. Settlement Enterprises are also required to disclose PSC who must </w:t>
            </w:r>
            <w:r w:rsidR="00020898" w:rsidRPr="00732373">
              <w:rPr>
                <w:rFonts w:ascii="Calibri" w:hAnsi="Calibri" w:cs="Calibri"/>
                <w:sz w:val="28"/>
                <w:szCs w:val="28"/>
                <w:lang w:val="en-US"/>
              </w:rPr>
              <w:t>be</w:t>
            </w:r>
            <w:r w:rsidR="00020898">
              <w:rPr>
                <w:rFonts w:ascii="Calibri" w:hAnsi="Calibri" w:cs="Calibri"/>
                <w:sz w:val="28"/>
                <w:szCs w:val="28"/>
                <w:lang w:val="en-US"/>
              </w:rPr>
              <w:t xml:space="preserve"> a</w:t>
            </w:r>
            <w:r w:rsidRPr="00732373">
              <w:rPr>
                <w:rFonts w:ascii="Calibri" w:hAnsi="Calibri" w:cs="Calibri"/>
                <w:sz w:val="28"/>
                <w:szCs w:val="28"/>
                <w:lang w:val="en-US"/>
              </w:rPr>
              <w:t xml:space="preserve"> natural person.</w:t>
            </w:r>
          </w:p>
          <w:p w14:paraId="31B71E4D" w14:textId="75C26499" w:rsidR="0044345C" w:rsidRPr="00732373" w:rsidRDefault="0044345C" w:rsidP="00674883">
            <w:pPr>
              <w:spacing w:line="276" w:lineRule="auto"/>
              <w:rPr>
                <w:rFonts w:ascii="Calibri" w:hAnsi="Calibri" w:cs="Calibri"/>
                <w:sz w:val="28"/>
                <w:szCs w:val="28"/>
                <w:lang w:val="en-US"/>
              </w:rPr>
            </w:pPr>
            <w:r w:rsidRPr="00732373">
              <w:rPr>
                <w:rFonts w:ascii="Calibri" w:hAnsi="Calibri" w:cs="Calibri"/>
                <w:sz w:val="28"/>
                <w:szCs w:val="28"/>
                <w:lang w:val="en-US"/>
              </w:rPr>
              <w:t xml:space="preserve">Furthermore, CAC held three separate </w:t>
            </w:r>
            <w:r w:rsidR="00020898">
              <w:rPr>
                <w:rFonts w:ascii="Calibri" w:hAnsi="Calibri" w:cs="Calibri"/>
                <w:sz w:val="28"/>
                <w:szCs w:val="28"/>
                <w:lang w:val="en-US"/>
              </w:rPr>
              <w:t>multi-stakeholder</w:t>
            </w:r>
            <w:r w:rsidRPr="00732373">
              <w:rPr>
                <w:rFonts w:ascii="Calibri" w:hAnsi="Calibri" w:cs="Calibri"/>
                <w:sz w:val="28"/>
                <w:szCs w:val="28"/>
                <w:lang w:val="en-US"/>
              </w:rPr>
              <w:t xml:space="preserve"> workshops to sensitize stakeholders on </w:t>
            </w:r>
            <w:r w:rsidRPr="00732373">
              <w:rPr>
                <w:rFonts w:ascii="Calibri" w:hAnsi="Calibri" w:cs="Calibri"/>
                <w:sz w:val="28"/>
                <w:szCs w:val="28"/>
                <w:lang w:val="en-US"/>
              </w:rPr>
              <w:lastRenderedPageBreak/>
              <w:t xml:space="preserve">beneficial ownership (BO) disclosure and annual return electronic fillings system in November and December 2022 in Abuja, Kano and Lagos respectively. The workshops helped to sensitize stakeholders and achieve compliance </w:t>
            </w:r>
            <w:r w:rsidR="00020898">
              <w:rPr>
                <w:rFonts w:ascii="Calibri" w:hAnsi="Calibri" w:cs="Calibri"/>
                <w:sz w:val="28"/>
                <w:szCs w:val="28"/>
                <w:lang w:val="en-US"/>
              </w:rPr>
              <w:t>with</w:t>
            </w:r>
            <w:r w:rsidRPr="00732373">
              <w:rPr>
                <w:rFonts w:ascii="Calibri" w:hAnsi="Calibri" w:cs="Calibri"/>
                <w:sz w:val="28"/>
                <w:szCs w:val="28"/>
                <w:lang w:val="en-US"/>
              </w:rPr>
              <w:t xml:space="preserve"> BO Information disclosure obligations, leading to improvement in the </w:t>
            </w:r>
            <w:r w:rsidR="00020898">
              <w:rPr>
                <w:rFonts w:ascii="Calibri" w:hAnsi="Calibri" w:cs="Calibri"/>
                <w:sz w:val="28"/>
                <w:szCs w:val="28"/>
                <w:lang w:val="en-US"/>
              </w:rPr>
              <w:t>number</w:t>
            </w:r>
            <w:r w:rsidRPr="00732373">
              <w:rPr>
                <w:rFonts w:ascii="Calibri" w:hAnsi="Calibri" w:cs="Calibri"/>
                <w:sz w:val="28"/>
                <w:szCs w:val="28"/>
                <w:lang w:val="en-US"/>
              </w:rPr>
              <w:t xml:space="preserve"> of entities coming forward to file BO information. </w:t>
            </w:r>
          </w:p>
          <w:p w14:paraId="59123009" w14:textId="61A3F026" w:rsidR="0044345C" w:rsidRPr="00732373" w:rsidRDefault="0044345C" w:rsidP="00674883">
            <w:pPr>
              <w:spacing w:line="276" w:lineRule="auto"/>
              <w:rPr>
                <w:rFonts w:ascii="Calibri" w:hAnsi="Calibri" w:cs="Calibri"/>
                <w:sz w:val="28"/>
                <w:szCs w:val="28"/>
                <w:lang w:val="en-US"/>
              </w:rPr>
            </w:pPr>
            <w:r w:rsidRPr="00732373">
              <w:rPr>
                <w:rFonts w:ascii="Calibri" w:hAnsi="Calibri" w:cs="Calibri"/>
                <w:sz w:val="28"/>
                <w:szCs w:val="28"/>
                <w:lang w:val="en-US"/>
              </w:rPr>
              <w:t xml:space="preserve">Nigeria EITI commenced </w:t>
            </w:r>
            <w:r w:rsidR="00020898">
              <w:rPr>
                <w:rFonts w:ascii="Calibri" w:hAnsi="Calibri" w:cs="Calibri"/>
                <w:sz w:val="28"/>
                <w:szCs w:val="28"/>
                <w:lang w:val="en-US"/>
              </w:rPr>
              <w:t xml:space="preserve">a </w:t>
            </w:r>
            <w:r w:rsidRPr="00732373">
              <w:rPr>
                <w:rFonts w:ascii="Calibri" w:hAnsi="Calibri" w:cs="Calibri"/>
                <w:sz w:val="28"/>
                <w:szCs w:val="28"/>
                <w:lang w:val="en-US"/>
              </w:rPr>
              <w:t>process of developing gender and environmental reporting frameworks in the extractive industries.</w:t>
            </w:r>
          </w:p>
          <w:p w14:paraId="29C9AEB9" w14:textId="739698AC" w:rsidR="0044345C" w:rsidRPr="00732373" w:rsidRDefault="0044345C" w:rsidP="00674883">
            <w:pPr>
              <w:spacing w:line="276" w:lineRule="auto"/>
              <w:rPr>
                <w:rFonts w:ascii="Calibri" w:hAnsi="Calibri" w:cs="Calibri"/>
                <w:sz w:val="28"/>
                <w:szCs w:val="28"/>
                <w:lang w:val="en-US"/>
              </w:rPr>
            </w:pPr>
            <w:r w:rsidRPr="00732373">
              <w:rPr>
                <w:rFonts w:ascii="Calibri" w:hAnsi="Calibri" w:cs="Calibri"/>
                <w:sz w:val="28"/>
                <w:szCs w:val="28"/>
                <w:lang w:val="en-GB"/>
              </w:rPr>
              <w:t>A Stakeholders</w:t>
            </w:r>
            <w:r w:rsidRPr="00732373">
              <w:rPr>
                <w:rFonts w:ascii="Calibri" w:hAnsi="Calibri" w:cs="Calibri"/>
                <w:sz w:val="28"/>
                <w:szCs w:val="28"/>
                <w:lang w:val="en-US"/>
              </w:rPr>
              <w:t xml:space="preserve"> Dialogue on Energy Transition was held in October 2022.  The Dialogue, which was </w:t>
            </w:r>
            <w:r w:rsidRPr="00732373">
              <w:rPr>
                <w:rFonts w:ascii="Calibri" w:hAnsi="Calibri" w:cs="Calibri"/>
                <w:bCs/>
                <w:sz w:val="28"/>
                <w:szCs w:val="28"/>
                <w:lang w:val="en-US"/>
              </w:rPr>
              <w:t xml:space="preserve">co-hosted by the Nigeria EITI, Natural </w:t>
            </w:r>
            <w:r w:rsidRPr="00732373">
              <w:rPr>
                <w:rFonts w:ascii="Calibri" w:hAnsi="Calibri" w:cs="Calibri"/>
                <w:bCs/>
                <w:sz w:val="28"/>
                <w:szCs w:val="28"/>
                <w:lang w:val="en-US"/>
              </w:rPr>
              <w:lastRenderedPageBreak/>
              <w:t xml:space="preserve">Resources Governance Institute (NRGI), and </w:t>
            </w:r>
            <w:proofErr w:type="spellStart"/>
            <w:r w:rsidRPr="00732373">
              <w:rPr>
                <w:rFonts w:ascii="Calibri" w:hAnsi="Calibri" w:cs="Calibri"/>
                <w:bCs/>
                <w:sz w:val="28"/>
                <w:szCs w:val="28"/>
                <w:lang w:val="en-US"/>
              </w:rPr>
              <w:t>BudgIT</w:t>
            </w:r>
            <w:proofErr w:type="spellEnd"/>
            <w:r w:rsidRPr="00732373">
              <w:rPr>
                <w:rFonts w:ascii="Calibri" w:hAnsi="Calibri" w:cs="Calibri"/>
                <w:bCs/>
                <w:sz w:val="28"/>
                <w:szCs w:val="28"/>
                <w:lang w:val="en-US"/>
              </w:rPr>
              <w:t xml:space="preserve"> Foundation, provided </w:t>
            </w:r>
            <w:r w:rsidR="00020898">
              <w:rPr>
                <w:rFonts w:ascii="Calibri" w:hAnsi="Calibri" w:cs="Calibri"/>
                <w:bCs/>
                <w:sz w:val="28"/>
                <w:szCs w:val="28"/>
                <w:lang w:val="en-US"/>
              </w:rPr>
              <w:t xml:space="preserve">a </w:t>
            </w:r>
            <w:r w:rsidRPr="00732373">
              <w:rPr>
                <w:rFonts w:ascii="Calibri" w:hAnsi="Calibri" w:cs="Calibri"/>
                <w:bCs/>
                <w:sz w:val="28"/>
                <w:szCs w:val="28"/>
                <w:lang w:val="en-US"/>
              </w:rPr>
              <w:t>platform for stakeholders to engage in the ongoing discourse on energy transition.</w:t>
            </w:r>
            <w:r w:rsidRPr="0044345C">
              <w:rPr>
                <w:rFonts w:ascii="Calibri" w:hAnsi="Calibri" w:cs="Calibri"/>
                <w:sz w:val="28"/>
                <w:szCs w:val="28"/>
                <w:lang w:val="en-US"/>
              </w:rPr>
              <w:t xml:space="preserve">                                                                                                                                                                                                         </w:t>
            </w:r>
          </w:p>
        </w:tc>
      </w:tr>
      <w:tr w:rsidR="0044345C" w:rsidRPr="000A73C1" w14:paraId="255705DE" w14:textId="77777777" w:rsidTr="00674883">
        <w:trPr>
          <w:trHeight w:val="4815"/>
        </w:trPr>
        <w:tc>
          <w:tcPr>
            <w:tcW w:w="2628" w:type="dxa"/>
            <w:hideMark/>
          </w:tcPr>
          <w:p w14:paraId="051766EA" w14:textId="0A02250E" w:rsidR="0044345C" w:rsidRPr="0044345C"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lastRenderedPageBreak/>
              <w:t xml:space="preserve">Broaden </w:t>
            </w:r>
            <w:r w:rsidRPr="00732373">
              <w:rPr>
                <w:rFonts w:ascii="Calibri" w:hAnsi="Calibri" w:cs="Calibri"/>
                <w:sz w:val="28"/>
                <w:szCs w:val="28"/>
                <w:lang w:val="en-US"/>
              </w:rPr>
              <w:t xml:space="preserve">&amp; </w:t>
            </w:r>
            <w:r w:rsidRPr="0044345C">
              <w:rPr>
                <w:rFonts w:ascii="Calibri" w:hAnsi="Calibri" w:cs="Calibri"/>
                <w:sz w:val="28"/>
                <w:szCs w:val="28"/>
                <w:lang w:val="en-US"/>
              </w:rPr>
              <w:t xml:space="preserve">deepen stakeholder base, national and </w:t>
            </w:r>
            <w:r w:rsidR="00020898">
              <w:rPr>
                <w:rFonts w:ascii="Calibri" w:hAnsi="Calibri" w:cs="Calibri"/>
                <w:sz w:val="28"/>
                <w:szCs w:val="28"/>
                <w:lang w:val="en-US"/>
              </w:rPr>
              <w:t>sub-national</w:t>
            </w:r>
            <w:r w:rsidRPr="0044345C">
              <w:rPr>
                <w:rFonts w:ascii="Calibri" w:hAnsi="Calibri" w:cs="Calibri"/>
                <w:sz w:val="28"/>
                <w:szCs w:val="28"/>
                <w:lang w:val="en-US"/>
              </w:rPr>
              <w:t xml:space="preserve"> engagement and reporting in the </w:t>
            </w:r>
            <w:r w:rsidRPr="00732373">
              <w:rPr>
                <w:rFonts w:ascii="Calibri" w:hAnsi="Calibri" w:cs="Calibri"/>
                <w:sz w:val="28"/>
                <w:szCs w:val="28"/>
                <w:lang w:val="en-US"/>
              </w:rPr>
              <w:t xml:space="preserve">extractive </w:t>
            </w:r>
            <w:r w:rsidRPr="0044345C">
              <w:rPr>
                <w:rFonts w:ascii="Calibri" w:hAnsi="Calibri" w:cs="Calibri"/>
                <w:sz w:val="28"/>
                <w:szCs w:val="28"/>
                <w:lang w:val="en-US"/>
              </w:rPr>
              <w:t>sector</w:t>
            </w:r>
          </w:p>
        </w:tc>
        <w:tc>
          <w:tcPr>
            <w:tcW w:w="4230" w:type="dxa"/>
            <w:hideMark/>
          </w:tcPr>
          <w:p w14:paraId="6DD3DA93" w14:textId="0D6521AC" w:rsidR="0044345C" w:rsidRPr="00732373"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t>Deliberate effort is planned in 2022 to remap the Stakeholders in line with our 2022-</w:t>
            </w:r>
            <w:r w:rsidRPr="00732373">
              <w:rPr>
                <w:rFonts w:ascii="Calibri" w:hAnsi="Calibri" w:cs="Calibri"/>
                <w:sz w:val="28"/>
                <w:szCs w:val="28"/>
                <w:lang w:val="en-US"/>
              </w:rPr>
              <w:t>20</w:t>
            </w:r>
            <w:r w:rsidRPr="0044345C">
              <w:rPr>
                <w:rFonts w:ascii="Calibri" w:hAnsi="Calibri" w:cs="Calibri"/>
                <w:sz w:val="28"/>
                <w:szCs w:val="28"/>
                <w:lang w:val="en-US"/>
              </w:rPr>
              <w:t xml:space="preserve">26 Strategic direction </w:t>
            </w:r>
            <w:r w:rsidR="00020898">
              <w:rPr>
                <w:rFonts w:ascii="Calibri" w:hAnsi="Calibri" w:cs="Calibri"/>
                <w:sz w:val="28"/>
                <w:szCs w:val="28"/>
                <w:lang w:val="en-US"/>
              </w:rPr>
              <w:t xml:space="preserve">and </w:t>
            </w:r>
            <w:r w:rsidRPr="0044345C">
              <w:rPr>
                <w:rFonts w:ascii="Calibri" w:hAnsi="Calibri" w:cs="Calibri"/>
                <w:sz w:val="28"/>
                <w:szCs w:val="28"/>
                <w:lang w:val="en-US"/>
              </w:rPr>
              <w:t xml:space="preserve">develop a comprehensive framework for stakeholders’ engagement and capacity building. </w:t>
            </w:r>
          </w:p>
          <w:p w14:paraId="737522C0" w14:textId="67F0CFB8" w:rsidR="0044345C" w:rsidRPr="00732373"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t xml:space="preserve">Our new direction will focus on </w:t>
            </w:r>
            <w:r w:rsidR="00020898">
              <w:rPr>
                <w:rFonts w:ascii="Calibri" w:hAnsi="Calibri" w:cs="Calibri"/>
                <w:sz w:val="28"/>
                <w:szCs w:val="28"/>
                <w:lang w:val="en-US"/>
              </w:rPr>
              <w:t xml:space="preserve">sub-national </w:t>
            </w:r>
            <w:r w:rsidRPr="0044345C">
              <w:rPr>
                <w:rFonts w:ascii="Calibri" w:hAnsi="Calibri" w:cs="Calibri"/>
                <w:sz w:val="28"/>
                <w:szCs w:val="28"/>
                <w:lang w:val="en-US"/>
              </w:rPr>
              <w:t xml:space="preserve">and community affiliates relying on the Regional Representatives in the NEITI Board (NSWG) and the Civil Society Steering Committee (CSSC), Legislators, </w:t>
            </w:r>
            <w:r w:rsidR="00020898">
              <w:rPr>
                <w:rFonts w:ascii="Calibri" w:hAnsi="Calibri" w:cs="Calibri"/>
                <w:sz w:val="28"/>
                <w:szCs w:val="28"/>
                <w:lang w:val="en-US"/>
              </w:rPr>
              <w:t xml:space="preserve">and </w:t>
            </w:r>
            <w:r w:rsidRPr="0044345C">
              <w:rPr>
                <w:rFonts w:ascii="Calibri" w:hAnsi="Calibri" w:cs="Calibri"/>
                <w:sz w:val="28"/>
                <w:szCs w:val="28"/>
                <w:lang w:val="en-US"/>
              </w:rPr>
              <w:t xml:space="preserve">relevant government agencies/institutions for effective synergy. The use of technology and social media platforms is considered </w:t>
            </w:r>
            <w:r w:rsidR="00020898">
              <w:rPr>
                <w:rFonts w:ascii="Calibri" w:hAnsi="Calibri" w:cs="Calibri"/>
                <w:sz w:val="28"/>
                <w:szCs w:val="28"/>
                <w:lang w:val="en-US"/>
              </w:rPr>
              <w:t>a</w:t>
            </w:r>
            <w:r w:rsidRPr="0044345C">
              <w:rPr>
                <w:rFonts w:ascii="Calibri" w:hAnsi="Calibri" w:cs="Calibri"/>
                <w:sz w:val="28"/>
                <w:szCs w:val="28"/>
                <w:lang w:val="en-US"/>
              </w:rPr>
              <w:t xml:space="preserve"> veritable engagement </w:t>
            </w:r>
            <w:r w:rsidR="00020898">
              <w:rPr>
                <w:rFonts w:ascii="Calibri" w:hAnsi="Calibri" w:cs="Calibri"/>
                <w:sz w:val="28"/>
                <w:szCs w:val="28"/>
                <w:lang w:val="en-US"/>
              </w:rPr>
              <w:t>option</w:t>
            </w:r>
            <w:r w:rsidRPr="00732373">
              <w:rPr>
                <w:rFonts w:ascii="Calibri" w:hAnsi="Calibri" w:cs="Calibri"/>
                <w:sz w:val="28"/>
                <w:szCs w:val="28"/>
                <w:lang w:val="en-US"/>
              </w:rPr>
              <w:t>.</w:t>
            </w:r>
          </w:p>
        </w:tc>
        <w:tc>
          <w:tcPr>
            <w:tcW w:w="2880" w:type="dxa"/>
            <w:hideMark/>
          </w:tcPr>
          <w:p w14:paraId="6FC30892" w14:textId="51C5FC4A" w:rsidR="0044345C" w:rsidRPr="00732373" w:rsidRDefault="0044345C" w:rsidP="00674883">
            <w:pPr>
              <w:spacing w:after="200" w:line="276" w:lineRule="auto"/>
              <w:rPr>
                <w:rFonts w:ascii="Calibri" w:hAnsi="Calibri" w:cs="Calibri"/>
                <w:sz w:val="28"/>
                <w:szCs w:val="28"/>
                <w:lang w:val="en-US"/>
              </w:rPr>
            </w:pPr>
            <w:r w:rsidRPr="00732373">
              <w:rPr>
                <w:rFonts w:ascii="Calibri" w:hAnsi="Calibri" w:cs="Calibri"/>
                <w:sz w:val="28"/>
                <w:szCs w:val="28"/>
                <w:lang w:val="en-US"/>
              </w:rPr>
              <w:t xml:space="preserve">Nigeria’s EITI strengthened engagements with anti-corruption agencies. These engagements in the period under review resulted </w:t>
            </w:r>
            <w:r w:rsidR="00020898">
              <w:rPr>
                <w:rFonts w:ascii="Calibri" w:hAnsi="Calibri" w:cs="Calibri"/>
                <w:sz w:val="28"/>
                <w:szCs w:val="28"/>
                <w:lang w:val="en-US"/>
              </w:rPr>
              <w:t>in</w:t>
            </w:r>
            <w:r w:rsidRPr="00732373">
              <w:rPr>
                <w:rFonts w:ascii="Calibri" w:hAnsi="Calibri" w:cs="Calibri"/>
                <w:sz w:val="28"/>
                <w:szCs w:val="28"/>
                <w:lang w:val="en-US"/>
              </w:rPr>
              <w:t xml:space="preserve"> </w:t>
            </w:r>
            <w:r w:rsidR="00020898">
              <w:rPr>
                <w:rFonts w:ascii="Calibri" w:hAnsi="Calibri" w:cs="Calibri"/>
                <w:sz w:val="28"/>
                <w:szCs w:val="28"/>
                <w:lang w:val="en-US"/>
              </w:rPr>
              <w:t xml:space="preserve">the </w:t>
            </w:r>
            <w:r w:rsidRPr="00732373">
              <w:rPr>
                <w:rFonts w:ascii="Calibri" w:hAnsi="Calibri" w:cs="Calibri"/>
                <w:sz w:val="28"/>
                <w:szCs w:val="28"/>
                <w:lang w:val="en-US"/>
              </w:rPr>
              <w:t xml:space="preserve">signing of </w:t>
            </w:r>
            <w:r w:rsidR="00020898">
              <w:rPr>
                <w:rFonts w:ascii="Calibri" w:hAnsi="Calibri" w:cs="Calibri"/>
                <w:sz w:val="28"/>
                <w:szCs w:val="28"/>
                <w:lang w:val="en-US"/>
              </w:rPr>
              <w:t xml:space="preserve">a </w:t>
            </w:r>
            <w:r w:rsidRPr="00732373">
              <w:rPr>
                <w:rFonts w:ascii="Calibri" w:hAnsi="Calibri" w:cs="Calibri"/>
                <w:sz w:val="28"/>
                <w:szCs w:val="28"/>
                <w:lang w:val="en-US"/>
              </w:rPr>
              <w:t>Memorandum of Understanding (MoUs) with key anti-corruption agencies</w:t>
            </w:r>
            <w:r w:rsidR="00020898">
              <w:rPr>
                <w:rFonts w:ascii="Calibri" w:hAnsi="Calibri" w:cs="Calibri"/>
                <w:sz w:val="28"/>
                <w:szCs w:val="28"/>
                <w:lang w:val="en-US"/>
              </w:rPr>
              <w:t>.</w:t>
            </w:r>
            <w:r w:rsidRPr="00732373">
              <w:rPr>
                <w:rFonts w:ascii="Calibri" w:hAnsi="Calibri" w:cs="Calibri"/>
                <w:sz w:val="28"/>
                <w:szCs w:val="28"/>
                <w:lang w:val="en-US"/>
              </w:rPr>
              <w:t xml:space="preserve"> The MoUs were signed with the Economic and Financial Crimes Commission (EFCC), Independent </w:t>
            </w:r>
            <w:r w:rsidR="00020898">
              <w:rPr>
                <w:rFonts w:ascii="Calibri" w:hAnsi="Calibri" w:cs="Calibri"/>
                <w:sz w:val="28"/>
                <w:szCs w:val="28"/>
                <w:lang w:val="en-US"/>
              </w:rPr>
              <w:t>Corrupt</w:t>
            </w:r>
            <w:r w:rsidRPr="00732373">
              <w:rPr>
                <w:rFonts w:ascii="Calibri" w:hAnsi="Calibri" w:cs="Calibri"/>
                <w:sz w:val="28"/>
                <w:szCs w:val="28"/>
                <w:lang w:val="en-US"/>
              </w:rPr>
              <w:t xml:space="preserve"> Practices and </w:t>
            </w:r>
            <w:r w:rsidR="00020898" w:rsidRPr="00732373">
              <w:rPr>
                <w:rFonts w:ascii="Calibri" w:hAnsi="Calibri" w:cs="Calibri"/>
                <w:sz w:val="28"/>
                <w:szCs w:val="28"/>
                <w:lang w:val="en-US"/>
              </w:rPr>
              <w:t>O</w:t>
            </w:r>
            <w:r w:rsidR="00020898">
              <w:rPr>
                <w:rFonts w:ascii="Calibri" w:hAnsi="Calibri" w:cs="Calibri"/>
                <w:sz w:val="28"/>
                <w:szCs w:val="28"/>
                <w:lang w:val="en-US"/>
              </w:rPr>
              <w:t xml:space="preserve">ther </w:t>
            </w:r>
            <w:r w:rsidR="00020898" w:rsidRPr="00732373">
              <w:rPr>
                <w:rFonts w:ascii="Calibri" w:hAnsi="Calibri" w:cs="Calibri"/>
                <w:sz w:val="28"/>
                <w:szCs w:val="28"/>
                <w:lang w:val="en-US"/>
              </w:rPr>
              <w:t>Related</w:t>
            </w:r>
            <w:r w:rsidRPr="00732373">
              <w:rPr>
                <w:rFonts w:ascii="Calibri" w:hAnsi="Calibri" w:cs="Calibri"/>
                <w:sz w:val="28"/>
                <w:szCs w:val="28"/>
                <w:lang w:val="en-US"/>
              </w:rPr>
              <w:t xml:space="preserve"> Offences Commission (ICPC) and Nigeria Financial </w:t>
            </w:r>
            <w:r w:rsidRPr="00732373">
              <w:rPr>
                <w:rFonts w:ascii="Calibri" w:hAnsi="Calibri" w:cs="Calibri"/>
                <w:sz w:val="28"/>
                <w:szCs w:val="28"/>
                <w:lang w:val="en-US"/>
              </w:rPr>
              <w:lastRenderedPageBreak/>
              <w:t>Intelligent Unit (NFIU).</w:t>
            </w:r>
          </w:p>
          <w:p w14:paraId="282CCDBD" w14:textId="77777777" w:rsidR="0044345C" w:rsidRPr="00732373" w:rsidRDefault="0044345C" w:rsidP="00674883">
            <w:pPr>
              <w:spacing w:after="200" w:line="276" w:lineRule="auto"/>
              <w:rPr>
                <w:rFonts w:ascii="Calibri" w:hAnsi="Calibri" w:cs="Calibri"/>
                <w:sz w:val="28"/>
                <w:szCs w:val="28"/>
                <w:lang w:val="en-US"/>
              </w:rPr>
            </w:pPr>
            <w:r w:rsidRPr="00732373">
              <w:rPr>
                <w:rFonts w:ascii="Calibri" w:hAnsi="Calibri" w:cs="Calibri"/>
                <w:sz w:val="28"/>
                <w:szCs w:val="28"/>
                <w:lang w:val="en-US"/>
              </w:rPr>
              <w:t>Several stakeholders’ engagements and outreach activities were conducted in the period under review, including communications activities using various media platforms</w:t>
            </w:r>
            <w:r w:rsidRPr="0044345C">
              <w:rPr>
                <w:rFonts w:ascii="Calibri" w:hAnsi="Calibri" w:cs="Calibri"/>
                <w:sz w:val="28"/>
                <w:szCs w:val="28"/>
                <w:lang w:val="en-US"/>
              </w:rPr>
              <w:t xml:space="preserve"> to educate</w:t>
            </w:r>
            <w:r w:rsidRPr="00732373">
              <w:rPr>
                <w:rFonts w:ascii="Calibri" w:hAnsi="Calibri" w:cs="Calibri"/>
                <w:sz w:val="28"/>
                <w:szCs w:val="28"/>
                <w:lang w:val="en-US"/>
              </w:rPr>
              <w:t>,</w:t>
            </w:r>
            <w:r w:rsidRPr="0044345C">
              <w:rPr>
                <w:rFonts w:ascii="Calibri" w:hAnsi="Calibri" w:cs="Calibri"/>
                <w:sz w:val="28"/>
                <w:szCs w:val="28"/>
                <w:lang w:val="en-US"/>
              </w:rPr>
              <w:t xml:space="preserve"> enlighten and inform the public</w:t>
            </w:r>
            <w:r w:rsidRPr="00732373">
              <w:rPr>
                <w:rFonts w:ascii="Calibri" w:hAnsi="Calibri" w:cs="Calibri"/>
                <w:sz w:val="28"/>
                <w:szCs w:val="28"/>
                <w:lang w:val="en-US"/>
              </w:rPr>
              <w:t xml:space="preserve"> on EITI works in Nigeria.</w:t>
            </w:r>
          </w:p>
          <w:p w14:paraId="59DD9982" w14:textId="79A0B699" w:rsidR="0044345C" w:rsidRPr="00732373" w:rsidRDefault="0044345C" w:rsidP="00674883">
            <w:pPr>
              <w:spacing w:after="200" w:line="276" w:lineRule="auto"/>
              <w:rPr>
                <w:rFonts w:ascii="Calibri" w:hAnsi="Calibri" w:cs="Calibri"/>
                <w:sz w:val="28"/>
                <w:szCs w:val="28"/>
                <w:lang w:val="en-US"/>
              </w:rPr>
            </w:pPr>
            <w:r w:rsidRPr="00732373">
              <w:rPr>
                <w:rFonts w:ascii="Calibri" w:hAnsi="Calibri" w:cs="Calibri"/>
                <w:sz w:val="28"/>
                <w:szCs w:val="28"/>
                <w:lang w:val="en-US"/>
              </w:rPr>
              <w:t xml:space="preserve">At its </w:t>
            </w:r>
            <w:r w:rsidRPr="0044345C">
              <w:rPr>
                <w:rFonts w:ascii="Calibri" w:hAnsi="Calibri" w:cs="Calibri"/>
                <w:sz w:val="28"/>
                <w:szCs w:val="28"/>
                <w:lang w:val="en-US"/>
              </w:rPr>
              <w:t xml:space="preserve">meeting </w:t>
            </w:r>
            <w:r w:rsidR="00020898">
              <w:rPr>
                <w:rFonts w:ascii="Calibri" w:hAnsi="Calibri" w:cs="Calibri"/>
                <w:sz w:val="28"/>
                <w:szCs w:val="28"/>
                <w:lang w:val="en-US"/>
              </w:rPr>
              <w:t>on</w:t>
            </w:r>
            <w:r w:rsidRPr="0044345C">
              <w:rPr>
                <w:rFonts w:ascii="Calibri" w:hAnsi="Calibri" w:cs="Calibri"/>
                <w:sz w:val="28"/>
                <w:szCs w:val="28"/>
                <w:lang w:val="en-US"/>
              </w:rPr>
              <w:t xml:space="preserve"> September 28th, </w:t>
            </w:r>
            <w:r w:rsidR="00020898" w:rsidRPr="0044345C">
              <w:rPr>
                <w:rFonts w:ascii="Calibri" w:hAnsi="Calibri" w:cs="Calibri"/>
                <w:sz w:val="28"/>
                <w:szCs w:val="28"/>
                <w:lang w:val="en-US"/>
              </w:rPr>
              <w:t>2022,</w:t>
            </w:r>
            <w:r w:rsidRPr="0044345C">
              <w:rPr>
                <w:rFonts w:ascii="Calibri" w:hAnsi="Calibri" w:cs="Calibri"/>
                <w:sz w:val="28"/>
                <w:szCs w:val="28"/>
                <w:lang w:val="en-US"/>
              </w:rPr>
              <w:t xml:space="preserve"> </w:t>
            </w:r>
            <w:r w:rsidRPr="00732373">
              <w:rPr>
                <w:rFonts w:ascii="Calibri" w:hAnsi="Calibri" w:cs="Calibri"/>
                <w:sz w:val="28"/>
                <w:szCs w:val="28"/>
                <w:lang w:val="en-US"/>
              </w:rPr>
              <w:t xml:space="preserve">NSWG resolved to </w:t>
            </w:r>
            <w:r w:rsidRPr="0044345C">
              <w:rPr>
                <w:rFonts w:ascii="Calibri" w:hAnsi="Calibri" w:cs="Calibri"/>
                <w:sz w:val="28"/>
                <w:szCs w:val="28"/>
                <w:lang w:val="en-US"/>
              </w:rPr>
              <w:t>collaborat</w:t>
            </w:r>
            <w:r w:rsidRPr="00732373">
              <w:rPr>
                <w:rFonts w:ascii="Calibri" w:hAnsi="Calibri" w:cs="Calibri"/>
                <w:sz w:val="28"/>
                <w:szCs w:val="28"/>
                <w:lang w:val="en-US"/>
              </w:rPr>
              <w:t>e with</w:t>
            </w:r>
            <w:r w:rsidRPr="0044345C">
              <w:rPr>
                <w:rFonts w:ascii="Calibri" w:hAnsi="Calibri" w:cs="Calibri"/>
                <w:sz w:val="28"/>
                <w:szCs w:val="28"/>
                <w:lang w:val="en-US"/>
              </w:rPr>
              <w:t xml:space="preserve"> National Human Rights Commission (NHRC) on the protection of civil space in the extractive industries. N</w:t>
            </w:r>
            <w:r w:rsidRPr="00732373">
              <w:rPr>
                <w:rFonts w:ascii="Calibri" w:hAnsi="Calibri" w:cs="Calibri"/>
                <w:sz w:val="28"/>
                <w:szCs w:val="28"/>
                <w:lang w:val="en-US"/>
              </w:rPr>
              <w:t xml:space="preserve">igeria </w:t>
            </w:r>
            <w:r w:rsidRPr="0044345C">
              <w:rPr>
                <w:rFonts w:ascii="Calibri" w:hAnsi="Calibri" w:cs="Calibri"/>
                <w:sz w:val="28"/>
                <w:szCs w:val="28"/>
                <w:lang w:val="en-US"/>
              </w:rPr>
              <w:t xml:space="preserve">EITI </w:t>
            </w:r>
            <w:r w:rsidRPr="00732373">
              <w:rPr>
                <w:rFonts w:ascii="Calibri" w:hAnsi="Calibri" w:cs="Calibri"/>
                <w:sz w:val="28"/>
                <w:szCs w:val="28"/>
                <w:lang w:val="en-US"/>
              </w:rPr>
              <w:t xml:space="preserve">and NHRC are expected to sign an MoU to </w:t>
            </w:r>
            <w:proofErr w:type="spellStart"/>
            <w:r w:rsidR="00020898">
              <w:rPr>
                <w:rFonts w:ascii="Calibri" w:hAnsi="Calibri" w:cs="Calibri"/>
                <w:sz w:val="28"/>
                <w:szCs w:val="28"/>
                <w:lang w:val="en-US"/>
              </w:rPr>
              <w:t>formalise</w:t>
            </w:r>
            <w:proofErr w:type="spellEnd"/>
            <w:r w:rsidRPr="00732373">
              <w:rPr>
                <w:rFonts w:ascii="Calibri" w:hAnsi="Calibri" w:cs="Calibri"/>
                <w:sz w:val="28"/>
                <w:szCs w:val="28"/>
                <w:lang w:val="en-US"/>
              </w:rPr>
              <w:t xml:space="preserve"> the partnership between the two agencies on the subject.</w:t>
            </w:r>
          </w:p>
        </w:tc>
      </w:tr>
      <w:tr w:rsidR="0044345C" w:rsidRPr="000A73C1" w14:paraId="122E5B7A" w14:textId="77777777" w:rsidTr="00674883">
        <w:trPr>
          <w:trHeight w:val="4490"/>
        </w:trPr>
        <w:tc>
          <w:tcPr>
            <w:tcW w:w="2628" w:type="dxa"/>
            <w:hideMark/>
          </w:tcPr>
          <w:p w14:paraId="1688CFDF" w14:textId="77777777" w:rsidR="0044345C" w:rsidRPr="0044345C"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lastRenderedPageBreak/>
              <w:t xml:space="preserve">Influence Timely </w:t>
            </w:r>
            <w:r w:rsidRPr="0044345C">
              <w:rPr>
                <w:rFonts w:ascii="Calibri" w:hAnsi="Calibri" w:cs="Calibri"/>
                <w:sz w:val="28"/>
                <w:szCs w:val="28"/>
                <w:lang w:val="en-US"/>
              </w:rPr>
              <w:br/>
              <w:t xml:space="preserve">implementation of </w:t>
            </w:r>
            <w:r w:rsidRPr="0044345C">
              <w:rPr>
                <w:rFonts w:ascii="Calibri" w:hAnsi="Calibri" w:cs="Calibri"/>
                <w:sz w:val="28"/>
                <w:szCs w:val="28"/>
                <w:lang w:val="en-US"/>
              </w:rPr>
              <w:br/>
              <w:t xml:space="preserve">recommendations </w:t>
            </w:r>
            <w:r w:rsidRPr="0044345C">
              <w:rPr>
                <w:rFonts w:ascii="Calibri" w:hAnsi="Calibri" w:cs="Calibri"/>
                <w:sz w:val="28"/>
                <w:szCs w:val="28"/>
                <w:lang w:val="en-US"/>
              </w:rPr>
              <w:br/>
              <w:t>of audits reports.</w:t>
            </w:r>
          </w:p>
        </w:tc>
        <w:tc>
          <w:tcPr>
            <w:tcW w:w="4230" w:type="dxa"/>
            <w:hideMark/>
          </w:tcPr>
          <w:p w14:paraId="199B56A9" w14:textId="4A5E6EEB" w:rsidR="0044345C" w:rsidRPr="0044345C" w:rsidRDefault="0044345C" w:rsidP="00674883">
            <w:pPr>
              <w:spacing w:line="276" w:lineRule="auto"/>
              <w:rPr>
                <w:rFonts w:ascii="Calibri" w:hAnsi="Calibri" w:cs="Calibri"/>
                <w:sz w:val="28"/>
                <w:szCs w:val="28"/>
                <w:lang w:val="en-US"/>
              </w:rPr>
            </w:pPr>
            <w:r w:rsidRPr="00732373">
              <w:rPr>
                <w:rFonts w:ascii="Calibri" w:hAnsi="Calibri" w:cs="Calibri"/>
                <w:sz w:val="28"/>
                <w:szCs w:val="28"/>
                <w:lang w:val="en-US"/>
              </w:rPr>
              <w:t>T</w:t>
            </w:r>
            <w:r w:rsidRPr="0044345C">
              <w:rPr>
                <w:rFonts w:ascii="Calibri" w:hAnsi="Calibri" w:cs="Calibri"/>
                <w:sz w:val="28"/>
                <w:szCs w:val="28"/>
                <w:lang w:val="en-US"/>
              </w:rPr>
              <w:t xml:space="preserve">he need to </w:t>
            </w:r>
            <w:r w:rsidRPr="0044345C">
              <w:rPr>
                <w:rFonts w:ascii="Calibri" w:hAnsi="Calibri" w:cs="Calibri"/>
                <w:sz w:val="28"/>
                <w:szCs w:val="28"/>
                <w:lang w:val="en-US"/>
              </w:rPr>
              <w:br/>
              <w:t>activate the FGN Inter-Ministerial Task Team (IMTT) is imperative.</w:t>
            </w:r>
            <w:r w:rsidRPr="0044345C">
              <w:rPr>
                <w:rFonts w:ascii="Calibri" w:hAnsi="Calibri" w:cs="Calibri"/>
                <w:sz w:val="28"/>
                <w:szCs w:val="28"/>
                <w:lang w:val="en-US"/>
              </w:rPr>
              <w:br/>
              <w:t xml:space="preserve">NEITI will </w:t>
            </w:r>
            <w:r w:rsidR="00020898">
              <w:rPr>
                <w:rFonts w:ascii="Calibri" w:hAnsi="Calibri" w:cs="Calibri"/>
                <w:sz w:val="28"/>
                <w:szCs w:val="28"/>
                <w:lang w:val="en-US"/>
              </w:rPr>
              <w:t>develop</w:t>
            </w:r>
            <w:r w:rsidRPr="0044345C">
              <w:rPr>
                <w:rFonts w:ascii="Calibri" w:hAnsi="Calibri" w:cs="Calibri"/>
                <w:sz w:val="28"/>
                <w:szCs w:val="28"/>
                <w:lang w:val="en-US"/>
              </w:rPr>
              <w:t xml:space="preserve"> </w:t>
            </w:r>
            <w:r w:rsidR="00020898">
              <w:rPr>
                <w:rFonts w:ascii="Calibri" w:hAnsi="Calibri" w:cs="Calibri"/>
                <w:sz w:val="28"/>
                <w:szCs w:val="28"/>
                <w:lang w:val="en-US"/>
              </w:rPr>
              <w:t xml:space="preserve">a </w:t>
            </w:r>
            <w:r w:rsidRPr="0044345C">
              <w:rPr>
                <w:rFonts w:ascii="Calibri" w:hAnsi="Calibri" w:cs="Calibri"/>
                <w:sz w:val="28"/>
                <w:szCs w:val="28"/>
                <w:lang w:val="en-US"/>
              </w:rPr>
              <w:t xml:space="preserve">remedial action plan for the 2020-21 audit </w:t>
            </w:r>
            <w:r w:rsidRPr="0044345C">
              <w:rPr>
                <w:rFonts w:ascii="Calibri" w:hAnsi="Calibri" w:cs="Calibri"/>
                <w:sz w:val="28"/>
                <w:szCs w:val="28"/>
                <w:lang w:val="en-US"/>
              </w:rPr>
              <w:br/>
              <w:t xml:space="preserve">reports. </w:t>
            </w:r>
            <w:r w:rsidRPr="00732373">
              <w:rPr>
                <w:rFonts w:ascii="Calibri" w:hAnsi="Calibri" w:cs="Calibri"/>
                <w:sz w:val="28"/>
                <w:szCs w:val="28"/>
                <w:lang w:val="en-US"/>
              </w:rPr>
              <w:t xml:space="preserve"> </w:t>
            </w:r>
            <w:r w:rsidRPr="0044345C">
              <w:rPr>
                <w:rFonts w:ascii="Calibri" w:hAnsi="Calibri" w:cs="Calibri"/>
                <w:sz w:val="28"/>
                <w:szCs w:val="28"/>
                <w:lang w:val="en-US"/>
              </w:rPr>
              <w:t>This will involve:</w:t>
            </w:r>
            <w:r w:rsidRPr="0044345C">
              <w:rPr>
                <w:rFonts w:ascii="Calibri" w:hAnsi="Calibri" w:cs="Calibri"/>
                <w:sz w:val="28"/>
                <w:szCs w:val="28"/>
                <w:lang w:val="en-US"/>
              </w:rPr>
              <w:br/>
              <w:t xml:space="preserve">• Review the status of the NEITI audit recommendations and </w:t>
            </w:r>
            <w:r w:rsidRPr="0044345C">
              <w:rPr>
                <w:rFonts w:ascii="Calibri" w:hAnsi="Calibri" w:cs="Calibri"/>
                <w:sz w:val="28"/>
                <w:szCs w:val="28"/>
                <w:lang w:val="en-US"/>
              </w:rPr>
              <w:br/>
              <w:t xml:space="preserve">developing an efficient interface framework to address </w:t>
            </w:r>
            <w:r w:rsidRPr="0044345C">
              <w:rPr>
                <w:rFonts w:ascii="Calibri" w:hAnsi="Calibri" w:cs="Calibri"/>
                <w:sz w:val="28"/>
                <w:szCs w:val="28"/>
                <w:lang w:val="en-US"/>
              </w:rPr>
              <w:br/>
              <w:t>remedial issues.</w:t>
            </w:r>
            <w:r w:rsidRPr="0044345C">
              <w:rPr>
                <w:rFonts w:ascii="Calibri" w:hAnsi="Calibri" w:cs="Calibri"/>
                <w:sz w:val="28"/>
                <w:szCs w:val="28"/>
                <w:lang w:val="en-US"/>
              </w:rPr>
              <w:br/>
              <w:t>• Activation and Strengthening of IMTT</w:t>
            </w:r>
            <w:r w:rsidRPr="0044345C">
              <w:rPr>
                <w:rFonts w:ascii="Calibri" w:hAnsi="Calibri" w:cs="Calibri"/>
                <w:sz w:val="28"/>
                <w:szCs w:val="28"/>
                <w:lang w:val="en-US"/>
              </w:rPr>
              <w:br/>
              <w:t xml:space="preserve">• Collaborate with government agencies at the highest level to </w:t>
            </w:r>
            <w:r w:rsidRPr="0044345C">
              <w:rPr>
                <w:rFonts w:ascii="Calibri" w:hAnsi="Calibri" w:cs="Calibri"/>
                <w:sz w:val="28"/>
                <w:szCs w:val="28"/>
                <w:lang w:val="en-US"/>
              </w:rPr>
              <w:br/>
              <w:t>address remedial actions.</w:t>
            </w:r>
          </w:p>
        </w:tc>
        <w:tc>
          <w:tcPr>
            <w:tcW w:w="2880" w:type="dxa"/>
            <w:hideMark/>
          </w:tcPr>
          <w:p w14:paraId="77585128" w14:textId="77777777" w:rsidR="0044345C" w:rsidRPr="0044345C" w:rsidRDefault="0044345C" w:rsidP="00674883">
            <w:pPr>
              <w:spacing w:line="276" w:lineRule="auto"/>
              <w:rPr>
                <w:rFonts w:ascii="Calibri" w:hAnsi="Calibri" w:cs="Calibri"/>
                <w:sz w:val="28"/>
                <w:szCs w:val="28"/>
                <w:lang w:val="en-US"/>
              </w:rPr>
            </w:pPr>
          </w:p>
        </w:tc>
      </w:tr>
      <w:tr w:rsidR="0044345C" w:rsidRPr="000A73C1" w14:paraId="1D0C5BCC" w14:textId="77777777" w:rsidTr="00674883">
        <w:trPr>
          <w:trHeight w:val="8190"/>
        </w:trPr>
        <w:tc>
          <w:tcPr>
            <w:tcW w:w="2628" w:type="dxa"/>
            <w:hideMark/>
          </w:tcPr>
          <w:p w14:paraId="1778192F" w14:textId="77777777" w:rsidR="0044345C" w:rsidRPr="0044345C"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lastRenderedPageBreak/>
              <w:t>Increase Public understanding and access to NEITI reports, knowledge products and the EITI principles and process through regular dissemination and outreach.</w:t>
            </w:r>
          </w:p>
        </w:tc>
        <w:tc>
          <w:tcPr>
            <w:tcW w:w="4230" w:type="dxa"/>
            <w:hideMark/>
          </w:tcPr>
          <w:p w14:paraId="756AECF3" w14:textId="02D5E1BE" w:rsidR="0044345C" w:rsidRPr="0044345C"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t xml:space="preserve">Improved quality, simplicity, </w:t>
            </w:r>
            <w:r w:rsidR="003E5669">
              <w:rPr>
                <w:rFonts w:ascii="Calibri" w:hAnsi="Calibri" w:cs="Calibri"/>
                <w:sz w:val="28"/>
                <w:szCs w:val="28"/>
                <w:lang w:val="en-US"/>
              </w:rPr>
              <w:t xml:space="preserve">and </w:t>
            </w:r>
            <w:r w:rsidRPr="0044345C">
              <w:rPr>
                <w:rFonts w:ascii="Calibri" w:hAnsi="Calibri" w:cs="Calibri"/>
                <w:sz w:val="28"/>
                <w:szCs w:val="28"/>
                <w:lang w:val="en-US"/>
              </w:rPr>
              <w:t xml:space="preserve">access will facilitate understanding and </w:t>
            </w:r>
            <w:r w:rsidRPr="0044345C">
              <w:rPr>
                <w:rFonts w:ascii="Calibri" w:hAnsi="Calibri" w:cs="Calibri"/>
                <w:sz w:val="28"/>
                <w:szCs w:val="28"/>
                <w:lang w:val="en-US"/>
              </w:rPr>
              <w:br/>
              <w:t xml:space="preserve">use of extractive industry data. NEITI will ensure unfettered access </w:t>
            </w:r>
            <w:r w:rsidRPr="0044345C">
              <w:rPr>
                <w:rFonts w:ascii="Calibri" w:hAnsi="Calibri" w:cs="Calibri"/>
                <w:sz w:val="28"/>
                <w:szCs w:val="28"/>
                <w:lang w:val="en-US"/>
              </w:rPr>
              <w:br/>
              <w:t xml:space="preserve">to the extractive industry data it generates and analyses in machine </w:t>
            </w:r>
            <w:r w:rsidRPr="0044345C">
              <w:rPr>
                <w:rFonts w:ascii="Calibri" w:hAnsi="Calibri" w:cs="Calibri"/>
                <w:sz w:val="28"/>
                <w:szCs w:val="28"/>
                <w:lang w:val="en-US"/>
              </w:rPr>
              <w:br/>
              <w:t xml:space="preserve">readable format such that it will make users amenable to comparative </w:t>
            </w:r>
            <w:r w:rsidRPr="0044345C">
              <w:rPr>
                <w:rFonts w:ascii="Calibri" w:hAnsi="Calibri" w:cs="Calibri"/>
                <w:sz w:val="28"/>
                <w:szCs w:val="28"/>
                <w:lang w:val="en-US"/>
              </w:rPr>
              <w:br/>
              <w:t xml:space="preserve">analyses and reviews with data from other EITI and non-EITI </w:t>
            </w:r>
            <w:r w:rsidRPr="0044345C">
              <w:rPr>
                <w:rFonts w:ascii="Calibri" w:hAnsi="Calibri" w:cs="Calibri"/>
                <w:sz w:val="28"/>
                <w:szCs w:val="28"/>
                <w:lang w:val="en-US"/>
              </w:rPr>
              <w:br/>
              <w:t xml:space="preserve">implementing countries. The Implementation of the 2022 </w:t>
            </w:r>
            <w:r w:rsidR="003E5669">
              <w:rPr>
                <w:rFonts w:ascii="Calibri" w:hAnsi="Calibri" w:cs="Calibri"/>
                <w:sz w:val="28"/>
                <w:szCs w:val="28"/>
                <w:lang w:val="en-US"/>
              </w:rPr>
              <w:t>work plan</w:t>
            </w:r>
            <w:r w:rsidRPr="0044345C">
              <w:rPr>
                <w:rFonts w:ascii="Calibri" w:hAnsi="Calibri" w:cs="Calibri"/>
                <w:sz w:val="28"/>
                <w:szCs w:val="28"/>
                <w:lang w:val="en-US"/>
              </w:rPr>
              <w:t xml:space="preserve"> </w:t>
            </w:r>
            <w:r w:rsidRPr="0044345C">
              <w:rPr>
                <w:rFonts w:ascii="Calibri" w:hAnsi="Calibri" w:cs="Calibri"/>
                <w:sz w:val="28"/>
                <w:szCs w:val="28"/>
                <w:lang w:val="en-US"/>
              </w:rPr>
              <w:br/>
              <w:t xml:space="preserve">will be ICT driven and will require production of IEC materials, </w:t>
            </w:r>
            <w:r w:rsidRPr="0044345C">
              <w:rPr>
                <w:rFonts w:ascii="Calibri" w:hAnsi="Calibri" w:cs="Calibri"/>
                <w:sz w:val="28"/>
                <w:szCs w:val="28"/>
                <w:lang w:val="en-US"/>
              </w:rPr>
              <w:br/>
              <w:t xml:space="preserve">Consumable for DM machine and Subscriptions to Communications </w:t>
            </w:r>
            <w:r w:rsidRPr="0044345C">
              <w:rPr>
                <w:rFonts w:ascii="Calibri" w:hAnsi="Calibri" w:cs="Calibri"/>
                <w:sz w:val="28"/>
                <w:szCs w:val="28"/>
                <w:lang w:val="en-US"/>
              </w:rPr>
              <w:br/>
              <w:t xml:space="preserve">software’s, robust Media campaign/radio program on natural resource </w:t>
            </w:r>
            <w:r w:rsidRPr="0044345C">
              <w:rPr>
                <w:rFonts w:ascii="Calibri" w:hAnsi="Calibri" w:cs="Calibri"/>
                <w:sz w:val="28"/>
                <w:szCs w:val="28"/>
                <w:lang w:val="en-US"/>
              </w:rPr>
              <w:br/>
              <w:t xml:space="preserve">governance at sub-national levels and </w:t>
            </w:r>
            <w:r w:rsidRPr="0044345C">
              <w:rPr>
                <w:rFonts w:ascii="Calibri" w:hAnsi="Calibri" w:cs="Calibri"/>
                <w:sz w:val="28"/>
                <w:szCs w:val="28"/>
                <w:lang w:val="en-US"/>
              </w:rPr>
              <w:br/>
              <w:t xml:space="preserve">Publication and dissemination of NEITI’s report and knowledge </w:t>
            </w:r>
            <w:r w:rsidRPr="0044345C">
              <w:rPr>
                <w:rFonts w:ascii="Calibri" w:hAnsi="Calibri" w:cs="Calibri"/>
                <w:sz w:val="28"/>
                <w:szCs w:val="28"/>
                <w:lang w:val="en-US"/>
              </w:rPr>
              <w:br/>
              <w:t>products.</w:t>
            </w:r>
          </w:p>
        </w:tc>
        <w:tc>
          <w:tcPr>
            <w:tcW w:w="2880" w:type="dxa"/>
            <w:hideMark/>
          </w:tcPr>
          <w:p w14:paraId="22110E0E" w14:textId="77777777" w:rsidR="0044345C" w:rsidRPr="00732373"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t xml:space="preserve">The </w:t>
            </w:r>
            <w:r w:rsidRPr="00732373">
              <w:rPr>
                <w:rFonts w:ascii="Calibri" w:hAnsi="Calibri" w:cs="Calibri"/>
                <w:sz w:val="28"/>
                <w:szCs w:val="28"/>
                <w:lang w:val="en-US"/>
              </w:rPr>
              <w:t xml:space="preserve">2020 oil, gas and mining sector reports as well as </w:t>
            </w:r>
            <w:r w:rsidRPr="0044345C">
              <w:rPr>
                <w:rFonts w:ascii="Calibri" w:hAnsi="Calibri" w:cs="Calibri"/>
                <w:sz w:val="28"/>
                <w:szCs w:val="28"/>
                <w:lang w:val="en-US"/>
              </w:rPr>
              <w:t>Fiscal Allocation and Statutory Disbursement (FASD) report for 2017 -2019 w</w:t>
            </w:r>
            <w:r w:rsidRPr="00732373">
              <w:rPr>
                <w:rFonts w:ascii="Calibri" w:hAnsi="Calibri" w:cs="Calibri"/>
                <w:sz w:val="28"/>
                <w:szCs w:val="28"/>
                <w:lang w:val="en-US"/>
              </w:rPr>
              <w:t>ere published</w:t>
            </w:r>
            <w:r w:rsidRPr="0044345C">
              <w:rPr>
                <w:rFonts w:ascii="Calibri" w:hAnsi="Calibri" w:cs="Calibri"/>
                <w:sz w:val="28"/>
                <w:szCs w:val="28"/>
                <w:lang w:val="en-US"/>
              </w:rPr>
              <w:t xml:space="preserve"> and simplified through </w:t>
            </w:r>
            <w:proofErr w:type="spellStart"/>
            <w:r w:rsidRPr="0044345C">
              <w:rPr>
                <w:rFonts w:ascii="Calibri" w:hAnsi="Calibri" w:cs="Calibri"/>
                <w:sz w:val="28"/>
                <w:szCs w:val="28"/>
                <w:lang w:val="en-US"/>
              </w:rPr>
              <w:t>infographs</w:t>
            </w:r>
            <w:proofErr w:type="spellEnd"/>
            <w:r w:rsidRPr="0044345C">
              <w:rPr>
                <w:rFonts w:ascii="Calibri" w:hAnsi="Calibri" w:cs="Calibri"/>
                <w:sz w:val="28"/>
                <w:szCs w:val="28"/>
                <w:lang w:val="en-US"/>
              </w:rPr>
              <w:t xml:space="preserve">, fact sheets and </w:t>
            </w:r>
            <w:proofErr w:type="spellStart"/>
            <w:r w:rsidRPr="0044345C">
              <w:rPr>
                <w:rFonts w:ascii="Calibri" w:hAnsi="Calibri" w:cs="Calibri"/>
                <w:sz w:val="28"/>
                <w:szCs w:val="28"/>
                <w:lang w:val="en-US"/>
              </w:rPr>
              <w:t>videographs</w:t>
            </w:r>
            <w:proofErr w:type="spellEnd"/>
            <w:r w:rsidRPr="0044345C">
              <w:rPr>
                <w:rFonts w:ascii="Calibri" w:hAnsi="Calibri" w:cs="Calibri"/>
                <w:sz w:val="28"/>
                <w:szCs w:val="28"/>
                <w:lang w:val="en-US"/>
              </w:rPr>
              <w:t xml:space="preserve"> </w:t>
            </w:r>
            <w:r w:rsidRPr="00732373">
              <w:rPr>
                <w:rFonts w:ascii="Calibri" w:hAnsi="Calibri" w:cs="Calibri"/>
                <w:sz w:val="28"/>
                <w:szCs w:val="28"/>
                <w:lang w:val="en-US"/>
              </w:rPr>
              <w:t>to improve  stakeholders understanding of the reports</w:t>
            </w:r>
            <w:r w:rsidRPr="0044345C">
              <w:rPr>
                <w:rFonts w:ascii="Calibri" w:hAnsi="Calibri" w:cs="Calibri"/>
                <w:sz w:val="28"/>
                <w:szCs w:val="28"/>
                <w:lang w:val="en-US"/>
              </w:rPr>
              <w:t xml:space="preserve">.                                                                                                                                                                                                                                                                             </w:t>
            </w:r>
          </w:p>
          <w:p w14:paraId="0354F898" w14:textId="6FAD48E7" w:rsidR="0044345C" w:rsidRPr="00732373" w:rsidRDefault="0044345C" w:rsidP="00674883">
            <w:pPr>
              <w:spacing w:line="276" w:lineRule="auto"/>
              <w:rPr>
                <w:rFonts w:ascii="Calibri" w:hAnsi="Calibri" w:cs="Calibri"/>
                <w:sz w:val="28"/>
                <w:szCs w:val="28"/>
                <w:lang w:val="en-US"/>
              </w:rPr>
            </w:pPr>
            <w:r w:rsidRPr="00732373">
              <w:rPr>
                <w:rFonts w:ascii="Calibri" w:hAnsi="Calibri" w:cs="Calibri"/>
                <w:sz w:val="28"/>
                <w:szCs w:val="28"/>
                <w:lang w:val="en-US"/>
              </w:rPr>
              <w:t xml:space="preserve">The reports </w:t>
            </w:r>
            <w:r w:rsidR="003E5669" w:rsidRPr="00732373">
              <w:rPr>
                <w:rFonts w:ascii="Calibri" w:hAnsi="Calibri" w:cs="Calibri"/>
                <w:sz w:val="28"/>
                <w:szCs w:val="28"/>
                <w:lang w:val="en-US"/>
              </w:rPr>
              <w:t>were</w:t>
            </w:r>
            <w:r w:rsidR="003E5669" w:rsidRPr="0044345C">
              <w:rPr>
                <w:rFonts w:ascii="Calibri" w:hAnsi="Calibri" w:cs="Calibri"/>
                <w:sz w:val="28"/>
                <w:szCs w:val="28"/>
                <w:lang w:val="en-US"/>
              </w:rPr>
              <w:t xml:space="preserve"> </w:t>
            </w:r>
            <w:r w:rsidR="003E5669" w:rsidRPr="00732373">
              <w:rPr>
                <w:rFonts w:ascii="Calibri" w:hAnsi="Calibri" w:cs="Calibri"/>
                <w:sz w:val="28"/>
                <w:szCs w:val="28"/>
                <w:lang w:val="en-US"/>
              </w:rPr>
              <w:t>disseminated</w:t>
            </w:r>
            <w:r w:rsidRPr="00732373">
              <w:rPr>
                <w:rFonts w:ascii="Calibri" w:hAnsi="Calibri" w:cs="Calibri"/>
                <w:sz w:val="28"/>
                <w:szCs w:val="28"/>
                <w:lang w:val="en-US"/>
              </w:rPr>
              <w:t xml:space="preserve"> </w:t>
            </w:r>
            <w:r w:rsidRPr="0044345C">
              <w:rPr>
                <w:rFonts w:ascii="Calibri" w:hAnsi="Calibri" w:cs="Calibri"/>
                <w:sz w:val="28"/>
                <w:szCs w:val="28"/>
                <w:lang w:val="en-US"/>
              </w:rPr>
              <w:t>through the media</w:t>
            </w:r>
            <w:r w:rsidRPr="00732373">
              <w:rPr>
                <w:rFonts w:ascii="Calibri" w:hAnsi="Calibri" w:cs="Calibri"/>
                <w:sz w:val="28"/>
                <w:szCs w:val="28"/>
                <w:lang w:val="en-US"/>
              </w:rPr>
              <w:t xml:space="preserve"> and</w:t>
            </w:r>
            <w:r w:rsidRPr="0044345C">
              <w:rPr>
                <w:rFonts w:ascii="Calibri" w:hAnsi="Calibri" w:cs="Calibri"/>
                <w:sz w:val="28"/>
                <w:szCs w:val="28"/>
                <w:lang w:val="en-US"/>
              </w:rPr>
              <w:t xml:space="preserve"> other </w:t>
            </w:r>
            <w:r w:rsidR="003E5669">
              <w:rPr>
                <w:rFonts w:ascii="Calibri" w:hAnsi="Calibri" w:cs="Calibri"/>
                <w:sz w:val="28"/>
                <w:szCs w:val="28"/>
                <w:lang w:val="en-US"/>
              </w:rPr>
              <w:t>multi-channel</w:t>
            </w:r>
            <w:r w:rsidRPr="0044345C">
              <w:rPr>
                <w:rFonts w:ascii="Calibri" w:hAnsi="Calibri" w:cs="Calibri"/>
                <w:sz w:val="28"/>
                <w:szCs w:val="28"/>
                <w:lang w:val="en-US"/>
              </w:rPr>
              <w:t xml:space="preserve"> to educate, enlighten and inform the public adequately, professionally, and timely remain critical success factors. </w:t>
            </w:r>
          </w:p>
          <w:p w14:paraId="6DD199F6" w14:textId="1E10915B" w:rsidR="0044345C" w:rsidRPr="0044345C" w:rsidRDefault="003E5669" w:rsidP="00674883">
            <w:pPr>
              <w:spacing w:line="276" w:lineRule="auto"/>
              <w:rPr>
                <w:rFonts w:ascii="Calibri" w:hAnsi="Calibri" w:cs="Calibri"/>
                <w:sz w:val="28"/>
                <w:szCs w:val="28"/>
                <w:lang w:val="en-US"/>
              </w:rPr>
            </w:pPr>
            <w:r w:rsidRPr="00732373">
              <w:rPr>
                <w:rFonts w:ascii="Calibri" w:hAnsi="Calibri" w:cs="Calibri"/>
                <w:sz w:val="28"/>
                <w:szCs w:val="28"/>
                <w:lang w:val="en-US"/>
              </w:rPr>
              <w:t>Also,</w:t>
            </w:r>
            <w:r w:rsidR="0044345C" w:rsidRPr="00732373">
              <w:rPr>
                <w:rFonts w:ascii="Calibri" w:hAnsi="Calibri" w:cs="Calibri"/>
                <w:sz w:val="28"/>
                <w:szCs w:val="28"/>
                <w:lang w:val="en-US"/>
              </w:rPr>
              <w:t xml:space="preserve"> in the period under review, a c</w:t>
            </w:r>
            <w:r w:rsidR="0044345C" w:rsidRPr="0044345C">
              <w:rPr>
                <w:rFonts w:ascii="Calibri" w:hAnsi="Calibri" w:cs="Calibri"/>
                <w:sz w:val="28"/>
                <w:szCs w:val="28"/>
                <w:lang w:val="en-US"/>
              </w:rPr>
              <w:t xml:space="preserve">ommunication Strategy was </w:t>
            </w:r>
            <w:r w:rsidR="0044345C" w:rsidRPr="00732373">
              <w:rPr>
                <w:rFonts w:ascii="Calibri" w:hAnsi="Calibri" w:cs="Calibri"/>
                <w:sz w:val="28"/>
                <w:szCs w:val="28"/>
                <w:lang w:val="en-US"/>
              </w:rPr>
              <w:t>developed to guide the Nigeria EITI communications and outreach activities.</w:t>
            </w:r>
            <w:r w:rsidR="0044345C" w:rsidRPr="0044345C">
              <w:rPr>
                <w:rFonts w:ascii="Calibri" w:hAnsi="Calibri" w:cs="Calibri"/>
                <w:sz w:val="28"/>
                <w:szCs w:val="28"/>
                <w:lang w:val="en-US"/>
              </w:rPr>
              <w:t xml:space="preserve">                                                                                                                                                                                  </w:t>
            </w:r>
          </w:p>
        </w:tc>
      </w:tr>
      <w:tr w:rsidR="0044345C" w:rsidRPr="000A73C1" w14:paraId="50B410E4" w14:textId="77777777" w:rsidTr="00674883">
        <w:trPr>
          <w:trHeight w:val="4850"/>
        </w:trPr>
        <w:tc>
          <w:tcPr>
            <w:tcW w:w="2628" w:type="dxa"/>
            <w:hideMark/>
          </w:tcPr>
          <w:p w14:paraId="7E2A5B07" w14:textId="3E68363E" w:rsidR="0044345C" w:rsidRPr="0044345C"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lastRenderedPageBreak/>
              <w:t xml:space="preserve">Facilitate public sector accountability through monitoring and evaluation of governance initiatives, internal control, and </w:t>
            </w:r>
            <w:r w:rsidR="003E5669">
              <w:rPr>
                <w:rFonts w:ascii="Calibri" w:hAnsi="Calibri" w:cs="Calibri"/>
                <w:sz w:val="28"/>
                <w:szCs w:val="28"/>
                <w:lang w:val="en-US"/>
              </w:rPr>
              <w:t>database</w:t>
            </w:r>
            <w:r w:rsidRPr="0044345C">
              <w:rPr>
                <w:rFonts w:ascii="Calibri" w:hAnsi="Calibri" w:cs="Calibri"/>
                <w:sz w:val="28"/>
                <w:szCs w:val="28"/>
                <w:lang w:val="en-US"/>
              </w:rPr>
              <w:t xml:space="preserve"> coordination.</w:t>
            </w:r>
          </w:p>
        </w:tc>
        <w:tc>
          <w:tcPr>
            <w:tcW w:w="4230" w:type="dxa"/>
            <w:hideMark/>
          </w:tcPr>
          <w:p w14:paraId="39F3050B" w14:textId="122E7F60" w:rsidR="0044345C" w:rsidRPr="0044345C"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t xml:space="preserve">NEITI </w:t>
            </w:r>
            <w:r w:rsidRPr="0044345C">
              <w:rPr>
                <w:rFonts w:ascii="Calibri" w:hAnsi="Calibri" w:cs="Calibri"/>
                <w:sz w:val="28"/>
                <w:szCs w:val="28"/>
                <w:lang w:val="en-US"/>
              </w:rPr>
              <w:br/>
              <w:t xml:space="preserve">desired and committed to </w:t>
            </w:r>
            <w:r w:rsidR="003E5669">
              <w:rPr>
                <w:rFonts w:ascii="Calibri" w:hAnsi="Calibri" w:cs="Calibri"/>
                <w:sz w:val="28"/>
                <w:szCs w:val="28"/>
                <w:lang w:val="en-US"/>
              </w:rPr>
              <w:t>strengthening</w:t>
            </w:r>
            <w:r w:rsidRPr="0044345C">
              <w:rPr>
                <w:rFonts w:ascii="Calibri" w:hAnsi="Calibri" w:cs="Calibri"/>
                <w:sz w:val="28"/>
                <w:szCs w:val="28"/>
                <w:lang w:val="en-US"/>
              </w:rPr>
              <w:t xml:space="preserve"> inter-agency collaboration and </w:t>
            </w:r>
            <w:r w:rsidRPr="0044345C">
              <w:rPr>
                <w:rFonts w:ascii="Calibri" w:hAnsi="Calibri" w:cs="Calibri"/>
                <w:sz w:val="28"/>
                <w:szCs w:val="28"/>
                <w:lang w:val="en-US"/>
              </w:rPr>
              <w:br/>
              <w:t xml:space="preserve">cooperation with covered entities in the audit reports and with anti-corruption agencies (ACAs) such as the EFCC, ICPC and NFIU and </w:t>
            </w:r>
            <w:r w:rsidRPr="0044345C">
              <w:rPr>
                <w:rFonts w:ascii="Calibri" w:hAnsi="Calibri" w:cs="Calibri"/>
                <w:sz w:val="28"/>
                <w:szCs w:val="28"/>
                <w:lang w:val="en-US"/>
              </w:rPr>
              <w:br/>
              <w:t xml:space="preserve">Inter-Agency Task Team (IATT) to which it is a member. </w:t>
            </w:r>
            <w:r w:rsidRPr="0044345C">
              <w:rPr>
                <w:rFonts w:ascii="Calibri" w:hAnsi="Calibri" w:cs="Calibri"/>
                <w:sz w:val="28"/>
                <w:szCs w:val="28"/>
                <w:lang w:val="en-US"/>
              </w:rPr>
              <w:br/>
              <w:t xml:space="preserve">This will enable it to expand and maximize opportunities for revenue </w:t>
            </w:r>
            <w:r w:rsidRPr="0044345C">
              <w:rPr>
                <w:rFonts w:ascii="Calibri" w:hAnsi="Calibri" w:cs="Calibri"/>
                <w:sz w:val="28"/>
                <w:szCs w:val="28"/>
                <w:lang w:val="en-US"/>
              </w:rPr>
              <w:br/>
              <w:t xml:space="preserve">recovery for </w:t>
            </w:r>
            <w:r w:rsidR="003E5669">
              <w:rPr>
                <w:rFonts w:ascii="Calibri" w:hAnsi="Calibri" w:cs="Calibri"/>
                <w:sz w:val="28"/>
                <w:szCs w:val="28"/>
                <w:lang w:val="en-US"/>
              </w:rPr>
              <w:t xml:space="preserve">the </w:t>
            </w:r>
            <w:r w:rsidRPr="0044345C">
              <w:rPr>
                <w:rFonts w:ascii="Calibri" w:hAnsi="Calibri" w:cs="Calibri"/>
                <w:sz w:val="28"/>
                <w:szCs w:val="28"/>
                <w:lang w:val="en-US"/>
              </w:rPr>
              <w:t xml:space="preserve">government through the development and deployment </w:t>
            </w:r>
            <w:r w:rsidRPr="0044345C">
              <w:rPr>
                <w:rFonts w:ascii="Calibri" w:hAnsi="Calibri" w:cs="Calibri"/>
                <w:sz w:val="28"/>
                <w:szCs w:val="28"/>
                <w:lang w:val="en-US"/>
              </w:rPr>
              <w:br/>
              <w:t>for use, additional frameworks for transparency and accountability.</w:t>
            </w:r>
            <w:r w:rsidRPr="0044345C">
              <w:rPr>
                <w:rFonts w:ascii="Calibri" w:hAnsi="Calibri" w:cs="Calibri"/>
                <w:sz w:val="28"/>
                <w:szCs w:val="28"/>
                <w:lang w:val="en-US"/>
              </w:rPr>
              <w:br/>
              <w:t xml:space="preserve">A Framework for </w:t>
            </w:r>
            <w:r w:rsidR="003E5669">
              <w:rPr>
                <w:rFonts w:ascii="Calibri" w:hAnsi="Calibri" w:cs="Calibri"/>
                <w:sz w:val="28"/>
                <w:szCs w:val="28"/>
                <w:lang w:val="en-US"/>
              </w:rPr>
              <w:t>Monitoring</w:t>
            </w:r>
            <w:r w:rsidRPr="0044345C">
              <w:rPr>
                <w:rFonts w:ascii="Calibri" w:hAnsi="Calibri" w:cs="Calibri"/>
                <w:sz w:val="28"/>
                <w:szCs w:val="28"/>
                <w:lang w:val="en-US"/>
              </w:rPr>
              <w:t xml:space="preserve"> &amp; </w:t>
            </w:r>
            <w:r w:rsidR="003E5669">
              <w:rPr>
                <w:rFonts w:ascii="Calibri" w:hAnsi="Calibri" w:cs="Calibri"/>
                <w:sz w:val="28"/>
                <w:szCs w:val="28"/>
                <w:lang w:val="en-US"/>
              </w:rPr>
              <w:t>Evaluation</w:t>
            </w:r>
            <w:r w:rsidRPr="0044345C">
              <w:rPr>
                <w:rFonts w:ascii="Calibri" w:hAnsi="Calibri" w:cs="Calibri"/>
                <w:sz w:val="28"/>
                <w:szCs w:val="28"/>
                <w:lang w:val="en-US"/>
              </w:rPr>
              <w:t xml:space="preserve"> of our 2022-26 Strategic</w:t>
            </w:r>
            <w:r w:rsidRPr="0044345C">
              <w:rPr>
                <w:rFonts w:ascii="Calibri" w:hAnsi="Calibri" w:cs="Calibri"/>
                <w:sz w:val="28"/>
                <w:szCs w:val="28"/>
                <w:lang w:val="en-US"/>
              </w:rPr>
              <w:br/>
              <w:t xml:space="preserve">plan will also be unveiled which will be feeding into our annual work </w:t>
            </w:r>
            <w:r w:rsidRPr="0044345C">
              <w:rPr>
                <w:rFonts w:ascii="Calibri" w:hAnsi="Calibri" w:cs="Calibri"/>
                <w:sz w:val="28"/>
                <w:szCs w:val="28"/>
                <w:lang w:val="en-US"/>
              </w:rPr>
              <w:br/>
              <w:t>plan for implementation commencing 2022.</w:t>
            </w:r>
            <w:r w:rsidRPr="0044345C">
              <w:rPr>
                <w:rFonts w:ascii="Calibri" w:hAnsi="Calibri" w:cs="Calibri"/>
                <w:sz w:val="28"/>
                <w:szCs w:val="28"/>
                <w:lang w:val="en-US"/>
              </w:rPr>
              <w:br/>
              <w:t xml:space="preserve">To ensure effective implementation of the work plan in line with the </w:t>
            </w:r>
            <w:r w:rsidRPr="0044345C">
              <w:rPr>
                <w:rFonts w:ascii="Calibri" w:hAnsi="Calibri" w:cs="Calibri"/>
                <w:sz w:val="28"/>
                <w:szCs w:val="28"/>
                <w:lang w:val="en-US"/>
              </w:rPr>
              <w:br/>
              <w:t xml:space="preserve">core objectives, the work plan will be monitored and reviewed </w:t>
            </w:r>
            <w:r w:rsidRPr="0044345C">
              <w:rPr>
                <w:rFonts w:ascii="Calibri" w:hAnsi="Calibri" w:cs="Calibri"/>
                <w:sz w:val="28"/>
                <w:szCs w:val="28"/>
                <w:lang w:val="en-US"/>
              </w:rPr>
              <w:br/>
              <w:t xml:space="preserve">regularly. The NEITI Secretariat will undertake a monthly review of </w:t>
            </w:r>
            <w:r w:rsidRPr="0044345C">
              <w:rPr>
                <w:rFonts w:ascii="Calibri" w:hAnsi="Calibri" w:cs="Calibri"/>
                <w:sz w:val="28"/>
                <w:szCs w:val="28"/>
                <w:lang w:val="en-US"/>
              </w:rPr>
              <w:br/>
            </w:r>
            <w:r w:rsidRPr="0044345C">
              <w:rPr>
                <w:rFonts w:ascii="Calibri" w:hAnsi="Calibri" w:cs="Calibri"/>
                <w:sz w:val="28"/>
                <w:szCs w:val="28"/>
                <w:lang w:val="en-US"/>
              </w:rPr>
              <w:lastRenderedPageBreak/>
              <w:t xml:space="preserve">the implementation of the work plan. </w:t>
            </w:r>
            <w:r w:rsidR="003E5669">
              <w:rPr>
                <w:rFonts w:ascii="Calibri" w:hAnsi="Calibri" w:cs="Calibri"/>
                <w:sz w:val="28"/>
                <w:szCs w:val="28"/>
                <w:lang w:val="en-US"/>
              </w:rPr>
              <w:t>Bi-weekly</w:t>
            </w:r>
            <w:r w:rsidRPr="0044345C">
              <w:rPr>
                <w:rFonts w:ascii="Calibri" w:hAnsi="Calibri" w:cs="Calibri"/>
                <w:sz w:val="28"/>
                <w:szCs w:val="28"/>
                <w:lang w:val="en-US"/>
              </w:rPr>
              <w:t xml:space="preserve"> meetings of the </w:t>
            </w:r>
            <w:r w:rsidRPr="0044345C">
              <w:rPr>
                <w:rFonts w:ascii="Calibri" w:hAnsi="Calibri" w:cs="Calibri"/>
                <w:sz w:val="28"/>
                <w:szCs w:val="28"/>
                <w:lang w:val="en-US"/>
              </w:rPr>
              <w:br/>
              <w:t xml:space="preserve">management will create an opportunity to provide </w:t>
            </w:r>
            <w:r w:rsidR="003E5669">
              <w:rPr>
                <w:rFonts w:ascii="Calibri" w:hAnsi="Calibri" w:cs="Calibri"/>
                <w:sz w:val="28"/>
                <w:szCs w:val="28"/>
                <w:lang w:val="en-US"/>
              </w:rPr>
              <w:t xml:space="preserve">an </w:t>
            </w:r>
            <w:r w:rsidRPr="0044345C">
              <w:rPr>
                <w:rFonts w:ascii="Calibri" w:hAnsi="Calibri" w:cs="Calibri"/>
                <w:sz w:val="28"/>
                <w:szCs w:val="28"/>
                <w:lang w:val="en-US"/>
              </w:rPr>
              <w:t xml:space="preserve">update on the </w:t>
            </w:r>
            <w:r w:rsidRPr="0044345C">
              <w:rPr>
                <w:rFonts w:ascii="Calibri" w:hAnsi="Calibri" w:cs="Calibri"/>
                <w:sz w:val="28"/>
                <w:szCs w:val="28"/>
                <w:lang w:val="en-US"/>
              </w:rPr>
              <w:br/>
              <w:t>implementation of the work plan.</w:t>
            </w:r>
            <w:r w:rsidRPr="0044345C">
              <w:rPr>
                <w:rFonts w:ascii="Calibri" w:hAnsi="Calibri" w:cs="Calibri"/>
                <w:sz w:val="28"/>
                <w:szCs w:val="28"/>
                <w:lang w:val="en-US"/>
              </w:rPr>
              <w:br/>
              <w:t xml:space="preserve">The NSWG will ensure effective implementation of the work plan by </w:t>
            </w:r>
            <w:r w:rsidRPr="0044345C">
              <w:rPr>
                <w:rFonts w:ascii="Calibri" w:hAnsi="Calibri" w:cs="Calibri"/>
                <w:sz w:val="28"/>
                <w:szCs w:val="28"/>
                <w:lang w:val="en-US"/>
              </w:rPr>
              <w:br/>
              <w:t xml:space="preserve">quarterly review of </w:t>
            </w:r>
            <w:r w:rsidR="003E5669">
              <w:rPr>
                <w:rFonts w:ascii="Calibri" w:hAnsi="Calibri" w:cs="Calibri"/>
                <w:sz w:val="28"/>
                <w:szCs w:val="28"/>
                <w:lang w:val="en-US"/>
              </w:rPr>
              <w:t xml:space="preserve">the </w:t>
            </w:r>
            <w:r w:rsidRPr="0044345C">
              <w:rPr>
                <w:rFonts w:ascii="Calibri" w:hAnsi="Calibri" w:cs="Calibri"/>
                <w:sz w:val="28"/>
                <w:szCs w:val="28"/>
                <w:lang w:val="en-US"/>
              </w:rPr>
              <w:t xml:space="preserve">status of progress and authorize changes where </w:t>
            </w:r>
            <w:r w:rsidRPr="0044345C">
              <w:rPr>
                <w:rFonts w:ascii="Calibri" w:hAnsi="Calibri" w:cs="Calibri"/>
                <w:sz w:val="28"/>
                <w:szCs w:val="28"/>
                <w:lang w:val="en-US"/>
              </w:rPr>
              <w:br/>
              <w:t xml:space="preserve">necessary. Results evaluation will be based on the defined indicators </w:t>
            </w:r>
            <w:r w:rsidRPr="0044345C">
              <w:rPr>
                <w:rFonts w:ascii="Calibri" w:hAnsi="Calibri" w:cs="Calibri"/>
                <w:sz w:val="28"/>
                <w:szCs w:val="28"/>
                <w:lang w:val="en-US"/>
              </w:rPr>
              <w:br/>
              <w:t>as outlined in the detailed plan</w:t>
            </w:r>
          </w:p>
        </w:tc>
        <w:tc>
          <w:tcPr>
            <w:tcW w:w="2880" w:type="dxa"/>
            <w:hideMark/>
          </w:tcPr>
          <w:p w14:paraId="3B15473F" w14:textId="77777777" w:rsidR="0044345C" w:rsidRPr="00732373" w:rsidRDefault="0044345C" w:rsidP="00674883">
            <w:pPr>
              <w:spacing w:line="276" w:lineRule="auto"/>
              <w:rPr>
                <w:rFonts w:ascii="Calibri" w:hAnsi="Calibri" w:cs="Calibri"/>
                <w:sz w:val="28"/>
                <w:szCs w:val="28"/>
                <w:lang w:val="en-US"/>
              </w:rPr>
            </w:pPr>
            <w:r w:rsidRPr="00732373">
              <w:rPr>
                <w:rFonts w:ascii="Calibri" w:hAnsi="Calibri" w:cs="Calibri"/>
                <w:sz w:val="28"/>
                <w:szCs w:val="28"/>
                <w:lang w:val="en-US"/>
              </w:rPr>
              <w:lastRenderedPageBreak/>
              <w:t>Nigeria’s EITI strengthened engagements with anti-corruption agencies. These engagements in the period under review resulted to signing of Memorandum of Understanding (MoUs) with key anti-corruption agencies to The MoUs were signed with the Economic and Financial Crimes Commission (EFCC), Independent Corrupts Practices and other Related Offences Commission (ICPC) and Nigeria Financial Intelligent Unit (NFIU).</w:t>
            </w:r>
          </w:p>
          <w:p w14:paraId="3A5B03F8" w14:textId="3F90E6D0" w:rsidR="0044345C" w:rsidRPr="0044345C" w:rsidRDefault="0044345C" w:rsidP="00674883">
            <w:pPr>
              <w:spacing w:line="276" w:lineRule="auto"/>
              <w:rPr>
                <w:rFonts w:ascii="Calibri" w:hAnsi="Calibri" w:cs="Calibri"/>
                <w:sz w:val="28"/>
                <w:szCs w:val="28"/>
                <w:lang w:val="en-US"/>
              </w:rPr>
            </w:pPr>
            <w:r w:rsidRPr="00732373">
              <w:rPr>
                <w:rFonts w:ascii="Calibri" w:hAnsi="Calibri" w:cs="Calibri"/>
                <w:sz w:val="28"/>
                <w:szCs w:val="28"/>
                <w:lang w:val="en-US"/>
              </w:rPr>
              <w:t xml:space="preserve">Also, at its </w:t>
            </w:r>
            <w:r w:rsidRPr="0044345C">
              <w:rPr>
                <w:rFonts w:ascii="Calibri" w:hAnsi="Calibri" w:cs="Calibri"/>
                <w:sz w:val="28"/>
                <w:szCs w:val="28"/>
                <w:lang w:val="en-US"/>
              </w:rPr>
              <w:t>meeting of September 28</w:t>
            </w:r>
            <w:r w:rsidRPr="00732373">
              <w:rPr>
                <w:rFonts w:ascii="Calibri" w:hAnsi="Calibri" w:cs="Calibri"/>
                <w:sz w:val="28"/>
                <w:szCs w:val="28"/>
                <w:vertAlign w:val="superscript"/>
                <w:lang w:val="en-US"/>
              </w:rPr>
              <w:t>th</w:t>
            </w:r>
            <w:r w:rsidR="003E5669" w:rsidRPr="0044345C">
              <w:rPr>
                <w:rFonts w:ascii="Calibri" w:hAnsi="Calibri" w:cs="Calibri"/>
                <w:sz w:val="28"/>
                <w:szCs w:val="28"/>
                <w:lang w:val="en-US"/>
              </w:rPr>
              <w:t>, 2022,</w:t>
            </w:r>
            <w:r w:rsidRPr="0044345C">
              <w:rPr>
                <w:rFonts w:ascii="Calibri" w:hAnsi="Calibri" w:cs="Calibri"/>
                <w:sz w:val="28"/>
                <w:szCs w:val="28"/>
                <w:lang w:val="en-US"/>
              </w:rPr>
              <w:t xml:space="preserve"> </w:t>
            </w:r>
            <w:r w:rsidRPr="00732373">
              <w:rPr>
                <w:rFonts w:ascii="Calibri" w:hAnsi="Calibri" w:cs="Calibri"/>
                <w:sz w:val="28"/>
                <w:szCs w:val="28"/>
                <w:lang w:val="en-US"/>
              </w:rPr>
              <w:t xml:space="preserve">NSWG resolved to </w:t>
            </w:r>
            <w:r w:rsidRPr="0044345C">
              <w:rPr>
                <w:rFonts w:ascii="Calibri" w:hAnsi="Calibri" w:cs="Calibri"/>
                <w:sz w:val="28"/>
                <w:szCs w:val="28"/>
                <w:lang w:val="en-US"/>
              </w:rPr>
              <w:t>collaborat</w:t>
            </w:r>
            <w:r w:rsidRPr="00732373">
              <w:rPr>
                <w:rFonts w:ascii="Calibri" w:hAnsi="Calibri" w:cs="Calibri"/>
                <w:sz w:val="28"/>
                <w:szCs w:val="28"/>
                <w:lang w:val="en-US"/>
              </w:rPr>
              <w:t>e with</w:t>
            </w:r>
            <w:r w:rsidRPr="0044345C">
              <w:rPr>
                <w:rFonts w:ascii="Calibri" w:hAnsi="Calibri" w:cs="Calibri"/>
                <w:sz w:val="28"/>
                <w:szCs w:val="28"/>
                <w:lang w:val="en-US"/>
              </w:rPr>
              <w:t xml:space="preserve"> National Human Rights Commission (NHRC) on the protection of civil space in the extractive industries. N</w:t>
            </w:r>
            <w:r w:rsidRPr="00732373">
              <w:rPr>
                <w:rFonts w:ascii="Calibri" w:hAnsi="Calibri" w:cs="Calibri"/>
                <w:sz w:val="28"/>
                <w:szCs w:val="28"/>
                <w:lang w:val="en-US"/>
              </w:rPr>
              <w:t xml:space="preserve">igeria </w:t>
            </w:r>
            <w:r w:rsidRPr="0044345C">
              <w:rPr>
                <w:rFonts w:ascii="Calibri" w:hAnsi="Calibri" w:cs="Calibri"/>
                <w:sz w:val="28"/>
                <w:szCs w:val="28"/>
                <w:lang w:val="en-US"/>
              </w:rPr>
              <w:t xml:space="preserve">EITI </w:t>
            </w:r>
            <w:r w:rsidRPr="00732373">
              <w:rPr>
                <w:rFonts w:ascii="Calibri" w:hAnsi="Calibri" w:cs="Calibri"/>
                <w:sz w:val="28"/>
                <w:szCs w:val="28"/>
                <w:lang w:val="en-US"/>
              </w:rPr>
              <w:t xml:space="preserve">and NHRC are </w:t>
            </w:r>
            <w:r w:rsidRPr="00732373">
              <w:rPr>
                <w:rFonts w:ascii="Calibri" w:hAnsi="Calibri" w:cs="Calibri"/>
                <w:sz w:val="28"/>
                <w:szCs w:val="28"/>
                <w:lang w:val="en-US"/>
              </w:rPr>
              <w:lastRenderedPageBreak/>
              <w:t xml:space="preserve">expected to sign an MoU to </w:t>
            </w:r>
            <w:proofErr w:type="spellStart"/>
            <w:r w:rsidR="003E5669">
              <w:rPr>
                <w:rFonts w:ascii="Calibri" w:hAnsi="Calibri" w:cs="Calibri"/>
                <w:sz w:val="28"/>
                <w:szCs w:val="28"/>
                <w:lang w:val="en-US"/>
              </w:rPr>
              <w:t>formalise</w:t>
            </w:r>
            <w:proofErr w:type="spellEnd"/>
            <w:r w:rsidRPr="00732373">
              <w:rPr>
                <w:rFonts w:ascii="Calibri" w:hAnsi="Calibri" w:cs="Calibri"/>
                <w:sz w:val="28"/>
                <w:szCs w:val="28"/>
                <w:lang w:val="en-US"/>
              </w:rPr>
              <w:t xml:space="preserve"> the partnership between the two agencies on the subject.</w:t>
            </w:r>
          </w:p>
        </w:tc>
      </w:tr>
      <w:tr w:rsidR="0044345C" w:rsidRPr="000A73C1" w14:paraId="3F63B960" w14:textId="77777777" w:rsidTr="00674883">
        <w:trPr>
          <w:trHeight w:val="800"/>
        </w:trPr>
        <w:tc>
          <w:tcPr>
            <w:tcW w:w="2628" w:type="dxa"/>
            <w:hideMark/>
          </w:tcPr>
          <w:p w14:paraId="26F8E5D4" w14:textId="77777777" w:rsidR="0044345C" w:rsidRPr="0044345C" w:rsidRDefault="0044345C" w:rsidP="00674883">
            <w:pPr>
              <w:spacing w:line="276" w:lineRule="auto"/>
              <w:rPr>
                <w:rFonts w:ascii="Calibri" w:hAnsi="Calibri" w:cs="Calibri"/>
                <w:sz w:val="28"/>
                <w:szCs w:val="28"/>
                <w:lang w:val="en-US"/>
              </w:rPr>
            </w:pPr>
            <w:proofErr w:type="spellStart"/>
            <w:r w:rsidRPr="0044345C">
              <w:rPr>
                <w:rFonts w:ascii="Calibri" w:hAnsi="Calibri" w:cs="Calibri"/>
                <w:sz w:val="28"/>
                <w:szCs w:val="28"/>
                <w:lang w:val="en-US"/>
              </w:rPr>
              <w:lastRenderedPageBreak/>
              <w:t>Optimise</w:t>
            </w:r>
            <w:proofErr w:type="spellEnd"/>
            <w:r w:rsidRPr="0044345C">
              <w:rPr>
                <w:rFonts w:ascii="Calibri" w:hAnsi="Calibri" w:cs="Calibri"/>
                <w:sz w:val="28"/>
                <w:szCs w:val="28"/>
                <w:lang w:val="en-US"/>
              </w:rPr>
              <w:t xml:space="preserve"> efficiency and effectiveness in financial and human resources application and management.</w:t>
            </w:r>
          </w:p>
        </w:tc>
        <w:tc>
          <w:tcPr>
            <w:tcW w:w="4230" w:type="dxa"/>
            <w:hideMark/>
          </w:tcPr>
          <w:p w14:paraId="3595B82E" w14:textId="3E6AC127" w:rsidR="0044345C" w:rsidRPr="0044345C" w:rsidRDefault="0044345C" w:rsidP="00674883">
            <w:pPr>
              <w:spacing w:line="276" w:lineRule="auto"/>
              <w:rPr>
                <w:rFonts w:ascii="Calibri" w:hAnsi="Calibri" w:cs="Calibri"/>
                <w:sz w:val="28"/>
                <w:szCs w:val="28"/>
                <w:lang w:val="en-US"/>
              </w:rPr>
            </w:pPr>
            <w:r w:rsidRPr="0044345C">
              <w:rPr>
                <w:rFonts w:ascii="Calibri" w:hAnsi="Calibri" w:cs="Calibri"/>
                <w:sz w:val="28"/>
                <w:szCs w:val="28"/>
                <w:lang w:val="en-US"/>
              </w:rPr>
              <w:t xml:space="preserve">NEITI is operating under epileptic and </w:t>
            </w:r>
            <w:r w:rsidR="003E5669">
              <w:rPr>
                <w:rFonts w:ascii="Calibri" w:hAnsi="Calibri" w:cs="Calibri"/>
                <w:sz w:val="28"/>
                <w:szCs w:val="28"/>
                <w:lang w:val="en-US"/>
              </w:rPr>
              <w:t>sometimes</w:t>
            </w:r>
            <w:r w:rsidRPr="0044345C">
              <w:rPr>
                <w:rFonts w:ascii="Calibri" w:hAnsi="Calibri" w:cs="Calibri"/>
                <w:sz w:val="28"/>
                <w:szCs w:val="28"/>
                <w:lang w:val="en-US"/>
              </w:rPr>
              <w:t xml:space="preserve"> very tight </w:t>
            </w:r>
            <w:r w:rsidRPr="0044345C">
              <w:rPr>
                <w:rFonts w:ascii="Calibri" w:hAnsi="Calibri" w:cs="Calibri"/>
                <w:sz w:val="28"/>
                <w:szCs w:val="28"/>
                <w:lang w:val="en-US"/>
              </w:rPr>
              <w:br/>
              <w:t xml:space="preserve">funding condition and </w:t>
            </w:r>
            <w:r w:rsidR="003E5669">
              <w:rPr>
                <w:rFonts w:ascii="Calibri" w:hAnsi="Calibri" w:cs="Calibri"/>
                <w:sz w:val="28"/>
                <w:szCs w:val="28"/>
                <w:lang w:val="en-US"/>
              </w:rPr>
              <w:t>considering</w:t>
            </w:r>
            <w:r w:rsidRPr="0044345C">
              <w:rPr>
                <w:rFonts w:ascii="Calibri" w:hAnsi="Calibri" w:cs="Calibri"/>
                <w:sz w:val="28"/>
                <w:szCs w:val="28"/>
                <w:lang w:val="en-US"/>
              </w:rPr>
              <w:t xml:space="preserve"> the present global economic </w:t>
            </w:r>
            <w:r w:rsidRPr="0044345C">
              <w:rPr>
                <w:rFonts w:ascii="Calibri" w:hAnsi="Calibri" w:cs="Calibri"/>
                <w:sz w:val="28"/>
                <w:szCs w:val="28"/>
                <w:lang w:val="en-US"/>
              </w:rPr>
              <w:br/>
              <w:t xml:space="preserve">downturn and the COVID 19 challenges, we still desire to </w:t>
            </w:r>
            <w:proofErr w:type="spellStart"/>
            <w:r w:rsidRPr="0044345C">
              <w:rPr>
                <w:rFonts w:ascii="Calibri" w:hAnsi="Calibri" w:cs="Calibri"/>
                <w:sz w:val="28"/>
                <w:szCs w:val="28"/>
                <w:lang w:val="en-US"/>
              </w:rPr>
              <w:t>optimise</w:t>
            </w:r>
            <w:proofErr w:type="spellEnd"/>
            <w:r w:rsidRPr="0044345C">
              <w:rPr>
                <w:rFonts w:ascii="Calibri" w:hAnsi="Calibri" w:cs="Calibri"/>
                <w:sz w:val="28"/>
                <w:szCs w:val="28"/>
                <w:lang w:val="en-US"/>
              </w:rPr>
              <w:t xml:space="preserve"> </w:t>
            </w:r>
            <w:r w:rsidRPr="0044345C">
              <w:rPr>
                <w:rFonts w:ascii="Calibri" w:hAnsi="Calibri" w:cs="Calibri"/>
                <w:sz w:val="28"/>
                <w:szCs w:val="28"/>
                <w:lang w:val="en-US"/>
              </w:rPr>
              <w:br/>
              <w:t xml:space="preserve">efficiency and effectiveness in the use and application of our limited </w:t>
            </w:r>
            <w:r w:rsidRPr="0044345C">
              <w:rPr>
                <w:rFonts w:ascii="Calibri" w:hAnsi="Calibri" w:cs="Calibri"/>
                <w:sz w:val="28"/>
                <w:szCs w:val="28"/>
                <w:lang w:val="en-US"/>
              </w:rPr>
              <w:br/>
              <w:t>resource human, material and otherwise.</w:t>
            </w:r>
            <w:r w:rsidRPr="0044345C">
              <w:rPr>
                <w:rFonts w:ascii="Calibri" w:hAnsi="Calibri" w:cs="Calibri"/>
                <w:sz w:val="28"/>
                <w:szCs w:val="28"/>
                <w:lang w:val="en-US"/>
              </w:rPr>
              <w:br/>
              <w:t xml:space="preserve">Development of </w:t>
            </w:r>
            <w:r w:rsidR="003E5669">
              <w:rPr>
                <w:rFonts w:ascii="Calibri" w:hAnsi="Calibri" w:cs="Calibri"/>
                <w:sz w:val="28"/>
                <w:szCs w:val="28"/>
                <w:lang w:val="en-US"/>
              </w:rPr>
              <w:t xml:space="preserve">a </w:t>
            </w:r>
            <w:r w:rsidRPr="0044345C">
              <w:rPr>
                <w:rFonts w:ascii="Calibri" w:hAnsi="Calibri" w:cs="Calibri"/>
                <w:sz w:val="28"/>
                <w:szCs w:val="28"/>
                <w:lang w:val="en-US"/>
              </w:rPr>
              <w:t xml:space="preserve">sustainable funding strategy, therefore, is a key </w:t>
            </w:r>
            <w:r w:rsidRPr="0044345C">
              <w:rPr>
                <w:rFonts w:ascii="Calibri" w:hAnsi="Calibri" w:cs="Calibri"/>
                <w:sz w:val="28"/>
                <w:szCs w:val="28"/>
                <w:lang w:val="en-US"/>
              </w:rPr>
              <w:br/>
              <w:t xml:space="preserve">priority in the implementation of our 2022 </w:t>
            </w:r>
            <w:r w:rsidR="003E5669">
              <w:rPr>
                <w:rFonts w:ascii="Calibri" w:hAnsi="Calibri" w:cs="Calibri"/>
                <w:sz w:val="28"/>
                <w:szCs w:val="28"/>
                <w:lang w:val="en-US"/>
              </w:rPr>
              <w:t>work plan</w:t>
            </w:r>
            <w:r w:rsidRPr="0044345C">
              <w:rPr>
                <w:rFonts w:ascii="Calibri" w:hAnsi="Calibri" w:cs="Calibri"/>
                <w:sz w:val="28"/>
                <w:szCs w:val="28"/>
                <w:lang w:val="en-US"/>
              </w:rPr>
              <w:t>. Its absence</w:t>
            </w:r>
            <w:r w:rsidRPr="0044345C">
              <w:rPr>
                <w:rFonts w:ascii="Calibri" w:hAnsi="Calibri" w:cs="Calibri"/>
                <w:sz w:val="28"/>
                <w:szCs w:val="28"/>
                <w:lang w:val="en-US"/>
              </w:rPr>
              <w:br/>
              <w:t xml:space="preserve">constrains the ability of NEITI to </w:t>
            </w:r>
            <w:r w:rsidRPr="0044345C">
              <w:rPr>
                <w:rFonts w:ascii="Calibri" w:hAnsi="Calibri" w:cs="Calibri"/>
                <w:sz w:val="28"/>
                <w:szCs w:val="28"/>
                <w:lang w:val="en-US"/>
              </w:rPr>
              <w:lastRenderedPageBreak/>
              <w:t xml:space="preserve">expand its operations in areas </w:t>
            </w:r>
            <w:r w:rsidRPr="0044345C">
              <w:rPr>
                <w:rFonts w:ascii="Calibri" w:hAnsi="Calibri" w:cs="Calibri"/>
                <w:sz w:val="28"/>
                <w:szCs w:val="28"/>
                <w:lang w:val="en-US"/>
              </w:rPr>
              <w:br/>
              <w:t>granted to it by</w:t>
            </w:r>
            <w:r w:rsidR="00BC7C9D">
              <w:rPr>
                <w:rFonts w:ascii="Calibri" w:hAnsi="Calibri" w:cs="Calibri"/>
                <w:sz w:val="28"/>
                <w:szCs w:val="28"/>
                <w:lang w:val="en-US"/>
              </w:rPr>
              <w:t xml:space="preserve"> the enabling law.</w:t>
            </w:r>
            <w:r w:rsidR="00BC7C9D">
              <w:rPr>
                <w:rFonts w:ascii="Calibri" w:hAnsi="Calibri" w:cs="Calibri"/>
                <w:sz w:val="28"/>
                <w:szCs w:val="28"/>
                <w:lang w:val="en-US"/>
              </w:rPr>
              <w:br/>
              <w:t xml:space="preserve">NEITI </w:t>
            </w:r>
            <w:r w:rsidRPr="0044345C">
              <w:rPr>
                <w:rFonts w:ascii="Calibri" w:hAnsi="Calibri" w:cs="Calibri"/>
                <w:sz w:val="28"/>
                <w:szCs w:val="28"/>
                <w:lang w:val="en-US"/>
              </w:rPr>
              <w:t>acquired a four-</w:t>
            </w:r>
            <w:proofErr w:type="spellStart"/>
            <w:r w:rsidRPr="0044345C">
              <w:rPr>
                <w:rFonts w:ascii="Calibri" w:hAnsi="Calibri" w:cs="Calibri"/>
                <w:sz w:val="28"/>
                <w:szCs w:val="28"/>
                <w:lang w:val="en-US"/>
              </w:rPr>
              <w:t>storey</w:t>
            </w:r>
            <w:proofErr w:type="spellEnd"/>
            <w:r w:rsidRPr="0044345C">
              <w:rPr>
                <w:rFonts w:ascii="Calibri" w:hAnsi="Calibri" w:cs="Calibri"/>
                <w:sz w:val="28"/>
                <w:szCs w:val="28"/>
                <w:lang w:val="en-US"/>
              </w:rPr>
              <w:t xml:space="preserve"> building in </w:t>
            </w:r>
            <w:r w:rsidR="00BC7C9D">
              <w:rPr>
                <w:rFonts w:ascii="Calibri" w:hAnsi="Calibri" w:cs="Calibri"/>
                <w:sz w:val="28"/>
                <w:szCs w:val="28"/>
                <w:lang w:val="en-US"/>
              </w:rPr>
              <w:t xml:space="preserve">Abuja </w:t>
            </w:r>
            <w:r w:rsidRPr="0044345C">
              <w:rPr>
                <w:rFonts w:ascii="Calibri" w:hAnsi="Calibri" w:cs="Calibri"/>
                <w:sz w:val="28"/>
                <w:szCs w:val="28"/>
                <w:lang w:val="en-US"/>
              </w:rPr>
              <w:t>remodel</w:t>
            </w:r>
            <w:r w:rsidR="00BC7C9D">
              <w:rPr>
                <w:rFonts w:ascii="Calibri" w:hAnsi="Calibri" w:cs="Calibri"/>
                <w:sz w:val="28"/>
                <w:szCs w:val="28"/>
                <w:lang w:val="en-US"/>
              </w:rPr>
              <w:t>ed</w:t>
            </w:r>
            <w:r w:rsidRPr="0044345C">
              <w:rPr>
                <w:rFonts w:ascii="Calibri" w:hAnsi="Calibri" w:cs="Calibri"/>
                <w:sz w:val="28"/>
                <w:szCs w:val="28"/>
                <w:lang w:val="en-US"/>
              </w:rPr>
              <w:t xml:space="preserve"> it in a befitting and </w:t>
            </w:r>
            <w:r w:rsidR="00BC7C9D">
              <w:rPr>
                <w:rFonts w:ascii="Calibri" w:hAnsi="Calibri" w:cs="Calibri"/>
                <w:sz w:val="28"/>
                <w:szCs w:val="28"/>
                <w:lang w:val="en-US"/>
              </w:rPr>
              <w:t xml:space="preserve">motivating work environment as </w:t>
            </w:r>
            <w:r w:rsidRPr="0044345C">
              <w:rPr>
                <w:rFonts w:ascii="Calibri" w:hAnsi="Calibri" w:cs="Calibri"/>
                <w:sz w:val="28"/>
                <w:szCs w:val="28"/>
                <w:lang w:val="en-US"/>
              </w:rPr>
              <w:t>secretariat of the Nigeria EITI.</w:t>
            </w:r>
            <w:r w:rsidRPr="0044345C">
              <w:rPr>
                <w:rFonts w:ascii="Calibri" w:hAnsi="Calibri" w:cs="Calibri"/>
                <w:sz w:val="28"/>
                <w:szCs w:val="28"/>
                <w:lang w:val="en-US"/>
              </w:rPr>
              <w:br/>
              <w:t xml:space="preserve">To support access to information we have </w:t>
            </w:r>
            <w:r w:rsidR="007B181C" w:rsidRPr="0044345C">
              <w:rPr>
                <w:rFonts w:ascii="Calibri" w:hAnsi="Calibri" w:cs="Calibri"/>
                <w:sz w:val="28"/>
                <w:szCs w:val="28"/>
                <w:lang w:val="en-US"/>
              </w:rPr>
              <w:t>re</w:t>
            </w:r>
            <w:r w:rsidR="007B181C">
              <w:rPr>
                <w:rFonts w:ascii="Calibri" w:hAnsi="Calibri" w:cs="Calibri"/>
                <w:sz w:val="28"/>
                <w:szCs w:val="28"/>
                <w:lang w:val="en-US"/>
              </w:rPr>
              <w:t>-</w:t>
            </w:r>
            <w:r w:rsidR="007B181C" w:rsidRPr="0044345C">
              <w:rPr>
                <w:rFonts w:ascii="Calibri" w:hAnsi="Calibri" w:cs="Calibri"/>
                <w:sz w:val="28"/>
                <w:szCs w:val="28"/>
                <w:lang w:val="en-US"/>
              </w:rPr>
              <w:t>organized</w:t>
            </w:r>
            <w:r w:rsidRPr="0044345C">
              <w:rPr>
                <w:rFonts w:ascii="Calibri" w:hAnsi="Calibri" w:cs="Calibri"/>
                <w:sz w:val="28"/>
                <w:szCs w:val="28"/>
                <w:lang w:val="en-US"/>
              </w:rPr>
              <w:t xml:space="preserve"> and will keep </w:t>
            </w:r>
            <w:r w:rsidRPr="0044345C">
              <w:rPr>
                <w:rFonts w:ascii="Calibri" w:hAnsi="Calibri" w:cs="Calibri"/>
                <w:sz w:val="28"/>
                <w:szCs w:val="28"/>
                <w:lang w:val="en-US"/>
              </w:rPr>
              <w:br/>
              <w:t xml:space="preserve">updating our new country website with </w:t>
            </w:r>
            <w:r w:rsidR="003E5669">
              <w:rPr>
                <w:rFonts w:ascii="Calibri" w:hAnsi="Calibri" w:cs="Calibri"/>
                <w:sz w:val="28"/>
                <w:szCs w:val="28"/>
                <w:lang w:val="en-US"/>
              </w:rPr>
              <w:t xml:space="preserve">the </w:t>
            </w:r>
            <w:r w:rsidRPr="0044345C">
              <w:rPr>
                <w:rFonts w:ascii="Calibri" w:hAnsi="Calibri" w:cs="Calibri"/>
                <w:sz w:val="28"/>
                <w:szCs w:val="28"/>
                <w:lang w:val="en-US"/>
              </w:rPr>
              <w:t xml:space="preserve">requisite information and </w:t>
            </w:r>
            <w:r w:rsidRPr="0044345C">
              <w:rPr>
                <w:rFonts w:ascii="Calibri" w:hAnsi="Calibri" w:cs="Calibri"/>
                <w:sz w:val="28"/>
                <w:szCs w:val="28"/>
                <w:lang w:val="en-US"/>
              </w:rPr>
              <w:br/>
              <w:t>knowledge</w:t>
            </w:r>
            <w:r w:rsidR="003E5669">
              <w:rPr>
                <w:rFonts w:ascii="Calibri" w:hAnsi="Calibri" w:cs="Calibri"/>
                <w:sz w:val="28"/>
                <w:szCs w:val="28"/>
                <w:lang w:val="en-US"/>
              </w:rPr>
              <w:t>-</w:t>
            </w:r>
            <w:r w:rsidRPr="0044345C">
              <w:rPr>
                <w:rFonts w:ascii="Calibri" w:hAnsi="Calibri" w:cs="Calibri"/>
                <w:sz w:val="28"/>
                <w:szCs w:val="28"/>
                <w:lang w:val="en-US"/>
              </w:rPr>
              <w:t xml:space="preserve">driven </w:t>
            </w:r>
            <w:r w:rsidR="003E5669">
              <w:rPr>
                <w:rFonts w:ascii="Calibri" w:hAnsi="Calibri" w:cs="Calibri"/>
                <w:sz w:val="28"/>
                <w:szCs w:val="28"/>
                <w:lang w:val="en-US"/>
              </w:rPr>
              <w:t>content</w:t>
            </w:r>
            <w:r w:rsidRPr="0044345C">
              <w:rPr>
                <w:rFonts w:ascii="Calibri" w:hAnsi="Calibri" w:cs="Calibri"/>
                <w:sz w:val="28"/>
                <w:szCs w:val="28"/>
                <w:lang w:val="en-US"/>
              </w:rPr>
              <w:t xml:space="preserve"> and design that will only not be user </w:t>
            </w:r>
            <w:r w:rsidRPr="0044345C">
              <w:rPr>
                <w:rFonts w:ascii="Calibri" w:hAnsi="Calibri" w:cs="Calibri"/>
                <w:sz w:val="28"/>
                <w:szCs w:val="28"/>
                <w:lang w:val="en-US"/>
              </w:rPr>
              <w:br/>
              <w:t>friendly but ICT compliant.</w:t>
            </w:r>
            <w:r w:rsidRPr="0044345C">
              <w:rPr>
                <w:rFonts w:ascii="Calibri" w:hAnsi="Calibri" w:cs="Calibri"/>
                <w:sz w:val="28"/>
                <w:szCs w:val="28"/>
                <w:lang w:val="en-US"/>
              </w:rPr>
              <w:br/>
              <w:t xml:space="preserve">Capacity building and welfare of secretariat staff and NSWG members </w:t>
            </w:r>
            <w:r w:rsidRPr="0044345C">
              <w:rPr>
                <w:rFonts w:ascii="Calibri" w:hAnsi="Calibri" w:cs="Calibri"/>
                <w:sz w:val="28"/>
                <w:szCs w:val="28"/>
                <w:lang w:val="en-US"/>
              </w:rPr>
              <w:br/>
              <w:t xml:space="preserve">is also provided for in our 2022 </w:t>
            </w:r>
            <w:r w:rsidR="003E5669">
              <w:rPr>
                <w:rFonts w:ascii="Calibri" w:hAnsi="Calibri" w:cs="Calibri"/>
                <w:sz w:val="28"/>
                <w:szCs w:val="28"/>
                <w:lang w:val="en-US"/>
              </w:rPr>
              <w:t>work plan</w:t>
            </w:r>
            <w:r w:rsidRPr="0044345C">
              <w:rPr>
                <w:rFonts w:ascii="Calibri" w:hAnsi="Calibri" w:cs="Calibri"/>
                <w:sz w:val="28"/>
                <w:szCs w:val="28"/>
                <w:lang w:val="en-US"/>
              </w:rPr>
              <w:t xml:space="preserve"> to broaden knowledge and </w:t>
            </w:r>
            <w:r w:rsidRPr="0044345C">
              <w:rPr>
                <w:rFonts w:ascii="Calibri" w:hAnsi="Calibri" w:cs="Calibri"/>
                <w:sz w:val="28"/>
                <w:szCs w:val="28"/>
                <w:lang w:val="en-US"/>
              </w:rPr>
              <w:br/>
              <w:t xml:space="preserve">motivate them in the implementation of our core mandate. </w:t>
            </w:r>
            <w:r w:rsidRPr="0044345C">
              <w:rPr>
                <w:rFonts w:ascii="Calibri" w:hAnsi="Calibri" w:cs="Calibri"/>
                <w:sz w:val="28"/>
                <w:szCs w:val="28"/>
                <w:lang w:val="en-US"/>
              </w:rPr>
              <w:br/>
              <w:t xml:space="preserve">Nigeria EITI desire to collaborate with stakeholders and the national </w:t>
            </w:r>
            <w:r w:rsidRPr="0044345C">
              <w:rPr>
                <w:rFonts w:ascii="Calibri" w:hAnsi="Calibri" w:cs="Calibri"/>
                <w:sz w:val="28"/>
                <w:szCs w:val="28"/>
                <w:lang w:val="en-US"/>
              </w:rPr>
              <w:br/>
              <w:t xml:space="preserve">assembly to review the existing law NEITI Act 2007 in order to align </w:t>
            </w:r>
            <w:r w:rsidRPr="0044345C">
              <w:rPr>
                <w:rFonts w:ascii="Calibri" w:hAnsi="Calibri" w:cs="Calibri"/>
                <w:sz w:val="28"/>
                <w:szCs w:val="28"/>
                <w:lang w:val="en-US"/>
              </w:rPr>
              <w:br/>
              <w:t xml:space="preserve">our enabling law to the fast-changing global requirements in the </w:t>
            </w:r>
            <w:r w:rsidRPr="0044345C">
              <w:rPr>
                <w:rFonts w:ascii="Calibri" w:hAnsi="Calibri" w:cs="Calibri"/>
                <w:sz w:val="28"/>
                <w:szCs w:val="28"/>
                <w:lang w:val="en-US"/>
              </w:rPr>
              <w:br/>
              <w:t xml:space="preserve">implementation of EITI principles. </w:t>
            </w:r>
            <w:r w:rsidRPr="0044345C">
              <w:rPr>
                <w:rFonts w:ascii="Calibri" w:hAnsi="Calibri" w:cs="Calibri"/>
                <w:sz w:val="28"/>
                <w:szCs w:val="28"/>
                <w:lang w:val="en-US"/>
              </w:rPr>
              <w:lastRenderedPageBreak/>
              <w:t xml:space="preserve">NEITI will continue to ensure </w:t>
            </w:r>
            <w:r w:rsidRPr="0044345C">
              <w:rPr>
                <w:rFonts w:ascii="Calibri" w:hAnsi="Calibri" w:cs="Calibri"/>
                <w:sz w:val="28"/>
                <w:szCs w:val="28"/>
                <w:lang w:val="en-US"/>
              </w:rPr>
              <w:br/>
              <w:t>Nigeria EITI Country Work Plan 2022 pg. 10</w:t>
            </w:r>
            <w:r w:rsidRPr="0044345C">
              <w:rPr>
                <w:rFonts w:ascii="Calibri" w:hAnsi="Calibri" w:cs="Calibri"/>
                <w:sz w:val="28"/>
                <w:szCs w:val="28"/>
                <w:lang w:val="en-US"/>
              </w:rPr>
              <w:br/>
              <w:t xml:space="preserve">compliance and quality assurance to all local and international </w:t>
            </w:r>
            <w:r w:rsidRPr="0044345C">
              <w:rPr>
                <w:rFonts w:ascii="Calibri" w:hAnsi="Calibri" w:cs="Calibri"/>
                <w:sz w:val="28"/>
                <w:szCs w:val="28"/>
                <w:lang w:val="en-US"/>
              </w:rPr>
              <w:br/>
              <w:t>obligations in the discharge of our mandate</w:t>
            </w:r>
          </w:p>
        </w:tc>
        <w:tc>
          <w:tcPr>
            <w:tcW w:w="2880" w:type="dxa"/>
            <w:hideMark/>
          </w:tcPr>
          <w:p w14:paraId="4BC77F19" w14:textId="77777777" w:rsidR="0044345C" w:rsidRPr="0044345C" w:rsidRDefault="0044345C" w:rsidP="00674883">
            <w:pPr>
              <w:spacing w:line="276" w:lineRule="auto"/>
              <w:rPr>
                <w:rFonts w:ascii="Calibri" w:hAnsi="Calibri" w:cs="Calibri"/>
                <w:sz w:val="28"/>
                <w:szCs w:val="28"/>
                <w:lang w:val="en-US"/>
              </w:rPr>
            </w:pPr>
          </w:p>
        </w:tc>
      </w:tr>
    </w:tbl>
    <w:p w14:paraId="6FCB62CD" w14:textId="77777777" w:rsidR="0044345C" w:rsidRDefault="0044345C" w:rsidP="0044345C">
      <w:pPr>
        <w:spacing w:before="120" w:after="0" w:line="276" w:lineRule="auto"/>
        <w:ind w:left="720" w:hanging="720"/>
        <w:contextualSpacing/>
        <w:rPr>
          <w:rFonts w:ascii="Calibri" w:eastAsia="Times New Roman" w:hAnsi="Calibri" w:cs="Calibri"/>
          <w:bCs/>
          <w:sz w:val="18"/>
          <w:szCs w:val="28"/>
          <w:lang w:val="en-GB"/>
        </w:rPr>
      </w:pPr>
    </w:p>
    <w:p w14:paraId="2080C199"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068FC88D"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550D8504"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02B4C259"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6B908647"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227C499C"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15209ACD"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1EDF55A2"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78E4F34D"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0256CDCF"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572222FD"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53A524DE"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01844B25"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4B436C89"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74A7900B"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5B4DFE37"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5A1E6683"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5B4F83F5"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14863C14"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7CBB7838"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3EFFFBF2"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7D7159A3"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0088C38C"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19C272C1"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53B925FD"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00F33205"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0CD2902F"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04F20E8E"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55251465"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0A8C4EBC"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43B52A9C"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183071E0"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158D51A1"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69814A41"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200A855E"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4EAB3440"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19005192"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3C460B1B"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6624E612" w14:textId="77777777" w:rsidR="007B181C" w:rsidRDefault="007B181C" w:rsidP="0044345C">
      <w:pPr>
        <w:spacing w:before="120" w:after="0" w:line="276" w:lineRule="auto"/>
        <w:ind w:left="720" w:hanging="720"/>
        <w:contextualSpacing/>
        <w:rPr>
          <w:rFonts w:ascii="Calibri" w:eastAsia="Times New Roman" w:hAnsi="Calibri" w:cs="Calibri"/>
          <w:bCs/>
          <w:sz w:val="18"/>
          <w:szCs w:val="28"/>
          <w:lang w:val="en-GB"/>
        </w:rPr>
      </w:pPr>
    </w:p>
    <w:p w14:paraId="689A44E3" w14:textId="77777777" w:rsidR="0044345C" w:rsidRPr="00732373" w:rsidRDefault="0044345C" w:rsidP="0044345C">
      <w:pPr>
        <w:numPr>
          <w:ilvl w:val="0"/>
          <w:numId w:val="1"/>
        </w:numPr>
        <w:spacing w:before="120" w:after="0" w:line="276" w:lineRule="auto"/>
        <w:ind w:hanging="720"/>
        <w:contextualSpacing/>
        <w:rPr>
          <w:rFonts w:ascii="Calibri" w:eastAsia="Times New Roman" w:hAnsi="Calibri" w:cs="Calibri"/>
          <w:b/>
          <w:bCs/>
          <w:sz w:val="28"/>
          <w:szCs w:val="28"/>
          <w:lang w:val="en-GB"/>
        </w:rPr>
      </w:pPr>
      <w:r w:rsidRPr="00732373">
        <w:rPr>
          <w:rFonts w:ascii="Calibri" w:eastAsia="Times New Roman" w:hAnsi="Calibri" w:cs="Calibri"/>
          <w:b/>
          <w:bCs/>
          <w:sz w:val="28"/>
          <w:szCs w:val="28"/>
          <w:lang w:val="en-GB"/>
        </w:rPr>
        <w:lastRenderedPageBreak/>
        <w:t>Assessment of performance against EITI requirements</w:t>
      </w:r>
    </w:p>
    <w:p w14:paraId="0151A065" w14:textId="77777777" w:rsidR="0044345C" w:rsidRPr="00EE7FE1" w:rsidRDefault="0044345C" w:rsidP="0044345C">
      <w:pPr>
        <w:spacing w:before="120" w:after="0" w:line="276" w:lineRule="auto"/>
        <w:ind w:left="720"/>
        <w:contextualSpacing/>
        <w:rPr>
          <w:rFonts w:ascii="Calibri" w:eastAsia="Times New Roman" w:hAnsi="Calibri" w:cs="Calibri"/>
          <w:b/>
          <w:bCs/>
          <w:sz w:val="20"/>
          <w:szCs w:val="28"/>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6196"/>
      </w:tblGrid>
      <w:tr w:rsidR="0044345C" w:rsidRPr="00732373" w14:paraId="06A5DFE9" w14:textId="77777777" w:rsidTr="00674883">
        <w:tc>
          <w:tcPr>
            <w:tcW w:w="3524" w:type="dxa"/>
          </w:tcPr>
          <w:p w14:paraId="4166F8BF" w14:textId="77777777" w:rsidR="0044345C" w:rsidRPr="00732373" w:rsidRDefault="0044345C" w:rsidP="00674883">
            <w:pPr>
              <w:spacing w:before="120" w:after="0" w:line="276" w:lineRule="auto"/>
              <w:contextualSpacing/>
              <w:rPr>
                <w:rFonts w:ascii="Calibri" w:eastAsia="Times New Roman" w:hAnsi="Calibri" w:cs="Calibri"/>
                <w:b/>
                <w:sz w:val="28"/>
                <w:szCs w:val="28"/>
                <w:lang w:val="en-GB"/>
              </w:rPr>
            </w:pPr>
            <w:r w:rsidRPr="00732373">
              <w:rPr>
                <w:rFonts w:ascii="Calibri" w:eastAsia="Times New Roman" w:hAnsi="Calibri" w:cs="Calibri"/>
                <w:b/>
                <w:sz w:val="28"/>
                <w:szCs w:val="28"/>
                <w:lang w:val="en-GB"/>
              </w:rPr>
              <w:t>Requirements:</w:t>
            </w:r>
          </w:p>
        </w:tc>
        <w:tc>
          <w:tcPr>
            <w:tcW w:w="6196" w:type="dxa"/>
          </w:tcPr>
          <w:p w14:paraId="266187DD" w14:textId="77777777" w:rsidR="0044345C" w:rsidRPr="00732373" w:rsidRDefault="0044345C" w:rsidP="00674883">
            <w:pPr>
              <w:spacing w:before="120" w:after="0" w:line="276" w:lineRule="auto"/>
              <w:contextualSpacing/>
              <w:rPr>
                <w:rFonts w:ascii="Calibri" w:eastAsia="Times New Roman" w:hAnsi="Calibri" w:cs="Calibri"/>
                <w:b/>
                <w:sz w:val="28"/>
                <w:szCs w:val="28"/>
                <w:lang w:val="en-GB"/>
              </w:rPr>
            </w:pPr>
            <w:r w:rsidRPr="00732373">
              <w:rPr>
                <w:rFonts w:ascii="Calibri" w:eastAsia="Times New Roman" w:hAnsi="Calibri" w:cs="Calibri"/>
                <w:b/>
                <w:sz w:val="28"/>
                <w:szCs w:val="28"/>
                <w:lang w:val="en-GB"/>
              </w:rPr>
              <w:t>Progress:</w:t>
            </w:r>
          </w:p>
        </w:tc>
      </w:tr>
      <w:tr w:rsidR="0044345C" w:rsidRPr="000A73C1" w14:paraId="01BDD52D" w14:textId="77777777" w:rsidTr="00674883">
        <w:tc>
          <w:tcPr>
            <w:tcW w:w="3524" w:type="dxa"/>
          </w:tcPr>
          <w:p w14:paraId="248BB115" w14:textId="77777777" w:rsidR="0044345C" w:rsidRPr="00732373" w:rsidRDefault="0044345C" w:rsidP="00674883">
            <w:pPr>
              <w:spacing w:before="120" w:after="0" w:line="276" w:lineRule="auto"/>
              <w:contextualSpacing/>
              <w:rPr>
                <w:rFonts w:ascii="Calibri" w:eastAsia="Times New Roman" w:hAnsi="Calibri" w:cs="Calibri"/>
                <w:i/>
                <w:sz w:val="28"/>
                <w:szCs w:val="28"/>
                <w:lang w:val="en-GB"/>
              </w:rPr>
            </w:pPr>
            <w:r w:rsidRPr="00732373">
              <w:rPr>
                <w:rFonts w:ascii="Calibri" w:eastAsia="Times New Roman" w:hAnsi="Calibri" w:cs="Calibri"/>
                <w:bCs/>
                <w:i/>
                <w:sz w:val="28"/>
                <w:szCs w:val="28"/>
                <w:lang w:val="en-US"/>
              </w:rPr>
              <w:t>6.1  D</w:t>
            </w:r>
            <w:proofErr w:type="spellStart"/>
            <w:r w:rsidRPr="00732373">
              <w:rPr>
                <w:rFonts w:ascii="Calibri" w:eastAsia="Times New Roman" w:hAnsi="Calibri" w:cs="Calibri"/>
                <w:bCs/>
                <w:i/>
                <w:sz w:val="28"/>
                <w:szCs w:val="28"/>
                <w:lang w:val="en-GB"/>
              </w:rPr>
              <w:t>iscretionary</w:t>
            </w:r>
            <w:proofErr w:type="spellEnd"/>
            <w:r w:rsidRPr="00732373">
              <w:rPr>
                <w:rFonts w:ascii="Calibri" w:eastAsia="Times New Roman" w:hAnsi="Calibri" w:cs="Calibri"/>
                <w:bCs/>
                <w:i/>
                <w:sz w:val="28"/>
                <w:szCs w:val="28"/>
                <w:lang w:val="en-GB"/>
              </w:rPr>
              <w:t xml:space="preserve"> social expenditures</w:t>
            </w:r>
          </w:p>
        </w:tc>
        <w:tc>
          <w:tcPr>
            <w:tcW w:w="6196" w:type="dxa"/>
          </w:tcPr>
          <w:p w14:paraId="1E153864" w14:textId="1062802B" w:rsidR="0044345C" w:rsidRPr="00732373" w:rsidRDefault="0044345C" w:rsidP="00674883">
            <w:pPr>
              <w:spacing w:before="120" w:after="0" w:line="276" w:lineRule="auto"/>
              <w:contextualSpacing/>
              <w:jc w:val="both"/>
              <w:rPr>
                <w:rStyle w:val="Hyperlink"/>
                <w:rFonts w:ascii="Calibri" w:eastAsia="Times New Roman" w:hAnsi="Calibri" w:cs="Calibri"/>
                <w:sz w:val="28"/>
                <w:szCs w:val="28"/>
                <w:lang w:val="en-GB"/>
              </w:rPr>
            </w:pPr>
            <w:r w:rsidRPr="00732373">
              <w:rPr>
                <w:rFonts w:ascii="Calibri" w:eastAsia="Times New Roman" w:hAnsi="Calibri" w:cs="Calibri"/>
                <w:sz w:val="28"/>
                <w:szCs w:val="28"/>
                <w:lang w:val="en-GB"/>
              </w:rPr>
              <w:t xml:space="preserve">No discretionary social expenditure was recorded for the period under review. However, the NSWG after a scoping study for the oil, gas and mining sector of the Nigerian economy has in its materiality decisions (see appendices 2 in the NEITI 2020 oil &amp; gas and solid mineral reports for details) identified mandatory and social expenditures in the oil and mining sectors respectively. Both reports contain a description of social expenditure which is provided in </w:t>
            </w:r>
            <w:r w:rsidR="003E5669">
              <w:rPr>
                <w:rFonts w:ascii="Calibri" w:eastAsia="Times New Roman" w:hAnsi="Calibri" w:cs="Calibri"/>
                <w:sz w:val="28"/>
                <w:szCs w:val="28"/>
                <w:lang w:val="en-GB"/>
              </w:rPr>
              <w:t>Chapter</w:t>
            </w:r>
            <w:r w:rsidRPr="00732373">
              <w:rPr>
                <w:rFonts w:ascii="Calibri" w:eastAsia="Times New Roman" w:hAnsi="Calibri" w:cs="Calibri"/>
                <w:sz w:val="28"/>
                <w:szCs w:val="28"/>
                <w:lang w:val="en-GB"/>
              </w:rPr>
              <w:t xml:space="preserve"> 7 section 7.3 of the 2020 Oil &amp; Gas Report and</w:t>
            </w:r>
            <w:r w:rsidRPr="0044345C">
              <w:rPr>
                <w:rFonts w:ascii="Calibri" w:hAnsi="Calibri" w:cs="Calibri"/>
                <w:sz w:val="28"/>
                <w:szCs w:val="28"/>
                <w:lang w:val="en-US"/>
              </w:rPr>
              <w:t xml:space="preserve"> </w:t>
            </w:r>
            <w:r w:rsidRPr="00732373">
              <w:rPr>
                <w:rFonts w:ascii="Calibri" w:eastAsia="Times New Roman" w:hAnsi="Calibri" w:cs="Calibri"/>
                <w:sz w:val="28"/>
                <w:szCs w:val="28"/>
                <w:lang w:val="en-GB"/>
              </w:rPr>
              <w:t xml:space="preserve">NEITI 2020 SMA Report, Section 6.1.1 </w:t>
            </w:r>
            <w:r w:rsidR="003E5669">
              <w:rPr>
                <w:rFonts w:ascii="Calibri" w:eastAsia="Times New Roman" w:hAnsi="Calibri" w:cs="Calibri"/>
                <w:sz w:val="28"/>
                <w:szCs w:val="28"/>
                <w:lang w:val="en-GB"/>
              </w:rPr>
              <w:t>pages</w:t>
            </w:r>
            <w:r w:rsidRPr="00732373">
              <w:rPr>
                <w:rFonts w:ascii="Calibri" w:eastAsia="Times New Roman" w:hAnsi="Calibri" w:cs="Calibri"/>
                <w:sz w:val="28"/>
                <w:szCs w:val="28"/>
                <w:lang w:val="en-GB"/>
              </w:rPr>
              <w:t xml:space="preserve"> 83 and 84. Further details are disclosed in tables 6, 10, 14, 15, 61, 62, 102, 103 and </w:t>
            </w:r>
            <w:r w:rsidR="003E5669">
              <w:rPr>
                <w:rFonts w:ascii="Calibri" w:eastAsia="Times New Roman" w:hAnsi="Calibri" w:cs="Calibri"/>
                <w:sz w:val="28"/>
                <w:szCs w:val="28"/>
                <w:lang w:val="en-GB"/>
              </w:rPr>
              <w:t>Appendix</w:t>
            </w:r>
            <w:r w:rsidRPr="00732373">
              <w:rPr>
                <w:rFonts w:ascii="Calibri" w:eastAsia="Times New Roman" w:hAnsi="Calibri" w:cs="Calibri"/>
                <w:sz w:val="28"/>
                <w:szCs w:val="28"/>
                <w:lang w:val="en-GB"/>
              </w:rPr>
              <w:t xml:space="preserve"> 15 - See </w:t>
            </w:r>
            <w:hyperlink r:id="rId7" w:history="1">
              <w:r w:rsidRPr="00732373">
                <w:rPr>
                  <w:rStyle w:val="Hyperlink"/>
                  <w:rFonts w:ascii="Calibri" w:eastAsia="Times New Roman" w:hAnsi="Calibri" w:cs="Calibri"/>
                  <w:sz w:val="28"/>
                  <w:szCs w:val="28"/>
                  <w:lang w:val="en-GB"/>
                </w:rPr>
                <w:t>here</w:t>
              </w:r>
            </w:hyperlink>
          </w:p>
          <w:p w14:paraId="2F210BED"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p>
          <w:p w14:paraId="21D35466"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732373">
              <w:rPr>
                <w:rFonts w:ascii="Calibri" w:eastAsia="Times New Roman" w:hAnsi="Calibri" w:cs="Calibri"/>
                <w:sz w:val="28"/>
                <w:szCs w:val="28"/>
                <w:lang w:val="en-GB"/>
              </w:rPr>
              <w:t>Mandatory social expenditure is disaggregated per company while voluntary social expenditure is disaggregated per company with a description of each project, beneficiaries, project location, budgeted value, current year expenditure and project status.</w:t>
            </w:r>
          </w:p>
          <w:p w14:paraId="4359839A"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p>
          <w:p w14:paraId="5C1A8DC6" w14:textId="7AB27609"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732373">
              <w:rPr>
                <w:rFonts w:ascii="Calibri" w:eastAsia="Times New Roman" w:hAnsi="Calibri" w:cs="Calibri"/>
                <w:sz w:val="28"/>
                <w:szCs w:val="28"/>
                <w:lang w:val="en-GB"/>
              </w:rPr>
              <w:t xml:space="preserve">Appropriate attention to data quality in accordance with Requirement 4.9 was adhered to with </w:t>
            </w:r>
            <w:r w:rsidR="003E5669">
              <w:rPr>
                <w:rFonts w:ascii="Calibri" w:eastAsia="Times New Roman" w:hAnsi="Calibri" w:cs="Calibri"/>
                <w:sz w:val="28"/>
                <w:szCs w:val="28"/>
                <w:lang w:val="en-GB"/>
              </w:rPr>
              <w:t>regard</w:t>
            </w:r>
            <w:r w:rsidRPr="00732373">
              <w:rPr>
                <w:rFonts w:ascii="Calibri" w:eastAsia="Times New Roman" w:hAnsi="Calibri" w:cs="Calibri"/>
                <w:sz w:val="28"/>
                <w:szCs w:val="28"/>
                <w:lang w:val="en-GB"/>
              </w:rPr>
              <w:t xml:space="preserve"> to information and data published.  </w:t>
            </w:r>
          </w:p>
        </w:tc>
      </w:tr>
      <w:tr w:rsidR="0044345C" w:rsidRPr="000A73C1" w14:paraId="6C97894B" w14:textId="77777777" w:rsidTr="00674883">
        <w:tc>
          <w:tcPr>
            <w:tcW w:w="3524" w:type="dxa"/>
          </w:tcPr>
          <w:p w14:paraId="6AA7D691" w14:textId="47171423" w:rsidR="0044345C" w:rsidRPr="00732373" w:rsidRDefault="0044345C" w:rsidP="00674883">
            <w:pPr>
              <w:spacing w:before="120" w:after="0" w:line="276" w:lineRule="auto"/>
              <w:contextualSpacing/>
              <w:rPr>
                <w:rFonts w:ascii="Calibri" w:eastAsia="Times New Roman" w:hAnsi="Calibri" w:cs="Calibri"/>
                <w:i/>
                <w:sz w:val="28"/>
                <w:szCs w:val="28"/>
                <w:lang w:val="en-US"/>
              </w:rPr>
            </w:pPr>
            <w:r w:rsidRPr="00732373">
              <w:rPr>
                <w:rFonts w:ascii="Calibri" w:eastAsia="Times New Roman" w:hAnsi="Calibri" w:cs="Calibri"/>
                <w:bCs/>
                <w:i/>
                <w:sz w:val="28"/>
                <w:szCs w:val="28"/>
                <w:lang w:val="en-US"/>
              </w:rPr>
              <w:t>5.3 R</w:t>
            </w:r>
            <w:proofErr w:type="spellStart"/>
            <w:r w:rsidRPr="00732373">
              <w:rPr>
                <w:rFonts w:ascii="Calibri" w:eastAsia="Times New Roman" w:hAnsi="Calibri" w:cs="Calibri"/>
                <w:bCs/>
                <w:i/>
                <w:sz w:val="28"/>
                <w:szCs w:val="28"/>
                <w:lang w:val="en-GB"/>
              </w:rPr>
              <w:t>evenue</w:t>
            </w:r>
            <w:proofErr w:type="spellEnd"/>
            <w:r w:rsidRPr="00732373">
              <w:rPr>
                <w:rFonts w:ascii="Calibri" w:eastAsia="Times New Roman" w:hAnsi="Calibri" w:cs="Calibri"/>
                <w:bCs/>
                <w:i/>
                <w:sz w:val="28"/>
                <w:szCs w:val="28"/>
                <w:lang w:val="en-GB"/>
              </w:rPr>
              <w:t xml:space="preserve"> </w:t>
            </w:r>
            <w:r w:rsidR="003E5669">
              <w:rPr>
                <w:rFonts w:ascii="Calibri" w:eastAsia="Times New Roman" w:hAnsi="Calibri" w:cs="Calibri"/>
                <w:bCs/>
                <w:i/>
                <w:sz w:val="28"/>
                <w:szCs w:val="28"/>
                <w:lang w:val="en-GB"/>
              </w:rPr>
              <w:t>Management</w:t>
            </w:r>
            <w:r w:rsidRPr="00732373">
              <w:rPr>
                <w:rFonts w:ascii="Calibri" w:eastAsia="Times New Roman" w:hAnsi="Calibri" w:cs="Calibri"/>
                <w:bCs/>
                <w:i/>
                <w:sz w:val="28"/>
                <w:szCs w:val="28"/>
                <w:lang w:val="en-GB"/>
              </w:rPr>
              <w:t xml:space="preserve"> and </w:t>
            </w:r>
            <w:r w:rsidR="003E5669">
              <w:rPr>
                <w:rFonts w:ascii="Calibri" w:eastAsia="Times New Roman" w:hAnsi="Calibri" w:cs="Calibri"/>
                <w:bCs/>
                <w:i/>
                <w:sz w:val="28"/>
                <w:szCs w:val="28"/>
                <w:lang w:val="en-GB"/>
              </w:rPr>
              <w:t>Expenditure</w:t>
            </w:r>
          </w:p>
        </w:tc>
        <w:tc>
          <w:tcPr>
            <w:tcW w:w="6196" w:type="dxa"/>
          </w:tcPr>
          <w:p w14:paraId="43DF73DC" w14:textId="2B672EEE"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732373">
              <w:rPr>
                <w:rFonts w:ascii="Calibri" w:eastAsia="Times New Roman" w:hAnsi="Calibri" w:cs="Calibri"/>
                <w:sz w:val="28"/>
                <w:szCs w:val="28"/>
                <w:lang w:val="en-GB"/>
              </w:rPr>
              <w:t xml:space="preserve">Section 162(1) of the Nigeria Constitution states that the Federation shall maintain a special account to be called the “Federation Account” into which shall be paid all revenues collected by the Government of the Federation. </w:t>
            </w:r>
          </w:p>
          <w:p w14:paraId="6E6CA113"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p>
          <w:p w14:paraId="586C5428"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732373">
              <w:rPr>
                <w:rFonts w:ascii="Calibri" w:eastAsia="Times New Roman" w:hAnsi="Calibri" w:cs="Calibri"/>
                <w:sz w:val="28"/>
                <w:szCs w:val="28"/>
                <w:lang w:val="en-GB"/>
              </w:rPr>
              <w:t>The Federation Account is being maintained by the Accountant General of the Federation while the Central Bank of Nigeria is the official banker. The Hon. Minister of Finance chairs the Federation Account Allocation Committee (FAAC). The FAAC ensured that all Revenue Generating Agencies give a report at the monthly FAAC meetings where the Minister of Finance, Accountant General of the Federation, all the State Commissioners of Finance and Accountant General of the 36 States and FCT are in attendance and agreement with those agencies before the federation revenues are shared.</w:t>
            </w:r>
          </w:p>
          <w:p w14:paraId="4EE55EEB"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p>
          <w:p w14:paraId="507735C9" w14:textId="136C4C0E"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732373">
              <w:rPr>
                <w:rFonts w:ascii="Calibri" w:eastAsia="Times New Roman" w:hAnsi="Calibri" w:cs="Calibri"/>
                <w:sz w:val="28"/>
                <w:szCs w:val="28"/>
                <w:lang w:val="en-GB"/>
              </w:rPr>
              <w:t xml:space="preserve">In this case, the NSWG/NEITI representatives attend the monthly FAAC meetings to ensure the mandate is fulfilled. Revenue Mobilization Allocation and Fiscal Commission (RMAFC) is an agency that oversees the revenues accruing to and disbursement of such funds from the Federation Account. The agency ensures that there is conformity and equity in the nation's revenue allocation formula. The formula enables the Accountant General of the Federation to share the revenue using the indices approved by RMAFC in the distribution to national and </w:t>
            </w:r>
            <w:r w:rsidR="003E5669">
              <w:rPr>
                <w:rFonts w:ascii="Calibri" w:eastAsia="Times New Roman" w:hAnsi="Calibri" w:cs="Calibri"/>
                <w:sz w:val="28"/>
                <w:szCs w:val="28"/>
                <w:lang w:val="en-GB"/>
              </w:rPr>
              <w:t>sub-national</w:t>
            </w:r>
            <w:r w:rsidRPr="00732373">
              <w:rPr>
                <w:rFonts w:ascii="Calibri" w:eastAsia="Times New Roman" w:hAnsi="Calibri" w:cs="Calibri"/>
                <w:sz w:val="28"/>
                <w:szCs w:val="28"/>
                <w:lang w:val="en-GB"/>
              </w:rPr>
              <w:t xml:space="preserve"> i.e., Federal, </w:t>
            </w:r>
            <w:r w:rsidR="003E5669" w:rsidRPr="00732373">
              <w:rPr>
                <w:rFonts w:ascii="Calibri" w:eastAsia="Times New Roman" w:hAnsi="Calibri" w:cs="Calibri"/>
                <w:sz w:val="28"/>
                <w:szCs w:val="28"/>
                <w:lang w:val="en-GB"/>
              </w:rPr>
              <w:t>S</w:t>
            </w:r>
            <w:r w:rsidR="003E5669">
              <w:rPr>
                <w:rFonts w:ascii="Calibri" w:eastAsia="Times New Roman" w:hAnsi="Calibri" w:cs="Calibri"/>
                <w:sz w:val="28"/>
                <w:szCs w:val="28"/>
                <w:lang w:val="en-GB"/>
              </w:rPr>
              <w:t xml:space="preserve">tate </w:t>
            </w:r>
            <w:r w:rsidR="003E5669" w:rsidRPr="00732373">
              <w:rPr>
                <w:rFonts w:ascii="Calibri" w:eastAsia="Times New Roman" w:hAnsi="Calibri" w:cs="Calibri"/>
                <w:sz w:val="28"/>
                <w:szCs w:val="28"/>
                <w:lang w:val="en-GB"/>
              </w:rPr>
              <w:t>and</w:t>
            </w:r>
            <w:r w:rsidRPr="00732373">
              <w:rPr>
                <w:rFonts w:ascii="Calibri" w:eastAsia="Times New Roman" w:hAnsi="Calibri" w:cs="Calibri"/>
                <w:sz w:val="28"/>
                <w:szCs w:val="28"/>
                <w:lang w:val="en-GB"/>
              </w:rPr>
              <w:t xml:space="preserve"> Local governments in certain percentage components, detailed disbursement is shown in the National Bureau of Statics website: </w:t>
            </w:r>
            <w:hyperlink r:id="rId8" w:history="1">
              <w:r w:rsidRPr="00732373">
                <w:rPr>
                  <w:rStyle w:val="Hyperlink"/>
                  <w:rFonts w:ascii="Calibri" w:eastAsia="Times New Roman" w:hAnsi="Calibri" w:cs="Calibri"/>
                  <w:sz w:val="28"/>
                  <w:szCs w:val="28"/>
                  <w:lang w:val="en-GB"/>
                </w:rPr>
                <w:t>https://nigerianstat.gov.ng/elibrary/read/1241194</w:t>
              </w:r>
            </w:hyperlink>
            <w:r w:rsidRPr="00732373">
              <w:rPr>
                <w:rFonts w:ascii="Calibri" w:eastAsia="Times New Roman" w:hAnsi="Calibri" w:cs="Calibri"/>
                <w:sz w:val="28"/>
                <w:szCs w:val="28"/>
                <w:lang w:val="en-GB"/>
              </w:rPr>
              <w:t xml:space="preserve"> </w:t>
            </w:r>
          </w:p>
          <w:p w14:paraId="73D881E7" w14:textId="77777777" w:rsidR="007B181C" w:rsidRPr="007B181C" w:rsidRDefault="007B181C" w:rsidP="00674883">
            <w:pPr>
              <w:spacing w:before="120" w:after="0" w:line="276" w:lineRule="auto"/>
              <w:contextualSpacing/>
              <w:jc w:val="both"/>
              <w:rPr>
                <w:rFonts w:ascii="Calibri" w:eastAsia="Times New Roman" w:hAnsi="Calibri" w:cs="Calibri"/>
                <w:sz w:val="14"/>
                <w:szCs w:val="28"/>
                <w:lang w:val="en-GB"/>
              </w:rPr>
            </w:pPr>
          </w:p>
          <w:p w14:paraId="1741E85A" w14:textId="6DB58F80"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732373">
              <w:rPr>
                <w:rFonts w:ascii="Calibri" w:eastAsia="Times New Roman" w:hAnsi="Calibri" w:cs="Calibri"/>
                <w:sz w:val="28"/>
                <w:szCs w:val="28"/>
                <w:lang w:val="en-GB"/>
              </w:rPr>
              <w:t xml:space="preserve">Federation Accounts Allocation Committee (FAAC) Post-mortem Sub-Committee ensured that any </w:t>
            </w:r>
            <w:r w:rsidRPr="00732373">
              <w:rPr>
                <w:rFonts w:ascii="Calibri" w:eastAsia="Times New Roman" w:hAnsi="Calibri" w:cs="Calibri"/>
                <w:sz w:val="28"/>
                <w:szCs w:val="28"/>
                <w:lang w:val="en-GB"/>
              </w:rPr>
              <w:lastRenderedPageBreak/>
              <w:t xml:space="preserve">shortfall, underpayment or unremitted revenues during the previous FAAC meeting are paid back into the Federation Account for subsequent sharing. In this case, the NSWG/NEITI representatives attend the monthly FAAC Post-mortem sub-Committee meetings to ensure that any unremitted funds and underpayment are returned to the federation account for subsequent sharing as stated </w:t>
            </w:r>
            <w:r w:rsidR="003E5669">
              <w:rPr>
                <w:rFonts w:ascii="Calibri" w:eastAsia="Times New Roman" w:hAnsi="Calibri" w:cs="Calibri"/>
                <w:sz w:val="28"/>
                <w:szCs w:val="28"/>
                <w:lang w:val="en-GB"/>
              </w:rPr>
              <w:t xml:space="preserve">in </w:t>
            </w:r>
            <w:r w:rsidRPr="00732373">
              <w:rPr>
                <w:rFonts w:ascii="Calibri" w:eastAsia="Times New Roman" w:hAnsi="Calibri" w:cs="Calibri"/>
                <w:sz w:val="28"/>
                <w:szCs w:val="28"/>
                <w:lang w:val="en-GB"/>
              </w:rPr>
              <w:t xml:space="preserve">their function. See </w:t>
            </w:r>
            <w:hyperlink r:id="rId9" w:history="1">
              <w:r w:rsidRPr="00732373">
                <w:rPr>
                  <w:rStyle w:val="Hyperlink"/>
                  <w:rFonts w:ascii="Calibri" w:eastAsia="Times New Roman" w:hAnsi="Calibri" w:cs="Calibri"/>
                  <w:sz w:val="28"/>
                  <w:szCs w:val="28"/>
                  <w:lang w:val="en-GB"/>
                </w:rPr>
                <w:t>https://rmafc.gov.ng/fad/</w:t>
              </w:r>
            </w:hyperlink>
            <w:r w:rsidRPr="00732373">
              <w:rPr>
                <w:rFonts w:ascii="Calibri" w:eastAsia="Times New Roman" w:hAnsi="Calibri" w:cs="Calibri"/>
                <w:sz w:val="28"/>
                <w:szCs w:val="28"/>
                <w:lang w:val="en-GB"/>
              </w:rPr>
              <w:t xml:space="preserve"> </w:t>
            </w:r>
          </w:p>
          <w:p w14:paraId="567B8BCD" w14:textId="77777777" w:rsidR="0044345C" w:rsidRPr="007B181C" w:rsidRDefault="0044345C" w:rsidP="00674883">
            <w:pPr>
              <w:spacing w:before="120" w:after="0" w:line="276" w:lineRule="auto"/>
              <w:contextualSpacing/>
              <w:jc w:val="both"/>
              <w:rPr>
                <w:rFonts w:ascii="Calibri" w:eastAsia="Times New Roman" w:hAnsi="Calibri" w:cs="Calibri"/>
                <w:sz w:val="12"/>
                <w:szCs w:val="28"/>
                <w:lang w:val="en-GB"/>
              </w:rPr>
            </w:pPr>
          </w:p>
          <w:p w14:paraId="5CAF1FC5" w14:textId="1BB8A8F8"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732373">
              <w:rPr>
                <w:rFonts w:ascii="Calibri" w:eastAsia="Times New Roman" w:hAnsi="Calibri" w:cs="Calibri"/>
                <w:sz w:val="28"/>
                <w:szCs w:val="28"/>
                <w:lang w:val="en-GB"/>
              </w:rPr>
              <w:t xml:space="preserve">The revenue disbursement from the Federation Account is allocated using </w:t>
            </w:r>
            <w:r w:rsidR="003E5669">
              <w:rPr>
                <w:rFonts w:ascii="Calibri" w:eastAsia="Times New Roman" w:hAnsi="Calibri" w:cs="Calibri"/>
                <w:sz w:val="28"/>
                <w:szCs w:val="28"/>
                <w:lang w:val="en-GB"/>
              </w:rPr>
              <w:t xml:space="preserve">a </w:t>
            </w:r>
            <w:r w:rsidRPr="00732373">
              <w:rPr>
                <w:rFonts w:ascii="Calibri" w:eastAsia="Times New Roman" w:hAnsi="Calibri" w:cs="Calibri"/>
                <w:sz w:val="28"/>
                <w:szCs w:val="28"/>
                <w:lang w:val="en-GB"/>
              </w:rPr>
              <w:t xml:space="preserve">vertical formula to the 3 tiers of government and horizontal formula to the states and local governments. The NSWG/NEITI report indicated the funds earmarked for a purpose such as Derivation, Ecology, Development of Natural Resources etc and to other agencies such as TETFUND, PTDF, NCDMB, PET, NDDC, NSIA etc were all accounted for as shown in the NEITI FASD audit report on page 41 to 71 on the website </w:t>
            </w:r>
            <w:hyperlink r:id="rId10" w:history="1">
              <w:r w:rsidRPr="00732373">
                <w:rPr>
                  <w:rStyle w:val="Hyperlink"/>
                  <w:rFonts w:ascii="Calibri" w:eastAsia="Times New Roman" w:hAnsi="Calibri" w:cs="Calibri"/>
                  <w:sz w:val="28"/>
                  <w:szCs w:val="28"/>
                  <w:lang w:val="en-GB"/>
                </w:rPr>
                <w:t>https://neiti.gov.ng/audits/fasd</w:t>
              </w:r>
            </w:hyperlink>
            <w:r w:rsidRPr="00732373">
              <w:rPr>
                <w:rFonts w:ascii="Calibri" w:eastAsia="Times New Roman" w:hAnsi="Calibri" w:cs="Calibri"/>
                <w:sz w:val="28"/>
                <w:szCs w:val="28"/>
                <w:lang w:val="en-GB"/>
              </w:rPr>
              <w:t xml:space="preserve"> .</w:t>
            </w:r>
          </w:p>
          <w:p w14:paraId="4562C2C6" w14:textId="77777777" w:rsidR="0044345C" w:rsidRPr="007B181C" w:rsidRDefault="0044345C" w:rsidP="00674883">
            <w:pPr>
              <w:spacing w:before="120" w:after="0" w:line="276" w:lineRule="auto"/>
              <w:contextualSpacing/>
              <w:jc w:val="both"/>
              <w:rPr>
                <w:rFonts w:ascii="Calibri" w:eastAsia="Times New Roman" w:hAnsi="Calibri" w:cs="Calibri"/>
                <w:sz w:val="20"/>
                <w:szCs w:val="28"/>
                <w:lang w:val="en-GB"/>
              </w:rPr>
            </w:pPr>
          </w:p>
          <w:p w14:paraId="78D70995" w14:textId="478E8A9F"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732373">
              <w:rPr>
                <w:rFonts w:ascii="Calibri" w:eastAsia="Times New Roman" w:hAnsi="Calibri" w:cs="Calibri"/>
                <w:sz w:val="28"/>
                <w:szCs w:val="28"/>
                <w:lang w:val="en-GB"/>
              </w:rPr>
              <w:t xml:space="preserve">For the period under review, the NEITI/NSWG reported in Section 5.1.2.2 on page 36 on NDDC’s 60% expenditure project monitoring across member states of the 2017-2019 FASD audit report and </w:t>
            </w:r>
            <w:r w:rsidR="003E5669">
              <w:rPr>
                <w:rFonts w:ascii="Calibri" w:eastAsia="Times New Roman" w:hAnsi="Calibri" w:cs="Calibri"/>
                <w:sz w:val="28"/>
                <w:szCs w:val="28"/>
                <w:lang w:val="en-GB"/>
              </w:rPr>
              <w:t>detailed</w:t>
            </w:r>
            <w:r w:rsidRPr="00732373">
              <w:rPr>
                <w:rFonts w:ascii="Calibri" w:eastAsia="Times New Roman" w:hAnsi="Calibri" w:cs="Calibri"/>
                <w:sz w:val="28"/>
                <w:szCs w:val="28"/>
                <w:lang w:val="en-GB"/>
              </w:rPr>
              <w:t xml:space="preserve"> expenditure is contained in Table 22, appendix 7 and additional detail is contained in the contextual information section on the NEITI website </w:t>
            </w:r>
            <w:hyperlink r:id="rId11" w:history="1">
              <w:r w:rsidRPr="00732373">
                <w:rPr>
                  <w:rStyle w:val="Hyperlink"/>
                  <w:rFonts w:ascii="Calibri" w:eastAsia="Times New Roman" w:hAnsi="Calibri" w:cs="Calibri"/>
                  <w:sz w:val="28"/>
                  <w:szCs w:val="28"/>
                  <w:lang w:val="en-GB"/>
                </w:rPr>
                <w:t>https://neiti.gov.ng/audits/fasd</w:t>
              </w:r>
            </w:hyperlink>
            <w:r w:rsidRPr="00732373">
              <w:rPr>
                <w:rFonts w:ascii="Calibri" w:eastAsia="Times New Roman" w:hAnsi="Calibri" w:cs="Calibri"/>
                <w:sz w:val="28"/>
                <w:szCs w:val="28"/>
                <w:lang w:val="en-GB"/>
              </w:rPr>
              <w:t xml:space="preserve"> </w:t>
            </w:r>
          </w:p>
        </w:tc>
      </w:tr>
      <w:tr w:rsidR="0044345C" w:rsidRPr="000A73C1" w14:paraId="6E7AE0A1" w14:textId="77777777" w:rsidTr="00674883">
        <w:tc>
          <w:tcPr>
            <w:tcW w:w="3524" w:type="dxa"/>
          </w:tcPr>
          <w:p w14:paraId="0C7AFF4E" w14:textId="77777777" w:rsidR="0044345C" w:rsidRPr="00732373" w:rsidRDefault="0044345C" w:rsidP="00674883">
            <w:pPr>
              <w:spacing w:before="120" w:after="0" w:line="276" w:lineRule="auto"/>
              <w:contextualSpacing/>
              <w:rPr>
                <w:rFonts w:ascii="Calibri" w:eastAsia="Times New Roman" w:hAnsi="Calibri" w:cs="Calibri"/>
                <w:i/>
                <w:sz w:val="28"/>
                <w:szCs w:val="28"/>
                <w:lang w:val="en-GB"/>
              </w:rPr>
            </w:pPr>
            <w:r w:rsidRPr="00732373">
              <w:rPr>
                <w:rFonts w:ascii="Calibri" w:eastAsia="Times New Roman" w:hAnsi="Calibri" w:cs="Calibri"/>
                <w:bCs/>
                <w:i/>
                <w:sz w:val="28"/>
                <w:szCs w:val="28"/>
                <w:lang w:val="en-US"/>
              </w:rPr>
              <w:lastRenderedPageBreak/>
              <w:t>5.2 A</w:t>
            </w:r>
            <w:r w:rsidRPr="00732373">
              <w:rPr>
                <w:rFonts w:ascii="Calibri" w:eastAsia="Times New Roman" w:hAnsi="Calibri" w:cs="Calibri"/>
                <w:bCs/>
                <w:i/>
                <w:sz w:val="28"/>
                <w:szCs w:val="28"/>
                <w:lang w:val="en-GB"/>
              </w:rPr>
              <w:t>d-hoc sub-national transfers</w:t>
            </w:r>
          </w:p>
        </w:tc>
        <w:tc>
          <w:tcPr>
            <w:tcW w:w="6196" w:type="dxa"/>
          </w:tcPr>
          <w:p w14:paraId="65A10CF4"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732373">
              <w:rPr>
                <w:rFonts w:ascii="Calibri" w:eastAsia="Times New Roman" w:hAnsi="Calibri" w:cs="Calibri"/>
                <w:sz w:val="28"/>
                <w:szCs w:val="28"/>
                <w:lang w:val="en-GB"/>
              </w:rPr>
              <w:t xml:space="preserve">Section 162 of the Constitution of the Federal Republic of Nigeria mandates public disclosure of the statutory revenue-sharing formula. For the </w:t>
            </w:r>
            <w:r w:rsidRPr="00732373">
              <w:rPr>
                <w:rFonts w:ascii="Calibri" w:eastAsia="Times New Roman" w:hAnsi="Calibri" w:cs="Calibri"/>
                <w:sz w:val="28"/>
                <w:szCs w:val="28"/>
                <w:lang w:val="en-GB"/>
              </w:rPr>
              <w:lastRenderedPageBreak/>
              <w:t xml:space="preserve">period under review, the NSWG reported as is the tradition through the annual oil sector report information on subnational transfers in Section 4.7 on page 98 of the NEITI 2020 Oil and Gas Industry Report, and additional detail is contained in the contextual information section on the NEITI website </w:t>
            </w:r>
            <w:hyperlink r:id="rId12" w:history="1">
              <w:r w:rsidRPr="00732373">
                <w:rPr>
                  <w:rStyle w:val="Hyperlink"/>
                  <w:rFonts w:ascii="Calibri" w:eastAsia="Times New Roman" w:hAnsi="Calibri" w:cs="Calibri"/>
                  <w:sz w:val="28"/>
                  <w:szCs w:val="28"/>
                  <w:lang w:val="en-GB"/>
                </w:rPr>
                <w:t>here</w:t>
              </w:r>
            </w:hyperlink>
            <w:r w:rsidRPr="00732373">
              <w:rPr>
                <w:rFonts w:ascii="Calibri" w:eastAsia="Times New Roman" w:hAnsi="Calibri" w:cs="Calibri"/>
                <w:sz w:val="28"/>
                <w:szCs w:val="28"/>
                <w:lang w:val="en-GB"/>
              </w:rPr>
              <w:t xml:space="preserve">. </w:t>
            </w:r>
          </w:p>
        </w:tc>
      </w:tr>
      <w:tr w:rsidR="0044345C" w:rsidRPr="000A73C1" w14:paraId="44106AB7" w14:textId="77777777" w:rsidTr="00674883">
        <w:tc>
          <w:tcPr>
            <w:tcW w:w="3524" w:type="dxa"/>
          </w:tcPr>
          <w:p w14:paraId="7B086138" w14:textId="77777777" w:rsidR="0044345C" w:rsidRPr="00732373" w:rsidRDefault="0044345C" w:rsidP="00674883">
            <w:pPr>
              <w:spacing w:before="120" w:after="0" w:line="276" w:lineRule="auto"/>
              <w:contextualSpacing/>
              <w:rPr>
                <w:rFonts w:ascii="Calibri" w:eastAsia="Times New Roman" w:hAnsi="Calibri" w:cs="Calibri"/>
                <w:i/>
                <w:sz w:val="28"/>
                <w:szCs w:val="28"/>
                <w:lang w:val="en-GB"/>
              </w:rPr>
            </w:pPr>
            <w:r w:rsidRPr="00732373">
              <w:rPr>
                <w:rFonts w:ascii="Calibri" w:eastAsia="Times New Roman" w:hAnsi="Calibri" w:cs="Calibri"/>
                <w:i/>
                <w:sz w:val="28"/>
                <w:szCs w:val="28"/>
                <w:lang w:val="en-US"/>
              </w:rPr>
              <w:lastRenderedPageBreak/>
              <w:t>4.4 T</w:t>
            </w:r>
            <w:proofErr w:type="spellStart"/>
            <w:r w:rsidRPr="00732373">
              <w:rPr>
                <w:rFonts w:ascii="Calibri" w:eastAsia="Times New Roman" w:hAnsi="Calibri" w:cs="Calibri"/>
                <w:bCs/>
                <w:i/>
                <w:sz w:val="28"/>
                <w:szCs w:val="28"/>
                <w:lang w:val="en-GB"/>
              </w:rPr>
              <w:t>ransportation</w:t>
            </w:r>
            <w:proofErr w:type="spellEnd"/>
            <w:r w:rsidRPr="00732373">
              <w:rPr>
                <w:rFonts w:ascii="Calibri" w:eastAsia="Times New Roman" w:hAnsi="Calibri" w:cs="Calibri"/>
                <w:bCs/>
                <w:i/>
                <w:sz w:val="28"/>
                <w:szCs w:val="28"/>
                <w:lang w:val="en-GB"/>
              </w:rPr>
              <w:t xml:space="preserve"> payments</w:t>
            </w:r>
          </w:p>
        </w:tc>
        <w:tc>
          <w:tcPr>
            <w:tcW w:w="6196" w:type="dxa"/>
          </w:tcPr>
          <w:p w14:paraId="0B868E5E"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732373">
              <w:rPr>
                <w:rFonts w:ascii="Calibri" w:eastAsia="Times New Roman" w:hAnsi="Calibri" w:cs="Calibri"/>
                <w:sz w:val="28"/>
                <w:szCs w:val="28"/>
                <w:lang w:val="en-GB"/>
              </w:rPr>
              <w:t xml:space="preserve">In the period under review, transportation payment was determined by the NSWG as a revenue stream through the materiality assessment established from the scoping study of the oil and gas sector in 2022 (see </w:t>
            </w:r>
            <w:r w:rsidRPr="00732373">
              <w:rPr>
                <w:rFonts w:ascii="Calibri" w:eastAsia="Times New Roman" w:hAnsi="Calibri" w:cs="Calibri"/>
                <w:b/>
                <w:bCs/>
                <w:sz w:val="28"/>
                <w:szCs w:val="28"/>
                <w:lang w:val="en-GB"/>
              </w:rPr>
              <w:t>NEITI APPROVED COUNTRY WORK PLAN 2022 (FINANCIALS)</w:t>
            </w:r>
            <w:r w:rsidRPr="00732373">
              <w:rPr>
                <w:rFonts w:ascii="Calibri" w:eastAsia="Times New Roman" w:hAnsi="Calibri" w:cs="Calibri"/>
                <w:sz w:val="28"/>
                <w:szCs w:val="28"/>
                <w:lang w:val="en-GB"/>
              </w:rPr>
              <w:t>). Further, the 2020 NEITI oil and gas report produced in 2022 captured complete transportation (revenue) payments made by oil and gas companies to the state-owned enterprise (for the federation account).</w:t>
            </w:r>
          </w:p>
        </w:tc>
      </w:tr>
      <w:tr w:rsidR="0044345C" w:rsidRPr="000A73C1" w14:paraId="2E3277BC" w14:textId="77777777" w:rsidTr="00674883">
        <w:tc>
          <w:tcPr>
            <w:tcW w:w="3524" w:type="dxa"/>
          </w:tcPr>
          <w:p w14:paraId="44DABBA8" w14:textId="77777777" w:rsidR="0044345C" w:rsidRPr="00732373" w:rsidRDefault="0044345C" w:rsidP="00674883">
            <w:pPr>
              <w:spacing w:before="120" w:after="0" w:line="276" w:lineRule="auto"/>
              <w:contextualSpacing/>
              <w:rPr>
                <w:rFonts w:ascii="Calibri" w:eastAsia="Times New Roman" w:hAnsi="Calibri" w:cs="Calibri"/>
                <w:i/>
                <w:sz w:val="28"/>
                <w:szCs w:val="28"/>
                <w:lang w:val="en-GB"/>
              </w:rPr>
            </w:pPr>
            <w:r w:rsidRPr="00732373">
              <w:rPr>
                <w:rFonts w:ascii="Calibri" w:eastAsia="Times New Roman" w:hAnsi="Calibri" w:cs="Calibri"/>
                <w:bCs/>
                <w:i/>
                <w:sz w:val="28"/>
                <w:szCs w:val="28"/>
                <w:lang w:val="en-US"/>
              </w:rPr>
              <w:t>2.5 B</w:t>
            </w:r>
            <w:proofErr w:type="spellStart"/>
            <w:r w:rsidRPr="00732373">
              <w:rPr>
                <w:rFonts w:ascii="Calibri" w:eastAsia="Times New Roman" w:hAnsi="Calibri" w:cs="Calibri"/>
                <w:bCs/>
                <w:i/>
                <w:sz w:val="28"/>
                <w:szCs w:val="28"/>
                <w:lang w:val="en-GB"/>
              </w:rPr>
              <w:t>eneficial</w:t>
            </w:r>
            <w:proofErr w:type="spellEnd"/>
            <w:r w:rsidRPr="00732373">
              <w:rPr>
                <w:rFonts w:ascii="Calibri" w:eastAsia="Times New Roman" w:hAnsi="Calibri" w:cs="Calibri"/>
                <w:bCs/>
                <w:i/>
                <w:sz w:val="28"/>
                <w:szCs w:val="28"/>
                <w:lang w:val="en-GB"/>
              </w:rPr>
              <w:t xml:space="preserve"> ownership (BO) and progress against the </w:t>
            </w:r>
            <w:r w:rsidRPr="00732373">
              <w:rPr>
                <w:rFonts w:ascii="Calibri" w:eastAsia="Times New Roman" w:hAnsi="Calibri" w:cs="Calibri"/>
                <w:bCs/>
                <w:i/>
                <w:sz w:val="28"/>
                <w:szCs w:val="28"/>
                <w:lang w:val="en-US"/>
              </w:rPr>
              <w:t>road map</w:t>
            </w:r>
          </w:p>
        </w:tc>
        <w:tc>
          <w:tcPr>
            <w:tcW w:w="6196" w:type="dxa"/>
          </w:tcPr>
          <w:p w14:paraId="165DF952" w14:textId="4AD8FC19"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732373">
              <w:rPr>
                <w:rFonts w:ascii="Calibri" w:eastAsia="Times New Roman" w:hAnsi="Calibri" w:cs="Calibri"/>
                <w:sz w:val="28"/>
                <w:szCs w:val="28"/>
                <w:lang w:val="en-GB"/>
              </w:rPr>
              <w:t xml:space="preserve">A central government law/policy on beneficial owner information disclosure is systematically disclosed </w:t>
            </w:r>
            <w:hyperlink r:id="rId13" w:history="1">
              <w:r w:rsidRPr="00732373">
                <w:rPr>
                  <w:rStyle w:val="Hyperlink"/>
                  <w:rFonts w:ascii="Calibri" w:eastAsia="Times New Roman" w:hAnsi="Calibri" w:cs="Calibri"/>
                  <w:sz w:val="28"/>
                  <w:szCs w:val="28"/>
                  <w:lang w:val="en-GB"/>
                </w:rPr>
                <w:t>here</w:t>
              </w:r>
            </w:hyperlink>
            <w:r w:rsidRPr="00732373">
              <w:rPr>
                <w:rFonts w:ascii="Calibri" w:eastAsia="Times New Roman" w:hAnsi="Calibri" w:cs="Calibri"/>
                <w:sz w:val="28"/>
                <w:szCs w:val="28"/>
                <w:lang w:val="en-GB"/>
              </w:rPr>
              <w:t xml:space="preserve">. This is from the efforts of multiple stakeholders and NEITI.  A portal for the disclosure of BO information titled ‘’Persons with significant control register’’ available </w:t>
            </w:r>
            <w:hyperlink r:id="rId14" w:history="1">
              <w:r w:rsidRPr="0044345C">
                <w:rPr>
                  <w:rStyle w:val="Hyperlink"/>
                  <w:rFonts w:ascii="Calibri" w:hAnsi="Calibri" w:cs="Calibri"/>
                  <w:sz w:val="28"/>
                  <w:szCs w:val="28"/>
                  <w:lang w:val="en-US"/>
                </w:rPr>
                <w:t>here</w:t>
              </w:r>
            </w:hyperlink>
            <w:r w:rsidRPr="00732373">
              <w:rPr>
                <w:rFonts w:ascii="Calibri" w:hAnsi="Calibri" w:cs="Calibri"/>
                <w:sz w:val="28"/>
                <w:szCs w:val="28"/>
                <w:lang w:val="en-US"/>
              </w:rPr>
              <w:t xml:space="preserve"> was </w:t>
            </w:r>
            <w:r w:rsidRPr="00732373">
              <w:rPr>
                <w:rFonts w:ascii="Calibri" w:eastAsia="Times New Roman" w:hAnsi="Calibri" w:cs="Calibri"/>
                <w:sz w:val="28"/>
                <w:szCs w:val="28"/>
                <w:lang w:val="en-GB"/>
              </w:rPr>
              <w:t xml:space="preserve">launched by the Registrar of </w:t>
            </w:r>
            <w:r w:rsidR="002A7313">
              <w:rPr>
                <w:rFonts w:ascii="Calibri" w:eastAsia="Times New Roman" w:hAnsi="Calibri" w:cs="Calibri"/>
                <w:sz w:val="28"/>
                <w:szCs w:val="28"/>
                <w:lang w:val="en-GB"/>
              </w:rPr>
              <w:t>companies</w:t>
            </w:r>
            <w:r w:rsidRPr="00732373">
              <w:rPr>
                <w:rFonts w:ascii="Calibri" w:eastAsia="Times New Roman" w:hAnsi="Calibri" w:cs="Calibri"/>
                <w:sz w:val="28"/>
                <w:szCs w:val="28"/>
                <w:lang w:val="en-GB"/>
              </w:rPr>
              <w:t xml:space="preserve"> in Nigeria (CAC) in 2022. In continuation of the implementation of the NEITI BO roadmap available </w:t>
            </w:r>
            <w:hyperlink r:id="rId15" w:history="1">
              <w:r w:rsidRPr="00732373">
                <w:rPr>
                  <w:rStyle w:val="Hyperlink"/>
                  <w:rFonts w:ascii="Calibri" w:eastAsia="Times New Roman" w:hAnsi="Calibri" w:cs="Calibri"/>
                  <w:sz w:val="28"/>
                  <w:szCs w:val="28"/>
                  <w:lang w:val="en-GB"/>
                </w:rPr>
                <w:t>here</w:t>
              </w:r>
            </w:hyperlink>
            <w:r w:rsidRPr="00732373">
              <w:rPr>
                <w:rFonts w:ascii="Calibri" w:eastAsia="Times New Roman" w:hAnsi="Calibri" w:cs="Calibri"/>
                <w:sz w:val="28"/>
                <w:szCs w:val="28"/>
                <w:lang w:val="en-GB"/>
              </w:rPr>
              <w:t xml:space="preserve">, </w:t>
            </w:r>
            <w:r w:rsidR="002A7313">
              <w:rPr>
                <w:rFonts w:ascii="Calibri" w:eastAsia="Times New Roman" w:hAnsi="Calibri" w:cs="Calibri"/>
                <w:sz w:val="28"/>
                <w:szCs w:val="28"/>
                <w:lang w:val="en-GB"/>
              </w:rPr>
              <w:t xml:space="preserve">the </w:t>
            </w:r>
            <w:r w:rsidRPr="00732373">
              <w:rPr>
                <w:rFonts w:ascii="Calibri" w:eastAsia="Times New Roman" w:hAnsi="Calibri" w:cs="Calibri"/>
                <w:sz w:val="28"/>
                <w:szCs w:val="28"/>
                <w:lang w:val="en-GB"/>
              </w:rPr>
              <w:t xml:space="preserve">NEITI BO portal has been updated with data collected from the field during the year under review. Further, an NSWG review of BO implementation available </w:t>
            </w:r>
            <w:hyperlink r:id="rId16" w:history="1">
              <w:r w:rsidRPr="00732373">
                <w:rPr>
                  <w:rStyle w:val="Hyperlink"/>
                  <w:rFonts w:ascii="Calibri" w:eastAsia="Times New Roman" w:hAnsi="Calibri" w:cs="Calibri"/>
                  <w:sz w:val="28"/>
                  <w:szCs w:val="28"/>
                  <w:lang w:val="en-GB"/>
                </w:rPr>
                <w:t>here</w:t>
              </w:r>
            </w:hyperlink>
            <w:r w:rsidR="002A7313" w:rsidRPr="002A7313">
              <w:rPr>
                <w:lang w:val="en-US"/>
              </w:rPr>
              <w:t xml:space="preserve"> </w:t>
            </w:r>
            <w:r w:rsidRPr="00732373">
              <w:rPr>
                <w:rFonts w:ascii="Calibri" w:eastAsia="Times New Roman" w:hAnsi="Calibri" w:cs="Calibri"/>
                <w:sz w:val="28"/>
                <w:szCs w:val="28"/>
                <w:lang w:val="en-GB"/>
              </w:rPr>
              <w:t xml:space="preserve">was conducted in 2022 to assess BO implementation and proffer strategies for future actions. Overall, BO information disclosure implementation has </w:t>
            </w:r>
            <w:r w:rsidRPr="00732373">
              <w:rPr>
                <w:rFonts w:ascii="Calibri" w:eastAsia="Times New Roman" w:hAnsi="Calibri" w:cs="Calibri"/>
                <w:sz w:val="28"/>
                <w:szCs w:val="28"/>
                <w:lang w:val="en-GB"/>
              </w:rPr>
              <w:lastRenderedPageBreak/>
              <w:t>witnessed appreciable growth within the review period.</w:t>
            </w:r>
          </w:p>
        </w:tc>
      </w:tr>
      <w:tr w:rsidR="0044345C" w:rsidRPr="000A73C1" w14:paraId="51D63C29" w14:textId="77777777" w:rsidTr="00674883">
        <w:tc>
          <w:tcPr>
            <w:tcW w:w="3524" w:type="dxa"/>
          </w:tcPr>
          <w:p w14:paraId="612842EF" w14:textId="77777777" w:rsidR="0044345C" w:rsidRPr="00732373" w:rsidRDefault="0044345C" w:rsidP="00674883">
            <w:pPr>
              <w:spacing w:before="120" w:after="0" w:line="276" w:lineRule="auto"/>
              <w:contextualSpacing/>
              <w:rPr>
                <w:rFonts w:ascii="Calibri" w:eastAsia="Times New Roman" w:hAnsi="Calibri" w:cs="Calibri"/>
                <w:bCs/>
                <w:i/>
                <w:sz w:val="28"/>
                <w:szCs w:val="28"/>
                <w:lang w:val="en-US"/>
              </w:rPr>
            </w:pPr>
            <w:r w:rsidRPr="00732373">
              <w:rPr>
                <w:rFonts w:ascii="Calibri" w:eastAsia="Times New Roman" w:hAnsi="Calibri" w:cs="Calibri"/>
                <w:bCs/>
                <w:i/>
                <w:sz w:val="28"/>
                <w:szCs w:val="28"/>
                <w:lang w:val="en-US"/>
              </w:rPr>
              <w:lastRenderedPageBreak/>
              <w:t>2.4 C</w:t>
            </w:r>
            <w:proofErr w:type="spellStart"/>
            <w:r w:rsidRPr="00732373">
              <w:rPr>
                <w:rFonts w:ascii="Calibri" w:eastAsia="Times New Roman" w:hAnsi="Calibri" w:cs="Calibri"/>
                <w:bCs/>
                <w:i/>
                <w:sz w:val="28"/>
                <w:szCs w:val="28"/>
                <w:lang w:val="en-GB"/>
              </w:rPr>
              <w:t>ontract</w:t>
            </w:r>
            <w:proofErr w:type="spellEnd"/>
          </w:p>
        </w:tc>
        <w:tc>
          <w:tcPr>
            <w:tcW w:w="6196" w:type="dxa"/>
          </w:tcPr>
          <w:p w14:paraId="609CAA48" w14:textId="33E138FD"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732373">
              <w:rPr>
                <w:rFonts w:ascii="Calibri" w:eastAsia="Times New Roman" w:hAnsi="Calibri" w:cs="Calibri"/>
                <w:sz w:val="28"/>
                <w:szCs w:val="28"/>
                <w:lang w:val="en-GB"/>
              </w:rPr>
              <w:t xml:space="preserve">The target is for full public disclosure of contracts/licences in the oil, gas, and mining sector of the Nigerian economy. Significant progress towards maintaining and expanding existing contract </w:t>
            </w:r>
            <w:r w:rsidR="002A7313">
              <w:rPr>
                <w:rFonts w:ascii="Calibri" w:eastAsia="Times New Roman" w:hAnsi="Calibri" w:cs="Calibri"/>
                <w:sz w:val="28"/>
                <w:szCs w:val="28"/>
                <w:lang w:val="en-GB"/>
              </w:rPr>
              <w:t>disclosure</w:t>
            </w:r>
            <w:r w:rsidRPr="00732373">
              <w:rPr>
                <w:rFonts w:ascii="Calibri" w:eastAsia="Times New Roman" w:hAnsi="Calibri" w:cs="Calibri"/>
                <w:sz w:val="28"/>
                <w:szCs w:val="28"/>
                <w:lang w:val="en-GB"/>
              </w:rPr>
              <w:t xml:space="preserve"> efforts was achieved in the period under review through the </w:t>
            </w:r>
            <w:r w:rsidR="002A7313">
              <w:rPr>
                <w:rFonts w:ascii="Calibri" w:eastAsia="Times New Roman" w:hAnsi="Calibri" w:cs="Calibri"/>
                <w:sz w:val="28"/>
                <w:szCs w:val="28"/>
                <w:lang w:val="en-GB"/>
              </w:rPr>
              <w:t>under-listed</w:t>
            </w:r>
            <w:r w:rsidRPr="00732373">
              <w:rPr>
                <w:rFonts w:ascii="Calibri" w:eastAsia="Times New Roman" w:hAnsi="Calibri" w:cs="Calibri"/>
                <w:sz w:val="28"/>
                <w:szCs w:val="28"/>
                <w:lang w:val="en-GB"/>
              </w:rPr>
              <w:t xml:space="preserve"> efforts.</w:t>
            </w:r>
          </w:p>
          <w:p w14:paraId="753D75BA" w14:textId="77777777" w:rsidR="0044345C" w:rsidRPr="00732373" w:rsidRDefault="0044345C" w:rsidP="00674883">
            <w:pPr>
              <w:spacing w:after="0" w:line="276" w:lineRule="auto"/>
              <w:jc w:val="both"/>
              <w:rPr>
                <w:rFonts w:ascii="Calibri" w:eastAsia="Times New Roman" w:hAnsi="Calibri" w:cs="Calibri"/>
                <w:color w:val="000000"/>
                <w:sz w:val="28"/>
                <w:szCs w:val="28"/>
                <w:lang w:val="en-US"/>
              </w:rPr>
            </w:pPr>
            <w:r w:rsidRPr="00732373">
              <w:rPr>
                <w:rFonts w:ascii="Calibri" w:hAnsi="Calibri" w:cs="Calibri"/>
                <w:color w:val="000000"/>
                <w:sz w:val="28"/>
                <w:szCs w:val="28"/>
                <w:lang w:val="en-US"/>
              </w:rPr>
              <w:t xml:space="preserve">a. The setting up of a </w:t>
            </w:r>
            <w:r w:rsidRPr="0044345C">
              <w:rPr>
                <w:rFonts w:ascii="Calibri" w:eastAsia="Times New Roman" w:hAnsi="Calibri" w:cs="Calibri"/>
                <w:color w:val="000000"/>
                <w:sz w:val="28"/>
                <w:szCs w:val="28"/>
                <w:lang w:val="en-US"/>
              </w:rPr>
              <w:t>Contract Transpare</w:t>
            </w:r>
            <w:r w:rsidRPr="00732373">
              <w:rPr>
                <w:rFonts w:ascii="Calibri" w:eastAsia="Times New Roman" w:hAnsi="Calibri" w:cs="Calibri"/>
                <w:color w:val="000000"/>
                <w:sz w:val="28"/>
                <w:szCs w:val="28"/>
                <w:lang w:val="en-US"/>
              </w:rPr>
              <w:t>n</w:t>
            </w:r>
            <w:r w:rsidRPr="0044345C">
              <w:rPr>
                <w:rFonts w:ascii="Calibri" w:eastAsia="Times New Roman" w:hAnsi="Calibri" w:cs="Calibri"/>
                <w:color w:val="000000"/>
                <w:sz w:val="28"/>
                <w:szCs w:val="28"/>
                <w:lang w:val="en-US"/>
              </w:rPr>
              <w:t>cy Implementation C</w:t>
            </w:r>
            <w:r w:rsidRPr="00732373">
              <w:rPr>
                <w:rFonts w:ascii="Calibri" w:eastAsia="Times New Roman" w:hAnsi="Calibri" w:cs="Calibri"/>
                <w:color w:val="000000"/>
                <w:sz w:val="28"/>
                <w:szCs w:val="28"/>
                <w:lang w:val="en-US"/>
              </w:rPr>
              <w:t xml:space="preserve">ommittee with membership drawn from the NUPRC, MMSD, MID, NNPC, Federal Ministry of Justice and the Ministry of Petroleum Resources. See details </w:t>
            </w:r>
            <w:hyperlink r:id="rId17" w:history="1">
              <w:r w:rsidRPr="0044345C">
                <w:rPr>
                  <w:rStyle w:val="Hyperlink"/>
                  <w:rFonts w:ascii="Calibri" w:hAnsi="Calibri" w:cs="Calibri"/>
                  <w:sz w:val="28"/>
                  <w:szCs w:val="28"/>
                  <w:lang w:val="en-US"/>
                </w:rPr>
                <w:t>here</w:t>
              </w:r>
            </w:hyperlink>
          </w:p>
          <w:p w14:paraId="51DA5E26" w14:textId="77777777" w:rsidR="0044345C" w:rsidRPr="00732373" w:rsidRDefault="0044345C" w:rsidP="00674883">
            <w:pPr>
              <w:spacing w:after="0" w:line="276" w:lineRule="auto"/>
              <w:jc w:val="both"/>
              <w:rPr>
                <w:rFonts w:ascii="Calibri" w:eastAsia="Times New Roman" w:hAnsi="Calibri" w:cs="Calibri"/>
                <w:sz w:val="28"/>
                <w:szCs w:val="28"/>
                <w:lang w:val="en-GB"/>
              </w:rPr>
            </w:pPr>
            <w:r w:rsidRPr="00732373">
              <w:rPr>
                <w:rFonts w:ascii="Calibri" w:eastAsia="Times New Roman" w:hAnsi="Calibri" w:cs="Calibri"/>
                <w:sz w:val="28"/>
                <w:szCs w:val="28"/>
                <w:lang w:val="en-GB"/>
              </w:rPr>
              <w:t xml:space="preserve">b. Systematic disclosure of contracts for oil, gas and mining are found </w:t>
            </w:r>
            <w:hyperlink r:id="rId18" w:history="1">
              <w:r w:rsidRPr="0044345C">
                <w:rPr>
                  <w:rStyle w:val="Hyperlink"/>
                  <w:rFonts w:ascii="Calibri" w:hAnsi="Calibri" w:cs="Calibri"/>
                  <w:sz w:val="28"/>
                  <w:szCs w:val="28"/>
                  <w:lang w:val="en-US"/>
                </w:rPr>
                <w:t>here</w:t>
              </w:r>
            </w:hyperlink>
            <w:r w:rsidRPr="00732373">
              <w:rPr>
                <w:rFonts w:ascii="Calibri" w:hAnsi="Calibri" w:cs="Calibri"/>
                <w:sz w:val="28"/>
                <w:szCs w:val="28"/>
                <w:lang w:val="en-US"/>
              </w:rPr>
              <w:t xml:space="preserve"> and </w:t>
            </w:r>
            <w:hyperlink r:id="rId19" w:history="1">
              <w:r w:rsidRPr="00732373">
                <w:rPr>
                  <w:rStyle w:val="Hyperlink"/>
                  <w:rFonts w:ascii="Calibri" w:hAnsi="Calibri" w:cs="Calibri"/>
                  <w:sz w:val="28"/>
                  <w:szCs w:val="28"/>
                  <w:lang w:val="en-US"/>
                </w:rPr>
                <w:t>here</w:t>
              </w:r>
            </w:hyperlink>
            <w:r w:rsidRPr="00732373">
              <w:rPr>
                <w:rFonts w:ascii="Calibri" w:hAnsi="Calibri" w:cs="Calibri"/>
                <w:sz w:val="28"/>
                <w:szCs w:val="28"/>
                <w:lang w:val="en-US"/>
              </w:rPr>
              <w:t>.</w:t>
            </w:r>
          </w:p>
          <w:p w14:paraId="415AC221" w14:textId="77777777" w:rsidR="0044345C" w:rsidRPr="00732373" w:rsidRDefault="0044345C" w:rsidP="00674883">
            <w:pPr>
              <w:spacing w:after="0" w:line="276" w:lineRule="auto"/>
              <w:rPr>
                <w:rFonts w:ascii="Calibri" w:eastAsia="Times New Roman" w:hAnsi="Calibri" w:cs="Calibri"/>
                <w:sz w:val="28"/>
                <w:szCs w:val="28"/>
                <w:lang w:val="en-GB"/>
              </w:rPr>
            </w:pPr>
            <w:r w:rsidRPr="00732373">
              <w:rPr>
                <w:rFonts w:ascii="Calibri" w:eastAsia="Times New Roman" w:hAnsi="Calibri" w:cs="Calibri"/>
                <w:sz w:val="28"/>
                <w:szCs w:val="28"/>
                <w:lang w:val="en-GB"/>
              </w:rPr>
              <w:t>c. Continuous engagement with relevant stakeholders in the extractive sector on public disclosure of contracts.</w:t>
            </w:r>
          </w:p>
        </w:tc>
      </w:tr>
    </w:tbl>
    <w:p w14:paraId="22CED85F" w14:textId="77777777" w:rsidR="0044345C" w:rsidRDefault="0044345C" w:rsidP="0044345C">
      <w:pPr>
        <w:spacing w:before="120" w:after="0" w:line="276" w:lineRule="auto"/>
        <w:contextualSpacing/>
        <w:rPr>
          <w:rFonts w:ascii="Calibri" w:eastAsia="Times New Roman" w:hAnsi="Calibri" w:cs="Calibri"/>
          <w:b/>
          <w:sz w:val="28"/>
          <w:szCs w:val="28"/>
          <w:lang w:val="en-GB"/>
        </w:rPr>
      </w:pPr>
    </w:p>
    <w:p w14:paraId="53FC7F64" w14:textId="77777777" w:rsidR="007B181C" w:rsidRDefault="007B181C" w:rsidP="0044345C">
      <w:pPr>
        <w:spacing w:before="120" w:after="0" w:line="276" w:lineRule="auto"/>
        <w:contextualSpacing/>
        <w:rPr>
          <w:rFonts w:ascii="Calibri" w:eastAsia="Times New Roman" w:hAnsi="Calibri" w:cs="Calibri"/>
          <w:b/>
          <w:sz w:val="28"/>
          <w:szCs w:val="28"/>
          <w:lang w:val="en-GB"/>
        </w:rPr>
      </w:pPr>
    </w:p>
    <w:p w14:paraId="18AFFE91" w14:textId="77777777" w:rsidR="007B181C" w:rsidRDefault="007B181C" w:rsidP="0044345C">
      <w:pPr>
        <w:spacing w:before="120" w:after="0" w:line="276" w:lineRule="auto"/>
        <w:contextualSpacing/>
        <w:rPr>
          <w:rFonts w:ascii="Calibri" w:eastAsia="Times New Roman" w:hAnsi="Calibri" w:cs="Calibri"/>
          <w:b/>
          <w:sz w:val="28"/>
          <w:szCs w:val="28"/>
          <w:lang w:val="en-GB"/>
        </w:rPr>
      </w:pPr>
    </w:p>
    <w:p w14:paraId="32C5AEFC" w14:textId="77777777" w:rsidR="007B181C" w:rsidRDefault="007B181C" w:rsidP="0044345C">
      <w:pPr>
        <w:spacing w:before="120" w:after="0" w:line="276" w:lineRule="auto"/>
        <w:contextualSpacing/>
        <w:rPr>
          <w:rFonts w:ascii="Calibri" w:eastAsia="Times New Roman" w:hAnsi="Calibri" w:cs="Calibri"/>
          <w:b/>
          <w:sz w:val="28"/>
          <w:szCs w:val="28"/>
          <w:lang w:val="en-GB"/>
        </w:rPr>
      </w:pPr>
    </w:p>
    <w:p w14:paraId="64D6B6C3" w14:textId="77777777" w:rsidR="007B181C" w:rsidRDefault="007B181C" w:rsidP="0044345C">
      <w:pPr>
        <w:spacing w:before="120" w:after="0" w:line="276" w:lineRule="auto"/>
        <w:contextualSpacing/>
        <w:rPr>
          <w:rFonts w:ascii="Calibri" w:eastAsia="Times New Roman" w:hAnsi="Calibri" w:cs="Calibri"/>
          <w:b/>
          <w:sz w:val="28"/>
          <w:szCs w:val="28"/>
          <w:lang w:val="en-GB"/>
        </w:rPr>
      </w:pPr>
    </w:p>
    <w:p w14:paraId="1C2E400B" w14:textId="77777777" w:rsidR="007B181C" w:rsidRDefault="007B181C" w:rsidP="0044345C">
      <w:pPr>
        <w:spacing w:before="120" w:after="0" w:line="276" w:lineRule="auto"/>
        <w:contextualSpacing/>
        <w:rPr>
          <w:rFonts w:ascii="Calibri" w:eastAsia="Times New Roman" w:hAnsi="Calibri" w:cs="Calibri"/>
          <w:b/>
          <w:sz w:val="28"/>
          <w:szCs w:val="28"/>
          <w:lang w:val="en-GB"/>
        </w:rPr>
      </w:pPr>
    </w:p>
    <w:p w14:paraId="355B9A5F" w14:textId="77777777" w:rsidR="007B181C" w:rsidRDefault="007B181C" w:rsidP="0044345C">
      <w:pPr>
        <w:spacing w:before="120" w:after="0" w:line="276" w:lineRule="auto"/>
        <w:contextualSpacing/>
        <w:rPr>
          <w:rFonts w:ascii="Calibri" w:eastAsia="Times New Roman" w:hAnsi="Calibri" w:cs="Calibri"/>
          <w:b/>
          <w:sz w:val="28"/>
          <w:szCs w:val="28"/>
          <w:lang w:val="en-GB"/>
        </w:rPr>
      </w:pPr>
    </w:p>
    <w:p w14:paraId="163E0714" w14:textId="77777777" w:rsidR="007B181C" w:rsidRDefault="007B181C" w:rsidP="0044345C">
      <w:pPr>
        <w:spacing w:before="120" w:after="0" w:line="276" w:lineRule="auto"/>
        <w:contextualSpacing/>
        <w:rPr>
          <w:rFonts w:ascii="Calibri" w:eastAsia="Times New Roman" w:hAnsi="Calibri" w:cs="Calibri"/>
          <w:b/>
          <w:sz w:val="28"/>
          <w:szCs w:val="28"/>
          <w:lang w:val="en-GB"/>
        </w:rPr>
      </w:pPr>
    </w:p>
    <w:p w14:paraId="64A25890" w14:textId="77777777" w:rsidR="007B181C" w:rsidRDefault="007B181C" w:rsidP="0044345C">
      <w:pPr>
        <w:spacing w:before="120" w:after="0" w:line="276" w:lineRule="auto"/>
        <w:contextualSpacing/>
        <w:rPr>
          <w:rFonts w:ascii="Calibri" w:eastAsia="Times New Roman" w:hAnsi="Calibri" w:cs="Calibri"/>
          <w:b/>
          <w:sz w:val="28"/>
          <w:szCs w:val="28"/>
          <w:lang w:val="en-GB"/>
        </w:rPr>
      </w:pPr>
    </w:p>
    <w:p w14:paraId="432C8566" w14:textId="77777777" w:rsidR="007B181C" w:rsidRDefault="007B181C" w:rsidP="0044345C">
      <w:pPr>
        <w:spacing w:before="120" w:after="0" w:line="276" w:lineRule="auto"/>
        <w:contextualSpacing/>
        <w:rPr>
          <w:rFonts w:ascii="Calibri" w:eastAsia="Times New Roman" w:hAnsi="Calibri" w:cs="Calibri"/>
          <w:b/>
          <w:sz w:val="28"/>
          <w:szCs w:val="28"/>
          <w:lang w:val="en-GB"/>
        </w:rPr>
      </w:pPr>
    </w:p>
    <w:p w14:paraId="1E0661EA" w14:textId="77777777" w:rsidR="007B181C" w:rsidRDefault="007B181C" w:rsidP="0044345C">
      <w:pPr>
        <w:spacing w:before="120" w:after="0" w:line="276" w:lineRule="auto"/>
        <w:contextualSpacing/>
        <w:rPr>
          <w:rFonts w:ascii="Calibri" w:eastAsia="Times New Roman" w:hAnsi="Calibri" w:cs="Calibri"/>
          <w:b/>
          <w:sz w:val="28"/>
          <w:szCs w:val="28"/>
          <w:lang w:val="en-GB"/>
        </w:rPr>
      </w:pPr>
    </w:p>
    <w:p w14:paraId="75E708E6" w14:textId="77777777" w:rsidR="007B181C" w:rsidRDefault="007B181C" w:rsidP="0044345C">
      <w:pPr>
        <w:spacing w:before="120" w:after="0" w:line="276" w:lineRule="auto"/>
        <w:contextualSpacing/>
        <w:rPr>
          <w:rFonts w:ascii="Calibri" w:eastAsia="Times New Roman" w:hAnsi="Calibri" w:cs="Calibri"/>
          <w:b/>
          <w:sz w:val="28"/>
          <w:szCs w:val="28"/>
          <w:lang w:val="en-GB"/>
        </w:rPr>
      </w:pPr>
    </w:p>
    <w:p w14:paraId="3B4D56EB" w14:textId="77777777" w:rsidR="007B181C" w:rsidRDefault="007B181C" w:rsidP="0044345C">
      <w:pPr>
        <w:spacing w:before="120" w:after="0" w:line="276" w:lineRule="auto"/>
        <w:contextualSpacing/>
        <w:rPr>
          <w:rFonts w:ascii="Calibri" w:eastAsia="Times New Roman" w:hAnsi="Calibri" w:cs="Calibri"/>
          <w:b/>
          <w:sz w:val="28"/>
          <w:szCs w:val="28"/>
          <w:lang w:val="en-GB"/>
        </w:rPr>
      </w:pPr>
    </w:p>
    <w:p w14:paraId="210C367C" w14:textId="77777777" w:rsidR="007B181C" w:rsidRDefault="007B181C" w:rsidP="0044345C">
      <w:pPr>
        <w:spacing w:before="120" w:after="0" w:line="276" w:lineRule="auto"/>
        <w:contextualSpacing/>
        <w:rPr>
          <w:rFonts w:ascii="Calibri" w:eastAsia="Times New Roman" w:hAnsi="Calibri" w:cs="Calibri"/>
          <w:b/>
          <w:sz w:val="28"/>
          <w:szCs w:val="28"/>
          <w:lang w:val="en-GB"/>
        </w:rPr>
      </w:pPr>
    </w:p>
    <w:p w14:paraId="744F886E" w14:textId="77777777" w:rsidR="0044345C" w:rsidRPr="00732373" w:rsidRDefault="0044345C" w:rsidP="0044345C">
      <w:pPr>
        <w:numPr>
          <w:ilvl w:val="0"/>
          <w:numId w:val="1"/>
        </w:numPr>
        <w:spacing w:before="120" w:after="0" w:line="276" w:lineRule="auto"/>
        <w:ind w:hanging="720"/>
        <w:contextualSpacing/>
        <w:rPr>
          <w:rFonts w:ascii="Calibri" w:eastAsia="Times New Roman" w:hAnsi="Calibri" w:cs="Calibri"/>
          <w:b/>
          <w:sz w:val="28"/>
          <w:szCs w:val="28"/>
          <w:lang w:val="en-GB"/>
        </w:rPr>
      </w:pPr>
      <w:r w:rsidRPr="00732373">
        <w:rPr>
          <w:rFonts w:ascii="Calibri" w:eastAsia="Times New Roman" w:hAnsi="Calibri" w:cs="Calibri"/>
          <w:b/>
          <w:sz w:val="28"/>
          <w:szCs w:val="28"/>
          <w:lang w:val="en-GB"/>
        </w:rPr>
        <w:lastRenderedPageBreak/>
        <w:t>Overview of the multi-stakeholder group’s responses to the recommendations from reconciliation and Validation, if applicable</w:t>
      </w:r>
    </w:p>
    <w:p w14:paraId="2A31CE96" w14:textId="77777777" w:rsidR="0044345C" w:rsidRPr="00732373" w:rsidRDefault="0044345C" w:rsidP="0044345C">
      <w:pPr>
        <w:spacing w:before="120" w:after="0" w:line="276" w:lineRule="auto"/>
        <w:contextualSpacing/>
        <w:rPr>
          <w:rFonts w:ascii="Calibri" w:eastAsia="Times New Roman" w:hAnsi="Calibri" w:cs="Calibri"/>
          <w:sz w:val="28"/>
          <w:szCs w:val="28"/>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953"/>
      </w:tblGrid>
      <w:tr w:rsidR="0044345C" w:rsidRPr="00732373" w14:paraId="633C9A33" w14:textId="77777777" w:rsidTr="00674883">
        <w:trPr>
          <w:trHeight w:val="318"/>
        </w:trPr>
        <w:tc>
          <w:tcPr>
            <w:tcW w:w="3686" w:type="dxa"/>
          </w:tcPr>
          <w:p w14:paraId="6271AFEA" w14:textId="77777777" w:rsidR="0044345C" w:rsidRPr="00732373" w:rsidRDefault="0044345C" w:rsidP="00674883">
            <w:pPr>
              <w:spacing w:before="120" w:after="0" w:line="276" w:lineRule="auto"/>
              <w:contextualSpacing/>
              <w:rPr>
                <w:rFonts w:ascii="Calibri" w:eastAsia="Times New Roman" w:hAnsi="Calibri" w:cs="Calibri"/>
                <w:sz w:val="28"/>
                <w:szCs w:val="28"/>
                <w:lang w:val="en-GB"/>
              </w:rPr>
            </w:pPr>
            <w:r w:rsidRPr="00732373">
              <w:rPr>
                <w:rFonts w:ascii="Calibri" w:eastAsia="Times New Roman" w:hAnsi="Calibri" w:cs="Calibri"/>
                <w:b/>
                <w:sz w:val="28"/>
                <w:szCs w:val="28"/>
                <w:lang w:val="en-GB"/>
              </w:rPr>
              <w:t>Recommendations:</w:t>
            </w:r>
          </w:p>
        </w:tc>
        <w:tc>
          <w:tcPr>
            <w:tcW w:w="5953" w:type="dxa"/>
          </w:tcPr>
          <w:p w14:paraId="3E7680EB" w14:textId="77777777" w:rsidR="0044345C" w:rsidRPr="00732373" w:rsidRDefault="0044345C" w:rsidP="00674883">
            <w:pPr>
              <w:spacing w:before="120" w:after="0" w:line="276" w:lineRule="auto"/>
              <w:contextualSpacing/>
              <w:rPr>
                <w:rFonts w:ascii="Calibri" w:eastAsia="Times New Roman" w:hAnsi="Calibri" w:cs="Calibri"/>
                <w:sz w:val="28"/>
                <w:szCs w:val="28"/>
                <w:lang w:val="en-GB"/>
              </w:rPr>
            </w:pPr>
            <w:r w:rsidRPr="00732373">
              <w:rPr>
                <w:rFonts w:ascii="Calibri" w:eastAsia="Times New Roman" w:hAnsi="Calibri" w:cs="Calibri"/>
                <w:b/>
                <w:sz w:val="28"/>
                <w:szCs w:val="28"/>
                <w:lang w:val="en-GB"/>
              </w:rPr>
              <w:t>Status/progress:</w:t>
            </w:r>
          </w:p>
        </w:tc>
      </w:tr>
      <w:tr w:rsidR="0044345C" w:rsidRPr="000A73C1" w14:paraId="5B15D9FC" w14:textId="77777777" w:rsidTr="00674883">
        <w:trPr>
          <w:trHeight w:val="318"/>
        </w:trPr>
        <w:tc>
          <w:tcPr>
            <w:tcW w:w="3686" w:type="dxa"/>
          </w:tcPr>
          <w:p w14:paraId="26F486C6" w14:textId="77777777" w:rsidR="0044345C" w:rsidRPr="00732373" w:rsidRDefault="0044345C" w:rsidP="00674883">
            <w:pPr>
              <w:spacing w:before="120" w:after="0" w:line="276" w:lineRule="auto"/>
              <w:contextualSpacing/>
              <w:rPr>
                <w:rFonts w:ascii="Calibri" w:eastAsia="Times New Roman" w:hAnsi="Calibri" w:cs="Calibri"/>
                <w:sz w:val="28"/>
                <w:szCs w:val="28"/>
                <w:lang w:val="en-GB"/>
              </w:rPr>
            </w:pPr>
            <w:r w:rsidRPr="00732373">
              <w:rPr>
                <w:rFonts w:ascii="Calibri" w:eastAsia="Times New Roman" w:hAnsi="Calibri" w:cs="Calibri"/>
                <w:sz w:val="28"/>
                <w:szCs w:val="28"/>
                <w:lang w:val="en-GB"/>
              </w:rPr>
              <w:t>Recommendations from the 2019 oil and gas, solid mineral reports and updates are outlined below.</w:t>
            </w:r>
          </w:p>
        </w:tc>
        <w:tc>
          <w:tcPr>
            <w:tcW w:w="5953" w:type="dxa"/>
          </w:tcPr>
          <w:p w14:paraId="0DE31128"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732373">
              <w:rPr>
                <w:rFonts w:ascii="Calibri" w:eastAsia="Times New Roman" w:hAnsi="Calibri" w:cs="Calibri"/>
                <w:sz w:val="28"/>
                <w:szCs w:val="28"/>
                <w:lang w:val="en-GB"/>
              </w:rPr>
              <w:t xml:space="preserve">Overall, the NSWG is satisfied with the level of progress attained in meeting and maintaining requirements 2.1 to 6.4 in the period under review. This assessment is not oblivious of the gaps, discrepancies and recommendations established from previous annual reconciliation exercises, inputs from stakeholders and broadly the implementation of EITI in Nigeria. </w:t>
            </w:r>
          </w:p>
        </w:tc>
      </w:tr>
      <w:tr w:rsidR="0044345C" w:rsidRPr="000A73C1" w14:paraId="3D812934" w14:textId="77777777" w:rsidTr="00674883">
        <w:trPr>
          <w:trHeight w:val="1250"/>
        </w:trPr>
        <w:tc>
          <w:tcPr>
            <w:tcW w:w="3686" w:type="dxa"/>
          </w:tcPr>
          <w:p w14:paraId="70588A10" w14:textId="46DC0791" w:rsidR="0044345C" w:rsidRPr="00732373" w:rsidRDefault="002A7313" w:rsidP="00674883">
            <w:pPr>
              <w:spacing w:line="276" w:lineRule="auto"/>
              <w:jc w:val="both"/>
              <w:rPr>
                <w:rFonts w:ascii="Calibri" w:eastAsia="Times New Roman" w:hAnsi="Calibri" w:cs="Calibri"/>
                <w:sz w:val="28"/>
                <w:szCs w:val="28"/>
                <w:lang w:val="en-GB"/>
              </w:rPr>
            </w:pPr>
            <w:r w:rsidRPr="0044345C">
              <w:rPr>
                <w:rFonts w:ascii="Calibri" w:eastAsia="Times New Roman" w:hAnsi="Calibri" w:cs="Calibri"/>
                <w:sz w:val="28"/>
                <w:szCs w:val="28"/>
                <w:lang w:val="en-US"/>
              </w:rPr>
              <w:t>N</w:t>
            </w:r>
            <w:r w:rsidRPr="00732373">
              <w:rPr>
                <w:rFonts w:ascii="Calibri" w:eastAsia="Times New Roman" w:hAnsi="Calibri" w:cs="Calibri"/>
                <w:sz w:val="28"/>
                <w:szCs w:val="28"/>
                <w:lang w:val="en-US"/>
              </w:rPr>
              <w:t>igerian National</w:t>
            </w:r>
            <w:r w:rsidR="0044345C" w:rsidRPr="00732373">
              <w:rPr>
                <w:rFonts w:ascii="Calibri" w:eastAsia="Times New Roman" w:hAnsi="Calibri" w:cs="Calibri"/>
                <w:sz w:val="28"/>
                <w:szCs w:val="28"/>
                <w:lang w:val="en-US"/>
              </w:rPr>
              <w:t xml:space="preserve"> </w:t>
            </w:r>
            <w:r w:rsidR="0044345C" w:rsidRPr="0044345C">
              <w:rPr>
                <w:rFonts w:ascii="Calibri" w:eastAsia="Times New Roman" w:hAnsi="Calibri" w:cs="Calibri"/>
                <w:sz w:val="28"/>
                <w:szCs w:val="28"/>
                <w:lang w:val="en-US"/>
              </w:rPr>
              <w:t>P</w:t>
            </w:r>
            <w:r w:rsidR="0044345C" w:rsidRPr="00732373">
              <w:rPr>
                <w:rFonts w:ascii="Calibri" w:eastAsia="Times New Roman" w:hAnsi="Calibri" w:cs="Calibri"/>
                <w:sz w:val="28"/>
                <w:szCs w:val="28"/>
                <w:lang w:val="en-US"/>
              </w:rPr>
              <w:t xml:space="preserve">etroleum Company Limited (NNPCL) to </w:t>
            </w:r>
            <w:r w:rsidR="0044345C" w:rsidRPr="0044345C">
              <w:rPr>
                <w:rFonts w:ascii="Calibri" w:eastAsia="Times New Roman" w:hAnsi="Calibri" w:cs="Calibri"/>
                <w:sz w:val="28"/>
                <w:szCs w:val="28"/>
                <w:lang w:val="en-US"/>
              </w:rPr>
              <w:t>carry-out detailed reconciliation. This should be done regularly as a mechanism for checks and balances.</w:t>
            </w:r>
          </w:p>
        </w:tc>
        <w:tc>
          <w:tcPr>
            <w:tcW w:w="5953" w:type="dxa"/>
          </w:tcPr>
          <w:p w14:paraId="0FB568C6" w14:textId="77777777" w:rsidR="0044345C" w:rsidRPr="00732373" w:rsidRDefault="0044345C" w:rsidP="00674883">
            <w:pPr>
              <w:spacing w:before="120" w:after="0" w:line="276" w:lineRule="auto"/>
              <w:contextualSpacing/>
              <w:rPr>
                <w:rFonts w:ascii="Calibri" w:eastAsia="Times New Roman" w:hAnsi="Calibri" w:cs="Calibri"/>
                <w:sz w:val="28"/>
                <w:szCs w:val="28"/>
                <w:lang w:val="en-GB"/>
              </w:rPr>
            </w:pPr>
            <w:r w:rsidRPr="00732373">
              <w:rPr>
                <w:rFonts w:ascii="Calibri" w:eastAsia="Times New Roman" w:hAnsi="Calibri" w:cs="Calibri"/>
                <w:sz w:val="28"/>
                <w:szCs w:val="28"/>
                <w:lang w:val="en-GB"/>
              </w:rPr>
              <w:t xml:space="preserve">Transportation payments were fully disclosed for the period under review. </w:t>
            </w:r>
          </w:p>
        </w:tc>
      </w:tr>
      <w:tr w:rsidR="0044345C" w:rsidRPr="000A73C1" w14:paraId="4DB48376" w14:textId="77777777" w:rsidTr="00674883">
        <w:trPr>
          <w:trHeight w:val="318"/>
        </w:trPr>
        <w:tc>
          <w:tcPr>
            <w:tcW w:w="3686" w:type="dxa"/>
          </w:tcPr>
          <w:p w14:paraId="1F168F5A"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732373">
              <w:rPr>
                <w:rFonts w:ascii="Calibri" w:eastAsia="Times New Roman" w:hAnsi="Calibri" w:cs="Calibri"/>
                <w:sz w:val="28"/>
                <w:szCs w:val="28"/>
                <w:lang w:val="en-US"/>
              </w:rPr>
              <w:t>T</w:t>
            </w:r>
            <w:r w:rsidRPr="0044345C">
              <w:rPr>
                <w:rFonts w:ascii="Calibri" w:eastAsia="Times New Roman" w:hAnsi="Calibri" w:cs="Calibri"/>
                <w:sz w:val="28"/>
                <w:szCs w:val="28"/>
                <w:lang w:val="en-US"/>
              </w:rPr>
              <w:t>he O</w:t>
            </w:r>
            <w:r w:rsidRPr="00732373">
              <w:rPr>
                <w:rFonts w:ascii="Calibri" w:eastAsia="Times New Roman" w:hAnsi="Calibri" w:cs="Calibri"/>
                <w:sz w:val="28"/>
                <w:szCs w:val="28"/>
                <w:lang w:val="en-US"/>
              </w:rPr>
              <w:t>ffice of Accountant General of Federation (O</w:t>
            </w:r>
            <w:r w:rsidRPr="0044345C">
              <w:rPr>
                <w:rFonts w:ascii="Calibri" w:eastAsia="Times New Roman" w:hAnsi="Calibri" w:cs="Calibri"/>
                <w:sz w:val="28"/>
                <w:szCs w:val="28"/>
                <w:lang w:val="en-US"/>
              </w:rPr>
              <w:t>AGF</w:t>
            </w:r>
            <w:r w:rsidRPr="00732373">
              <w:rPr>
                <w:rFonts w:ascii="Calibri" w:eastAsia="Times New Roman" w:hAnsi="Calibri" w:cs="Calibri"/>
                <w:sz w:val="28"/>
                <w:szCs w:val="28"/>
                <w:lang w:val="en-US"/>
              </w:rPr>
              <w:t>)</w:t>
            </w:r>
            <w:r w:rsidRPr="0044345C">
              <w:rPr>
                <w:rFonts w:ascii="Calibri" w:eastAsia="Times New Roman" w:hAnsi="Calibri" w:cs="Calibri"/>
                <w:sz w:val="28"/>
                <w:szCs w:val="28"/>
                <w:lang w:val="en-US"/>
              </w:rPr>
              <w:t>, an agency of government with the mandate (by Law) and requisite capacity, to advice the NNPC</w:t>
            </w:r>
            <w:r w:rsidRPr="00732373">
              <w:rPr>
                <w:rFonts w:ascii="Calibri" w:eastAsia="Times New Roman" w:hAnsi="Calibri" w:cs="Calibri"/>
                <w:sz w:val="28"/>
                <w:szCs w:val="28"/>
                <w:lang w:val="en-US"/>
              </w:rPr>
              <w:t>L</w:t>
            </w:r>
            <w:r w:rsidRPr="0044345C">
              <w:rPr>
                <w:rFonts w:ascii="Calibri" w:eastAsia="Times New Roman" w:hAnsi="Calibri" w:cs="Calibri"/>
                <w:sz w:val="28"/>
                <w:szCs w:val="28"/>
                <w:lang w:val="en-US"/>
              </w:rPr>
              <w:t xml:space="preserve"> to prepare its budget on a gross basis by stating the gross revenue and the costs. It will improve the overall transparency and accountability required by the process.</w:t>
            </w:r>
          </w:p>
        </w:tc>
        <w:tc>
          <w:tcPr>
            <w:tcW w:w="5953" w:type="dxa"/>
          </w:tcPr>
          <w:p w14:paraId="3F8632E8" w14:textId="77777777" w:rsidR="0044345C" w:rsidRPr="0044345C" w:rsidRDefault="0044345C" w:rsidP="00674883">
            <w:pPr>
              <w:spacing w:before="120" w:after="0" w:line="276" w:lineRule="auto"/>
              <w:contextualSpacing/>
              <w:rPr>
                <w:rFonts w:ascii="Calibri" w:eastAsia="Times New Roman" w:hAnsi="Calibri" w:cs="Calibri"/>
                <w:sz w:val="28"/>
                <w:szCs w:val="28"/>
                <w:lang w:val="en-US"/>
              </w:rPr>
            </w:pPr>
            <w:r w:rsidRPr="0044345C">
              <w:rPr>
                <w:rFonts w:ascii="Calibri" w:eastAsia="Times New Roman" w:hAnsi="Calibri" w:cs="Calibri"/>
                <w:sz w:val="28"/>
                <w:szCs w:val="28"/>
                <w:lang w:val="en-US"/>
              </w:rPr>
              <w:t xml:space="preserve">This situation remains </w:t>
            </w:r>
            <w:r w:rsidRPr="00732373">
              <w:rPr>
                <w:rFonts w:ascii="Calibri" w:eastAsia="Times New Roman" w:hAnsi="Calibri" w:cs="Calibri"/>
                <w:sz w:val="28"/>
                <w:szCs w:val="28"/>
                <w:lang w:val="en-US"/>
              </w:rPr>
              <w:t xml:space="preserve">unchanged </w:t>
            </w:r>
            <w:r w:rsidRPr="0044345C">
              <w:rPr>
                <w:rFonts w:ascii="Calibri" w:eastAsia="Times New Roman" w:hAnsi="Calibri" w:cs="Calibri"/>
                <w:sz w:val="28"/>
                <w:szCs w:val="28"/>
                <w:lang w:val="en-US"/>
              </w:rPr>
              <w:t>in 202</w:t>
            </w:r>
            <w:r w:rsidRPr="00732373">
              <w:rPr>
                <w:rFonts w:ascii="Calibri" w:eastAsia="Times New Roman" w:hAnsi="Calibri" w:cs="Calibri"/>
                <w:sz w:val="28"/>
                <w:szCs w:val="28"/>
                <w:lang w:val="en-US"/>
              </w:rPr>
              <w:t>2</w:t>
            </w:r>
            <w:r w:rsidRPr="0044345C">
              <w:rPr>
                <w:rFonts w:ascii="Calibri" w:eastAsia="Times New Roman" w:hAnsi="Calibri" w:cs="Calibri"/>
                <w:sz w:val="28"/>
                <w:szCs w:val="28"/>
                <w:lang w:val="en-US"/>
              </w:rPr>
              <w:t>.</w:t>
            </w:r>
          </w:p>
          <w:p w14:paraId="1A5BC580" w14:textId="77777777" w:rsidR="0044345C" w:rsidRPr="00732373" w:rsidRDefault="0044345C" w:rsidP="00674883">
            <w:pPr>
              <w:spacing w:before="120" w:after="0" w:line="276" w:lineRule="auto"/>
              <w:contextualSpacing/>
              <w:rPr>
                <w:rFonts w:ascii="Calibri" w:eastAsia="Times New Roman" w:hAnsi="Calibri" w:cs="Calibri"/>
                <w:sz w:val="28"/>
                <w:szCs w:val="28"/>
                <w:lang w:val="en-GB"/>
              </w:rPr>
            </w:pPr>
          </w:p>
        </w:tc>
      </w:tr>
      <w:tr w:rsidR="0044345C" w:rsidRPr="000A73C1" w14:paraId="2629B718" w14:textId="77777777" w:rsidTr="00674883">
        <w:trPr>
          <w:trHeight w:val="318"/>
        </w:trPr>
        <w:tc>
          <w:tcPr>
            <w:tcW w:w="3686" w:type="dxa"/>
          </w:tcPr>
          <w:p w14:paraId="2124160B"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732373">
              <w:rPr>
                <w:rFonts w:ascii="Calibri" w:eastAsia="Times New Roman" w:hAnsi="Calibri" w:cs="Calibri"/>
                <w:sz w:val="28"/>
                <w:szCs w:val="28"/>
                <w:lang w:val="en-US"/>
              </w:rPr>
              <w:t xml:space="preserve">The Department of Petroleum </w:t>
            </w:r>
            <w:r w:rsidRPr="00732373">
              <w:rPr>
                <w:rFonts w:ascii="Calibri" w:eastAsia="Times New Roman" w:hAnsi="Calibri" w:cs="Calibri"/>
                <w:sz w:val="28"/>
                <w:szCs w:val="28"/>
                <w:lang w:val="en-US"/>
              </w:rPr>
              <w:lastRenderedPageBreak/>
              <w:t>Resources (</w:t>
            </w:r>
            <w:r w:rsidRPr="0044345C">
              <w:rPr>
                <w:rFonts w:ascii="Calibri" w:eastAsia="Times New Roman" w:hAnsi="Calibri" w:cs="Calibri"/>
                <w:sz w:val="28"/>
                <w:szCs w:val="28"/>
                <w:lang w:val="en-US"/>
              </w:rPr>
              <w:t>DPR</w:t>
            </w:r>
            <w:r w:rsidRPr="00732373">
              <w:rPr>
                <w:rFonts w:ascii="Calibri" w:eastAsia="Times New Roman" w:hAnsi="Calibri" w:cs="Calibri"/>
                <w:sz w:val="28"/>
                <w:szCs w:val="28"/>
                <w:lang w:val="en-US"/>
              </w:rPr>
              <w:t>) now Nigerian Upstream Petroleum Regulatory Commission (NUPRC)</w:t>
            </w:r>
            <w:r w:rsidRPr="0044345C">
              <w:rPr>
                <w:rFonts w:ascii="Calibri" w:eastAsia="Times New Roman" w:hAnsi="Calibri" w:cs="Calibri"/>
                <w:sz w:val="28"/>
                <w:szCs w:val="28"/>
                <w:lang w:val="en-US"/>
              </w:rPr>
              <w:t xml:space="preserve"> should ensure that Terminal operators take necessary steps to remedy the situation so that </w:t>
            </w:r>
            <w:r w:rsidRPr="00732373">
              <w:rPr>
                <w:rFonts w:ascii="Calibri" w:eastAsia="Times New Roman" w:hAnsi="Calibri" w:cs="Calibri"/>
                <w:sz w:val="28"/>
                <w:szCs w:val="28"/>
                <w:lang w:val="en-US"/>
              </w:rPr>
              <w:t xml:space="preserve">crude oil </w:t>
            </w:r>
            <w:r w:rsidRPr="0044345C">
              <w:rPr>
                <w:rFonts w:ascii="Calibri" w:eastAsia="Times New Roman" w:hAnsi="Calibri" w:cs="Calibri"/>
                <w:sz w:val="28"/>
                <w:szCs w:val="28"/>
                <w:lang w:val="en-US"/>
              </w:rPr>
              <w:t xml:space="preserve">losses from metering can be eliminated or </w:t>
            </w:r>
            <w:proofErr w:type="spellStart"/>
            <w:r w:rsidRPr="0044345C">
              <w:rPr>
                <w:rFonts w:ascii="Calibri" w:eastAsia="Times New Roman" w:hAnsi="Calibri" w:cs="Calibri"/>
                <w:sz w:val="28"/>
                <w:szCs w:val="28"/>
                <w:lang w:val="en-US"/>
              </w:rPr>
              <w:t>minimised</w:t>
            </w:r>
            <w:proofErr w:type="spellEnd"/>
            <w:r w:rsidRPr="0044345C">
              <w:rPr>
                <w:rFonts w:ascii="Calibri" w:eastAsia="Times New Roman" w:hAnsi="Calibri" w:cs="Calibri"/>
                <w:sz w:val="28"/>
                <w:szCs w:val="28"/>
                <w:lang w:val="en-US"/>
              </w:rPr>
              <w:t xml:space="preserve">. </w:t>
            </w:r>
          </w:p>
        </w:tc>
        <w:tc>
          <w:tcPr>
            <w:tcW w:w="5953" w:type="dxa"/>
          </w:tcPr>
          <w:p w14:paraId="006E651D"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44345C">
              <w:rPr>
                <w:rFonts w:ascii="Calibri" w:eastAsia="Times New Roman" w:hAnsi="Calibri" w:cs="Calibri"/>
                <w:sz w:val="28"/>
                <w:szCs w:val="28"/>
                <w:lang w:val="en-US"/>
              </w:rPr>
              <w:lastRenderedPageBreak/>
              <w:t xml:space="preserve">There </w:t>
            </w:r>
            <w:r w:rsidRPr="00732373">
              <w:rPr>
                <w:rFonts w:ascii="Calibri" w:eastAsia="Times New Roman" w:hAnsi="Calibri" w:cs="Calibri"/>
                <w:sz w:val="28"/>
                <w:szCs w:val="28"/>
                <w:lang w:val="en-US"/>
              </w:rPr>
              <w:t>was</w:t>
            </w:r>
            <w:r w:rsidRPr="0044345C">
              <w:rPr>
                <w:rFonts w:ascii="Calibri" w:eastAsia="Times New Roman" w:hAnsi="Calibri" w:cs="Calibri"/>
                <w:sz w:val="28"/>
                <w:szCs w:val="28"/>
                <w:lang w:val="en-US"/>
              </w:rPr>
              <w:t xml:space="preserve"> general reduction in crude losses in </w:t>
            </w:r>
            <w:r w:rsidRPr="00732373">
              <w:rPr>
                <w:rFonts w:ascii="Calibri" w:eastAsia="Times New Roman" w:hAnsi="Calibri" w:cs="Calibri"/>
                <w:sz w:val="28"/>
                <w:szCs w:val="28"/>
                <w:lang w:val="en-US"/>
              </w:rPr>
              <w:t xml:space="preserve">the </w:t>
            </w:r>
            <w:r w:rsidRPr="0044345C">
              <w:rPr>
                <w:rFonts w:ascii="Calibri" w:eastAsia="Times New Roman" w:hAnsi="Calibri" w:cs="Calibri"/>
                <w:sz w:val="28"/>
                <w:szCs w:val="28"/>
                <w:lang w:val="en-US"/>
              </w:rPr>
              <w:lastRenderedPageBreak/>
              <w:t>2020</w:t>
            </w:r>
            <w:r w:rsidRPr="00732373">
              <w:rPr>
                <w:rFonts w:ascii="Calibri" w:eastAsia="Times New Roman" w:hAnsi="Calibri" w:cs="Calibri"/>
                <w:sz w:val="28"/>
                <w:szCs w:val="28"/>
                <w:lang w:val="en-US"/>
              </w:rPr>
              <w:t xml:space="preserve"> oil and gas report published in 2022</w:t>
            </w:r>
            <w:r w:rsidRPr="0044345C">
              <w:rPr>
                <w:rFonts w:ascii="Calibri" w:eastAsia="Times New Roman" w:hAnsi="Calibri" w:cs="Calibri"/>
                <w:sz w:val="28"/>
                <w:szCs w:val="28"/>
                <w:lang w:val="en-US"/>
              </w:rPr>
              <w:t xml:space="preserve"> compared to </w:t>
            </w:r>
            <w:r w:rsidRPr="00732373">
              <w:rPr>
                <w:rFonts w:ascii="Calibri" w:eastAsia="Times New Roman" w:hAnsi="Calibri" w:cs="Calibri"/>
                <w:sz w:val="28"/>
                <w:szCs w:val="28"/>
                <w:lang w:val="en-US"/>
              </w:rPr>
              <w:t xml:space="preserve">the losses outlined in the </w:t>
            </w:r>
            <w:r w:rsidRPr="0044345C">
              <w:rPr>
                <w:rFonts w:ascii="Calibri" w:eastAsia="Times New Roman" w:hAnsi="Calibri" w:cs="Calibri"/>
                <w:sz w:val="28"/>
                <w:szCs w:val="28"/>
                <w:lang w:val="en-US"/>
              </w:rPr>
              <w:t>2019</w:t>
            </w:r>
            <w:r w:rsidRPr="00732373">
              <w:rPr>
                <w:rFonts w:ascii="Calibri" w:eastAsia="Times New Roman" w:hAnsi="Calibri" w:cs="Calibri"/>
                <w:sz w:val="28"/>
                <w:szCs w:val="28"/>
                <w:lang w:val="en-US"/>
              </w:rPr>
              <w:t xml:space="preserve"> oil and gas report</w:t>
            </w:r>
            <w:r w:rsidRPr="0044345C">
              <w:rPr>
                <w:rFonts w:ascii="Calibri" w:eastAsia="Times New Roman" w:hAnsi="Calibri" w:cs="Calibri"/>
                <w:sz w:val="28"/>
                <w:szCs w:val="28"/>
                <w:lang w:val="en-US"/>
              </w:rPr>
              <w:t xml:space="preserve">. The number of companies reporting crude losses reduced (31 to 21) while the percentage of total losses compared to total </w:t>
            </w:r>
            <w:proofErr w:type="spellStart"/>
            <w:r w:rsidRPr="0044345C">
              <w:rPr>
                <w:rFonts w:ascii="Calibri" w:eastAsia="Times New Roman" w:hAnsi="Calibri" w:cs="Calibri"/>
                <w:sz w:val="28"/>
                <w:szCs w:val="28"/>
                <w:lang w:val="en-US"/>
              </w:rPr>
              <w:t>fiscalised</w:t>
            </w:r>
            <w:proofErr w:type="spellEnd"/>
            <w:r w:rsidRPr="0044345C">
              <w:rPr>
                <w:rFonts w:ascii="Calibri" w:eastAsia="Times New Roman" w:hAnsi="Calibri" w:cs="Calibri"/>
                <w:sz w:val="28"/>
                <w:szCs w:val="28"/>
                <w:lang w:val="en-US"/>
              </w:rPr>
              <w:t xml:space="preserve"> crude also reduced from 16.85% to 15.02%. The highest crude loss to total </w:t>
            </w:r>
            <w:proofErr w:type="spellStart"/>
            <w:r w:rsidRPr="0044345C">
              <w:rPr>
                <w:rFonts w:ascii="Calibri" w:eastAsia="Times New Roman" w:hAnsi="Calibri" w:cs="Calibri"/>
                <w:sz w:val="28"/>
                <w:szCs w:val="28"/>
                <w:lang w:val="en-US"/>
              </w:rPr>
              <w:t>fiscalised</w:t>
            </w:r>
            <w:proofErr w:type="spellEnd"/>
            <w:r w:rsidRPr="0044345C">
              <w:rPr>
                <w:rFonts w:ascii="Calibri" w:eastAsia="Times New Roman" w:hAnsi="Calibri" w:cs="Calibri"/>
                <w:sz w:val="28"/>
                <w:szCs w:val="28"/>
                <w:lang w:val="en-US"/>
              </w:rPr>
              <w:t xml:space="preserve"> crude per company reduced from 158.01% (ND Western) to 46.14% (</w:t>
            </w:r>
            <w:proofErr w:type="spellStart"/>
            <w:r w:rsidRPr="0044345C">
              <w:rPr>
                <w:rFonts w:ascii="Calibri" w:eastAsia="Times New Roman" w:hAnsi="Calibri" w:cs="Calibri"/>
                <w:sz w:val="28"/>
                <w:szCs w:val="28"/>
                <w:lang w:val="en-US"/>
              </w:rPr>
              <w:t>Waltersmith</w:t>
            </w:r>
            <w:proofErr w:type="spellEnd"/>
            <w:r w:rsidRPr="0044345C">
              <w:rPr>
                <w:rFonts w:ascii="Calibri" w:eastAsia="Times New Roman" w:hAnsi="Calibri" w:cs="Calibri"/>
                <w:sz w:val="28"/>
                <w:szCs w:val="28"/>
                <w:lang w:val="en-US"/>
              </w:rPr>
              <w:t xml:space="preserve">) in </w:t>
            </w:r>
            <w:r w:rsidRPr="00732373">
              <w:rPr>
                <w:rFonts w:ascii="Calibri" w:eastAsia="Times New Roman" w:hAnsi="Calibri" w:cs="Calibri"/>
                <w:sz w:val="28"/>
                <w:szCs w:val="28"/>
                <w:lang w:val="en-US"/>
              </w:rPr>
              <w:t>the period under review compared to the preceding period.</w:t>
            </w:r>
          </w:p>
        </w:tc>
      </w:tr>
      <w:tr w:rsidR="0044345C" w:rsidRPr="000A73C1" w14:paraId="10E9DB37" w14:textId="77777777" w:rsidTr="00674883">
        <w:trPr>
          <w:trHeight w:val="318"/>
        </w:trPr>
        <w:tc>
          <w:tcPr>
            <w:tcW w:w="3686" w:type="dxa"/>
          </w:tcPr>
          <w:p w14:paraId="2961D7FB"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44345C">
              <w:rPr>
                <w:rFonts w:ascii="Calibri" w:eastAsia="Times New Roman" w:hAnsi="Calibri" w:cs="Calibri"/>
                <w:sz w:val="28"/>
                <w:szCs w:val="28"/>
                <w:lang w:val="en-US"/>
              </w:rPr>
              <w:lastRenderedPageBreak/>
              <w:t xml:space="preserve">Respective government agencies to intensify efforts to recover </w:t>
            </w:r>
            <w:r w:rsidRPr="00732373">
              <w:rPr>
                <w:rFonts w:ascii="Calibri" w:eastAsia="Times New Roman" w:hAnsi="Calibri" w:cs="Calibri"/>
                <w:sz w:val="28"/>
                <w:szCs w:val="28"/>
                <w:lang w:val="en-US"/>
              </w:rPr>
              <w:t>outstanding liabilities from oil and gas producing companies</w:t>
            </w:r>
            <w:r w:rsidRPr="0044345C">
              <w:rPr>
                <w:rFonts w:ascii="Calibri" w:eastAsia="Times New Roman" w:hAnsi="Calibri" w:cs="Calibri"/>
                <w:sz w:val="28"/>
                <w:szCs w:val="28"/>
                <w:lang w:val="en-US"/>
              </w:rPr>
              <w:t>.</w:t>
            </w:r>
          </w:p>
        </w:tc>
        <w:tc>
          <w:tcPr>
            <w:tcW w:w="5953" w:type="dxa"/>
          </w:tcPr>
          <w:p w14:paraId="29A7895F"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US"/>
              </w:rPr>
            </w:pPr>
            <w:r w:rsidRPr="0044345C">
              <w:rPr>
                <w:rFonts w:ascii="Calibri" w:eastAsia="Times New Roman" w:hAnsi="Calibri" w:cs="Calibri"/>
                <w:sz w:val="28"/>
                <w:szCs w:val="28"/>
                <w:lang w:val="en-US"/>
              </w:rPr>
              <w:t>Se</w:t>
            </w:r>
            <w:r w:rsidRPr="00732373">
              <w:rPr>
                <w:rFonts w:ascii="Calibri" w:eastAsia="Times New Roman" w:hAnsi="Calibri" w:cs="Calibri"/>
                <w:sz w:val="28"/>
                <w:szCs w:val="28"/>
                <w:lang w:val="en-US"/>
              </w:rPr>
              <w:t>veral</w:t>
            </w:r>
            <w:r w:rsidRPr="0044345C">
              <w:rPr>
                <w:rFonts w:ascii="Calibri" w:eastAsia="Times New Roman" w:hAnsi="Calibri" w:cs="Calibri"/>
                <w:sz w:val="28"/>
                <w:szCs w:val="28"/>
                <w:lang w:val="en-US"/>
              </w:rPr>
              <w:t xml:space="preserve"> companies</w:t>
            </w:r>
            <w:r w:rsidRPr="00732373">
              <w:rPr>
                <w:rFonts w:ascii="Calibri" w:eastAsia="Times New Roman" w:hAnsi="Calibri" w:cs="Calibri"/>
                <w:sz w:val="28"/>
                <w:szCs w:val="28"/>
                <w:lang w:val="en-US"/>
              </w:rPr>
              <w:t xml:space="preserve"> with outstanding liabilities </w:t>
            </w:r>
            <w:r w:rsidRPr="0044345C">
              <w:rPr>
                <w:rFonts w:ascii="Calibri" w:eastAsia="Times New Roman" w:hAnsi="Calibri" w:cs="Calibri"/>
                <w:sz w:val="28"/>
                <w:szCs w:val="28"/>
                <w:lang w:val="en-US"/>
              </w:rPr>
              <w:t>have made payments but this remains an issue in</w:t>
            </w:r>
            <w:r w:rsidRPr="00732373">
              <w:rPr>
                <w:rFonts w:ascii="Calibri" w:eastAsia="Times New Roman" w:hAnsi="Calibri" w:cs="Calibri"/>
                <w:sz w:val="28"/>
                <w:szCs w:val="28"/>
                <w:lang w:val="en-US"/>
              </w:rPr>
              <w:t xml:space="preserve"> the period under review. </w:t>
            </w:r>
          </w:p>
          <w:p w14:paraId="1B4DC0CB"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p>
        </w:tc>
      </w:tr>
      <w:tr w:rsidR="0044345C" w:rsidRPr="00732373" w14:paraId="18AB5CE8" w14:textId="77777777" w:rsidTr="00674883">
        <w:trPr>
          <w:trHeight w:val="318"/>
        </w:trPr>
        <w:tc>
          <w:tcPr>
            <w:tcW w:w="3686" w:type="dxa"/>
          </w:tcPr>
          <w:p w14:paraId="768B964B"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44345C">
              <w:rPr>
                <w:rFonts w:ascii="Calibri" w:eastAsia="Times New Roman" w:hAnsi="Calibri" w:cs="Calibri"/>
                <w:sz w:val="28"/>
                <w:szCs w:val="28"/>
                <w:lang w:val="en-US"/>
              </w:rPr>
              <w:t>To acquire a single TIN for each company, the tax offices should conduct a full tax audit on these businesses.</w:t>
            </w:r>
          </w:p>
        </w:tc>
        <w:tc>
          <w:tcPr>
            <w:tcW w:w="5953" w:type="dxa"/>
          </w:tcPr>
          <w:p w14:paraId="6411C47A" w14:textId="64A0879E" w:rsidR="0044345C" w:rsidRPr="00732373" w:rsidRDefault="0044345C" w:rsidP="00674883">
            <w:pPr>
              <w:spacing w:before="120" w:after="0" w:line="276" w:lineRule="auto"/>
              <w:contextualSpacing/>
              <w:jc w:val="both"/>
              <w:rPr>
                <w:rFonts w:ascii="Calibri" w:eastAsia="Times New Roman" w:hAnsi="Calibri" w:cs="Calibri"/>
                <w:sz w:val="28"/>
                <w:szCs w:val="28"/>
                <w:lang w:val="en-US"/>
              </w:rPr>
            </w:pPr>
            <w:r w:rsidRPr="0044345C">
              <w:rPr>
                <w:rFonts w:ascii="Calibri" w:eastAsia="Times New Roman" w:hAnsi="Calibri" w:cs="Calibri"/>
                <w:sz w:val="28"/>
                <w:szCs w:val="28"/>
                <w:lang w:val="en-US"/>
              </w:rPr>
              <w:t>Th</w:t>
            </w:r>
            <w:r w:rsidRPr="00732373">
              <w:rPr>
                <w:rFonts w:ascii="Calibri" w:eastAsia="Times New Roman" w:hAnsi="Calibri" w:cs="Calibri"/>
                <w:sz w:val="28"/>
                <w:szCs w:val="28"/>
                <w:lang w:val="en-US"/>
              </w:rPr>
              <w:t>is issue is being addressed by Federal Inland Revenue Service (FIRS</w:t>
            </w:r>
            <w:r w:rsidR="002A7313" w:rsidRPr="00732373">
              <w:rPr>
                <w:rFonts w:ascii="Calibri" w:eastAsia="Times New Roman" w:hAnsi="Calibri" w:cs="Calibri"/>
                <w:sz w:val="28"/>
                <w:szCs w:val="28"/>
                <w:lang w:val="en-US"/>
              </w:rPr>
              <w:t>).</w:t>
            </w:r>
            <w:r w:rsidRPr="00732373">
              <w:rPr>
                <w:rFonts w:ascii="Calibri" w:eastAsia="Times New Roman" w:hAnsi="Calibri" w:cs="Calibri"/>
                <w:sz w:val="28"/>
                <w:szCs w:val="28"/>
                <w:lang w:val="en-US"/>
              </w:rPr>
              <w:t xml:space="preserve"> The process of regularization is ongoing.</w:t>
            </w:r>
          </w:p>
        </w:tc>
      </w:tr>
      <w:tr w:rsidR="0044345C" w:rsidRPr="000A73C1" w14:paraId="457524A7" w14:textId="77777777" w:rsidTr="00674883">
        <w:trPr>
          <w:trHeight w:val="318"/>
        </w:trPr>
        <w:tc>
          <w:tcPr>
            <w:tcW w:w="3686" w:type="dxa"/>
          </w:tcPr>
          <w:p w14:paraId="0117E8EE"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US"/>
              </w:rPr>
            </w:pPr>
            <w:r w:rsidRPr="00732373">
              <w:rPr>
                <w:rFonts w:ascii="Calibri" w:eastAsia="Times New Roman" w:hAnsi="Calibri" w:cs="Calibri"/>
                <w:sz w:val="28"/>
                <w:szCs w:val="28"/>
                <w:lang w:val="en-US"/>
              </w:rPr>
              <w:t xml:space="preserve">Need to regularize </w:t>
            </w:r>
            <w:r w:rsidRPr="0044345C">
              <w:rPr>
                <w:rFonts w:ascii="Calibri" w:eastAsia="Times New Roman" w:hAnsi="Calibri" w:cs="Calibri"/>
                <w:sz w:val="28"/>
                <w:szCs w:val="28"/>
                <w:lang w:val="en-US"/>
              </w:rPr>
              <w:t>transfer of mineral title</w:t>
            </w:r>
            <w:r w:rsidRPr="00732373">
              <w:rPr>
                <w:rFonts w:ascii="Calibri" w:eastAsia="Times New Roman" w:hAnsi="Calibri" w:cs="Calibri"/>
                <w:sz w:val="28"/>
                <w:szCs w:val="28"/>
                <w:lang w:val="en-US"/>
              </w:rPr>
              <w:t>s.</w:t>
            </w:r>
          </w:p>
        </w:tc>
        <w:tc>
          <w:tcPr>
            <w:tcW w:w="5953" w:type="dxa"/>
          </w:tcPr>
          <w:p w14:paraId="0D4FB23A" w14:textId="77777777" w:rsidR="0044345C" w:rsidRPr="00732373" w:rsidRDefault="0044345C" w:rsidP="00674883">
            <w:pPr>
              <w:spacing w:before="120" w:after="0" w:line="276" w:lineRule="auto"/>
              <w:contextualSpacing/>
              <w:jc w:val="both"/>
              <w:rPr>
                <w:rFonts w:ascii="Calibri" w:eastAsiaTheme="minorEastAsia" w:hAnsi="Calibri" w:cs="Calibri"/>
                <w:sz w:val="28"/>
                <w:szCs w:val="28"/>
                <w:lang w:val="en-US" w:eastAsia="zh-CN"/>
              </w:rPr>
            </w:pPr>
            <w:r w:rsidRPr="00732373">
              <w:rPr>
                <w:rFonts w:ascii="Calibri" w:eastAsia="Times New Roman" w:hAnsi="Calibri" w:cs="Calibri"/>
                <w:sz w:val="28"/>
                <w:szCs w:val="28"/>
                <w:lang w:val="en-US"/>
              </w:rPr>
              <w:t>T</w:t>
            </w:r>
            <w:r w:rsidRPr="0044345C">
              <w:rPr>
                <w:rFonts w:ascii="Calibri" w:eastAsia="Times New Roman" w:hAnsi="Calibri" w:cs="Calibri"/>
                <w:sz w:val="28"/>
                <w:szCs w:val="28"/>
                <w:lang w:val="en-US"/>
              </w:rPr>
              <w:t>he regularization of the transferred title has been carried out</w:t>
            </w:r>
            <w:r w:rsidRPr="00732373">
              <w:rPr>
                <w:rFonts w:ascii="Calibri" w:eastAsia="Times New Roman" w:hAnsi="Calibri" w:cs="Calibri"/>
                <w:sz w:val="28"/>
                <w:szCs w:val="28"/>
                <w:lang w:val="en-US"/>
              </w:rPr>
              <w:t xml:space="preserve"> in 2022.</w:t>
            </w:r>
            <w:r w:rsidRPr="0044345C">
              <w:rPr>
                <w:rFonts w:ascii="Calibri" w:eastAsia="Times New Roman" w:hAnsi="Calibri" w:cs="Calibri"/>
                <w:sz w:val="28"/>
                <w:szCs w:val="28"/>
                <w:lang w:val="en-US"/>
              </w:rPr>
              <w:t xml:space="preserve"> The concerned entit</w:t>
            </w:r>
            <w:r w:rsidRPr="00732373">
              <w:rPr>
                <w:rFonts w:ascii="Calibri" w:eastAsia="Times New Roman" w:hAnsi="Calibri" w:cs="Calibri"/>
                <w:sz w:val="28"/>
                <w:szCs w:val="28"/>
                <w:lang w:val="en-US"/>
              </w:rPr>
              <w:t>ies</w:t>
            </w:r>
            <w:r w:rsidRPr="0044345C">
              <w:rPr>
                <w:rFonts w:ascii="Calibri" w:eastAsia="Times New Roman" w:hAnsi="Calibri" w:cs="Calibri"/>
                <w:sz w:val="28"/>
                <w:szCs w:val="28"/>
                <w:lang w:val="en-US"/>
              </w:rPr>
              <w:t xml:space="preserve"> ha</w:t>
            </w:r>
            <w:r w:rsidRPr="00732373">
              <w:rPr>
                <w:rFonts w:ascii="Calibri" w:eastAsia="Times New Roman" w:hAnsi="Calibri" w:cs="Calibri"/>
                <w:sz w:val="28"/>
                <w:szCs w:val="28"/>
                <w:lang w:val="en-US"/>
              </w:rPr>
              <w:t>ve</w:t>
            </w:r>
            <w:r w:rsidRPr="0044345C">
              <w:rPr>
                <w:rFonts w:ascii="Calibri" w:eastAsia="Times New Roman" w:hAnsi="Calibri" w:cs="Calibri"/>
                <w:sz w:val="28"/>
                <w:szCs w:val="28"/>
                <w:lang w:val="en-US"/>
              </w:rPr>
              <w:t xml:space="preserve"> made appropriate payment(s) on the title</w:t>
            </w:r>
            <w:r w:rsidRPr="00732373">
              <w:rPr>
                <w:rFonts w:ascii="Calibri" w:eastAsia="Times New Roman" w:hAnsi="Calibri" w:cs="Calibri"/>
                <w:sz w:val="28"/>
                <w:szCs w:val="28"/>
                <w:lang w:val="en-US"/>
              </w:rPr>
              <w:t>s to the relevant agency of the ministry of mines</w:t>
            </w:r>
            <w:r w:rsidRPr="0044345C">
              <w:rPr>
                <w:rFonts w:ascii="Calibri" w:eastAsia="Times New Roman" w:hAnsi="Calibri" w:cs="Calibri"/>
                <w:sz w:val="28"/>
                <w:szCs w:val="28"/>
                <w:lang w:val="en-US"/>
              </w:rPr>
              <w:t xml:space="preserve">. </w:t>
            </w:r>
          </w:p>
        </w:tc>
      </w:tr>
      <w:tr w:rsidR="0044345C" w:rsidRPr="000A73C1" w14:paraId="1E623E4E" w14:textId="77777777" w:rsidTr="00674883">
        <w:trPr>
          <w:trHeight w:val="318"/>
        </w:trPr>
        <w:tc>
          <w:tcPr>
            <w:tcW w:w="3686" w:type="dxa"/>
          </w:tcPr>
          <w:p w14:paraId="3A0BE7E2" w14:textId="5FD79755" w:rsidR="0044345C" w:rsidRPr="00732373" w:rsidRDefault="0044345C" w:rsidP="00674883">
            <w:pPr>
              <w:spacing w:before="120" w:after="0" w:line="276" w:lineRule="auto"/>
              <w:contextualSpacing/>
              <w:rPr>
                <w:rFonts w:ascii="Calibri" w:eastAsia="Times New Roman" w:hAnsi="Calibri" w:cs="Calibri"/>
                <w:sz w:val="28"/>
                <w:szCs w:val="28"/>
                <w:lang w:val="en-US"/>
              </w:rPr>
            </w:pPr>
            <w:r w:rsidRPr="00732373">
              <w:rPr>
                <w:rFonts w:ascii="Calibri" w:eastAsia="Times New Roman" w:hAnsi="Calibri" w:cs="Calibri"/>
                <w:sz w:val="28"/>
                <w:szCs w:val="28"/>
                <w:lang w:val="en-US"/>
              </w:rPr>
              <w:t xml:space="preserve">Need to </w:t>
            </w:r>
            <w:r w:rsidR="002A7313" w:rsidRPr="00732373">
              <w:rPr>
                <w:rFonts w:ascii="Calibri" w:eastAsia="Times New Roman" w:hAnsi="Calibri" w:cs="Calibri"/>
                <w:sz w:val="28"/>
                <w:szCs w:val="28"/>
                <w:lang w:val="en-US"/>
              </w:rPr>
              <w:t>strengthen monitoring</w:t>
            </w:r>
            <w:r w:rsidRPr="0044345C">
              <w:rPr>
                <w:rFonts w:ascii="Calibri" w:eastAsia="Times New Roman" w:hAnsi="Calibri" w:cs="Calibri"/>
                <w:sz w:val="28"/>
                <w:szCs w:val="28"/>
                <w:lang w:val="en-US"/>
              </w:rPr>
              <w:t xml:space="preserve"> and supervision</w:t>
            </w:r>
            <w:r w:rsidRPr="00732373">
              <w:rPr>
                <w:rFonts w:ascii="Calibri" w:eastAsia="Times New Roman" w:hAnsi="Calibri" w:cs="Calibri"/>
                <w:sz w:val="28"/>
                <w:szCs w:val="28"/>
                <w:lang w:val="en-US"/>
              </w:rPr>
              <w:t xml:space="preserve"> of mining titles</w:t>
            </w:r>
          </w:p>
        </w:tc>
        <w:tc>
          <w:tcPr>
            <w:tcW w:w="5953" w:type="dxa"/>
          </w:tcPr>
          <w:p w14:paraId="75CB96B9" w14:textId="5DA094A3" w:rsidR="0044345C" w:rsidRPr="00732373" w:rsidRDefault="0044345C" w:rsidP="00674883">
            <w:pPr>
              <w:spacing w:before="120" w:after="0" w:line="276" w:lineRule="auto"/>
              <w:contextualSpacing/>
              <w:jc w:val="both"/>
              <w:rPr>
                <w:rFonts w:ascii="Calibri" w:eastAsia="Times New Roman" w:hAnsi="Calibri" w:cs="Calibri"/>
                <w:sz w:val="28"/>
                <w:szCs w:val="28"/>
                <w:lang w:val="en-US"/>
              </w:rPr>
            </w:pPr>
            <w:r w:rsidRPr="0044345C">
              <w:rPr>
                <w:rFonts w:ascii="Calibri" w:eastAsia="Times New Roman" w:hAnsi="Calibri" w:cs="Calibri"/>
                <w:sz w:val="28"/>
                <w:szCs w:val="28"/>
                <w:lang w:val="en-US"/>
              </w:rPr>
              <w:t>There has been increase in surveillance and monitoring of Mineral Buying Centers (MBCs) and minefields by the Zonal/Federal Mines Offices and the Special Mines Surveillance</w:t>
            </w:r>
            <w:r w:rsidRPr="00732373">
              <w:rPr>
                <w:rFonts w:ascii="Calibri" w:eastAsia="Times New Roman" w:hAnsi="Calibri" w:cs="Calibri"/>
                <w:sz w:val="28"/>
                <w:szCs w:val="28"/>
                <w:lang w:val="en-US"/>
              </w:rPr>
              <w:t xml:space="preserve"> </w:t>
            </w:r>
            <w:r w:rsidRPr="0044345C">
              <w:rPr>
                <w:rFonts w:ascii="Calibri" w:eastAsia="Times New Roman" w:hAnsi="Calibri" w:cs="Calibri"/>
                <w:sz w:val="28"/>
                <w:szCs w:val="28"/>
                <w:lang w:val="en-US"/>
              </w:rPr>
              <w:t xml:space="preserve">Taskforce to curb illegal mining and smuggling of minerals. The Government has commenced the development of </w:t>
            </w:r>
            <w:r w:rsidR="002A7313" w:rsidRPr="0044345C">
              <w:rPr>
                <w:rFonts w:ascii="Calibri" w:eastAsia="Times New Roman" w:hAnsi="Calibri" w:cs="Calibri"/>
                <w:sz w:val="28"/>
                <w:szCs w:val="28"/>
                <w:lang w:val="en-US"/>
              </w:rPr>
              <w:t>A</w:t>
            </w:r>
            <w:r w:rsidR="002A7313" w:rsidRPr="00732373">
              <w:rPr>
                <w:rFonts w:ascii="Calibri" w:eastAsia="Times New Roman" w:hAnsi="Calibri" w:cs="Calibri"/>
                <w:sz w:val="28"/>
                <w:szCs w:val="28"/>
                <w:lang w:val="en-US"/>
              </w:rPr>
              <w:t>rtisanal and</w:t>
            </w:r>
            <w:r w:rsidRPr="00732373">
              <w:rPr>
                <w:rFonts w:ascii="Calibri" w:eastAsia="Times New Roman" w:hAnsi="Calibri" w:cs="Calibri"/>
                <w:sz w:val="28"/>
                <w:szCs w:val="28"/>
                <w:lang w:val="en-US"/>
              </w:rPr>
              <w:t xml:space="preserve"> </w:t>
            </w:r>
            <w:r w:rsidRPr="0044345C">
              <w:rPr>
                <w:rFonts w:ascii="Calibri" w:eastAsia="Times New Roman" w:hAnsi="Calibri" w:cs="Calibri"/>
                <w:sz w:val="28"/>
                <w:szCs w:val="28"/>
                <w:lang w:val="en-US"/>
              </w:rPr>
              <w:t>S</w:t>
            </w:r>
            <w:r w:rsidRPr="00732373">
              <w:rPr>
                <w:rFonts w:ascii="Calibri" w:eastAsia="Times New Roman" w:hAnsi="Calibri" w:cs="Calibri"/>
                <w:sz w:val="28"/>
                <w:szCs w:val="28"/>
                <w:lang w:val="en-US"/>
              </w:rPr>
              <w:t>mall Scale M</w:t>
            </w:r>
            <w:r w:rsidRPr="0044345C">
              <w:rPr>
                <w:rFonts w:ascii="Calibri" w:eastAsia="Times New Roman" w:hAnsi="Calibri" w:cs="Calibri"/>
                <w:sz w:val="28"/>
                <w:szCs w:val="28"/>
                <w:lang w:val="en-US"/>
              </w:rPr>
              <w:t>ining</w:t>
            </w:r>
            <w:r w:rsidRPr="00732373">
              <w:rPr>
                <w:rFonts w:ascii="Calibri" w:eastAsia="Times New Roman" w:hAnsi="Calibri" w:cs="Calibri"/>
                <w:sz w:val="28"/>
                <w:szCs w:val="28"/>
                <w:lang w:val="en-US"/>
              </w:rPr>
              <w:t xml:space="preserve"> (ASM)</w:t>
            </w:r>
            <w:r w:rsidRPr="0044345C">
              <w:rPr>
                <w:rFonts w:ascii="Calibri" w:eastAsia="Times New Roman" w:hAnsi="Calibri" w:cs="Calibri"/>
                <w:sz w:val="28"/>
                <w:szCs w:val="28"/>
                <w:lang w:val="en-US"/>
              </w:rPr>
              <w:t xml:space="preserve"> clusters with one pilot project per geo-political zone in order to enhance local content along mineral </w:t>
            </w:r>
            <w:r w:rsidRPr="0044345C">
              <w:rPr>
                <w:rFonts w:ascii="Calibri" w:eastAsia="Times New Roman" w:hAnsi="Calibri" w:cs="Calibri"/>
                <w:sz w:val="28"/>
                <w:szCs w:val="28"/>
                <w:lang w:val="en-US"/>
              </w:rPr>
              <w:lastRenderedPageBreak/>
              <w:t xml:space="preserve">value chain. The Ministry's ASM Department is also monitoring and assuring the effectiveness of all Minerals Buying </w:t>
            </w:r>
            <w:proofErr w:type="spellStart"/>
            <w:r w:rsidRPr="0044345C">
              <w:rPr>
                <w:rFonts w:ascii="Calibri" w:eastAsia="Times New Roman" w:hAnsi="Calibri" w:cs="Calibri"/>
                <w:sz w:val="28"/>
                <w:szCs w:val="28"/>
                <w:lang w:val="en-US"/>
              </w:rPr>
              <w:t>Centres</w:t>
            </w:r>
            <w:proofErr w:type="spellEnd"/>
            <w:r w:rsidRPr="0044345C">
              <w:rPr>
                <w:rFonts w:ascii="Calibri" w:eastAsia="Times New Roman" w:hAnsi="Calibri" w:cs="Calibri"/>
                <w:sz w:val="28"/>
                <w:szCs w:val="28"/>
                <w:lang w:val="en-US"/>
              </w:rPr>
              <w:t>. The department is also formalizing operations to ensure that they secure mineral titles in accordance with the Nigerian Minerals and Mining Act of 2007 and the Auxiliary Regulations of 2011</w:t>
            </w:r>
            <w:r w:rsidRPr="00732373">
              <w:rPr>
                <w:rFonts w:ascii="Calibri" w:eastAsia="Times New Roman" w:hAnsi="Calibri" w:cs="Calibri"/>
                <w:sz w:val="28"/>
                <w:szCs w:val="28"/>
                <w:lang w:val="en-US"/>
              </w:rPr>
              <w:t xml:space="preserve"> in 2022 and beyond</w:t>
            </w:r>
            <w:r w:rsidRPr="0044345C">
              <w:rPr>
                <w:rFonts w:ascii="Calibri" w:eastAsia="Times New Roman" w:hAnsi="Calibri" w:cs="Calibri"/>
                <w:sz w:val="28"/>
                <w:szCs w:val="28"/>
                <w:lang w:val="en-US"/>
              </w:rPr>
              <w:t>.</w:t>
            </w:r>
          </w:p>
        </w:tc>
      </w:tr>
      <w:tr w:rsidR="0044345C" w:rsidRPr="000A73C1" w14:paraId="5EA09532" w14:textId="77777777" w:rsidTr="00674883">
        <w:trPr>
          <w:trHeight w:val="318"/>
        </w:trPr>
        <w:tc>
          <w:tcPr>
            <w:tcW w:w="3686" w:type="dxa"/>
          </w:tcPr>
          <w:p w14:paraId="39FCFCFE"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44345C">
              <w:rPr>
                <w:rFonts w:ascii="Calibri" w:eastAsia="Times New Roman" w:hAnsi="Calibri" w:cs="Calibri"/>
                <w:sz w:val="28"/>
                <w:szCs w:val="28"/>
                <w:lang w:val="en-US"/>
              </w:rPr>
              <w:lastRenderedPageBreak/>
              <w:t>Government should make access to credit facilities easier to accelerate the sector’s development rate. The government might also authorize the use of mineral title certificates as a guarantee for loans, and a solid minerals development bank should be established, similar to the agricultural industry. To be able to fund the sector, the government should effectively support and strengthen the</w:t>
            </w:r>
            <w:r w:rsidRPr="00732373">
              <w:rPr>
                <w:rFonts w:ascii="Calibri" w:eastAsia="Times New Roman" w:hAnsi="Calibri" w:cs="Calibri"/>
                <w:sz w:val="28"/>
                <w:szCs w:val="28"/>
                <w:lang w:val="en-US"/>
              </w:rPr>
              <w:t xml:space="preserve"> Solid Mineral Development Fund (</w:t>
            </w:r>
            <w:r w:rsidRPr="0044345C">
              <w:rPr>
                <w:rFonts w:ascii="Calibri" w:eastAsia="Times New Roman" w:hAnsi="Calibri" w:cs="Calibri"/>
                <w:sz w:val="28"/>
                <w:szCs w:val="28"/>
                <w:lang w:val="en-US"/>
              </w:rPr>
              <w:t>SMDF</w:t>
            </w:r>
            <w:r w:rsidRPr="00732373">
              <w:rPr>
                <w:rFonts w:ascii="Calibri" w:eastAsia="Times New Roman" w:hAnsi="Calibri" w:cs="Calibri"/>
                <w:sz w:val="28"/>
                <w:szCs w:val="28"/>
                <w:lang w:val="en-US"/>
              </w:rPr>
              <w:t>)</w:t>
            </w:r>
            <w:r w:rsidRPr="0044345C">
              <w:rPr>
                <w:rFonts w:ascii="Calibri" w:eastAsia="Times New Roman" w:hAnsi="Calibri" w:cs="Calibri"/>
                <w:sz w:val="28"/>
                <w:szCs w:val="28"/>
                <w:lang w:val="en-US"/>
              </w:rPr>
              <w:t>.</w:t>
            </w:r>
          </w:p>
        </w:tc>
        <w:tc>
          <w:tcPr>
            <w:tcW w:w="5953" w:type="dxa"/>
          </w:tcPr>
          <w:p w14:paraId="39828121"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44345C">
              <w:rPr>
                <w:rFonts w:ascii="Calibri" w:eastAsia="Times New Roman" w:hAnsi="Calibri" w:cs="Calibri"/>
                <w:sz w:val="28"/>
                <w:szCs w:val="28"/>
                <w:lang w:val="en-US"/>
              </w:rPr>
              <w:t xml:space="preserve">The </w:t>
            </w:r>
            <w:r w:rsidRPr="00732373">
              <w:rPr>
                <w:rFonts w:ascii="Calibri" w:eastAsia="Times New Roman" w:hAnsi="Calibri" w:cs="Calibri"/>
                <w:sz w:val="28"/>
                <w:szCs w:val="28"/>
                <w:lang w:val="en-US"/>
              </w:rPr>
              <w:t>Solid Mineral Development Fund (</w:t>
            </w:r>
            <w:r w:rsidRPr="0044345C">
              <w:rPr>
                <w:rFonts w:ascii="Calibri" w:eastAsia="Times New Roman" w:hAnsi="Calibri" w:cs="Calibri"/>
                <w:sz w:val="28"/>
                <w:szCs w:val="28"/>
                <w:lang w:val="en-US"/>
              </w:rPr>
              <w:t>SMDF</w:t>
            </w:r>
            <w:r w:rsidRPr="00732373">
              <w:rPr>
                <w:rFonts w:ascii="Calibri" w:eastAsia="Times New Roman" w:hAnsi="Calibri" w:cs="Calibri"/>
                <w:sz w:val="28"/>
                <w:szCs w:val="28"/>
                <w:lang w:val="en-US"/>
              </w:rPr>
              <w:t>)</w:t>
            </w:r>
            <w:r w:rsidRPr="0044345C">
              <w:rPr>
                <w:rFonts w:ascii="Calibri" w:eastAsia="Times New Roman" w:hAnsi="Calibri" w:cs="Calibri"/>
                <w:sz w:val="28"/>
                <w:szCs w:val="28"/>
                <w:lang w:val="en-US"/>
              </w:rPr>
              <w:t xml:space="preserve"> has recently been strengthened by the government in order to increase efficiency.</w:t>
            </w:r>
          </w:p>
        </w:tc>
      </w:tr>
      <w:tr w:rsidR="0044345C" w:rsidRPr="000A73C1" w14:paraId="214F0540" w14:textId="77777777" w:rsidTr="00674883">
        <w:trPr>
          <w:trHeight w:val="318"/>
        </w:trPr>
        <w:tc>
          <w:tcPr>
            <w:tcW w:w="3686" w:type="dxa"/>
          </w:tcPr>
          <w:p w14:paraId="51888092" w14:textId="77777777" w:rsidR="0044345C" w:rsidRPr="0044345C" w:rsidRDefault="0044345C" w:rsidP="00674883">
            <w:pPr>
              <w:spacing w:before="120" w:after="0" w:line="276" w:lineRule="auto"/>
              <w:contextualSpacing/>
              <w:jc w:val="both"/>
              <w:rPr>
                <w:rFonts w:ascii="Calibri" w:eastAsiaTheme="minorEastAsia" w:hAnsi="Calibri" w:cs="Calibri"/>
                <w:sz w:val="28"/>
                <w:szCs w:val="28"/>
                <w:lang w:val="en-US" w:eastAsia="zh-CN"/>
              </w:rPr>
            </w:pPr>
            <w:r w:rsidRPr="0044345C">
              <w:rPr>
                <w:rFonts w:ascii="Calibri" w:eastAsia="Times New Roman" w:hAnsi="Calibri" w:cs="Calibri"/>
                <w:sz w:val="28"/>
                <w:szCs w:val="28"/>
                <w:lang w:val="en-US"/>
              </w:rPr>
              <w:t>Non-implementation of the Environmental Protection and Rehabilitation Fund (EPRH).</w:t>
            </w:r>
          </w:p>
          <w:p w14:paraId="7CB93FF8" w14:textId="77777777" w:rsidR="0044345C" w:rsidRPr="00732373" w:rsidRDefault="0044345C" w:rsidP="00674883">
            <w:pPr>
              <w:spacing w:before="120" w:after="0" w:line="276" w:lineRule="auto"/>
              <w:contextualSpacing/>
              <w:jc w:val="both"/>
              <w:rPr>
                <w:rFonts w:ascii="Calibri" w:eastAsiaTheme="minorEastAsia" w:hAnsi="Calibri" w:cs="Calibri"/>
                <w:sz w:val="28"/>
                <w:szCs w:val="28"/>
                <w:lang w:val="en-US" w:eastAsia="zh-CN"/>
              </w:rPr>
            </w:pPr>
            <w:r w:rsidRPr="0044345C">
              <w:rPr>
                <w:rFonts w:ascii="Calibri" w:eastAsiaTheme="minorEastAsia" w:hAnsi="Calibri" w:cs="Calibri"/>
                <w:sz w:val="28"/>
                <w:szCs w:val="28"/>
                <w:lang w:val="en-US" w:eastAsia="zh-CN"/>
              </w:rPr>
              <w:t xml:space="preserve">MMSD </w:t>
            </w:r>
            <w:r w:rsidRPr="00732373">
              <w:rPr>
                <w:rFonts w:ascii="Calibri" w:eastAsiaTheme="minorEastAsia" w:hAnsi="Calibri" w:cs="Calibri"/>
                <w:sz w:val="28"/>
                <w:szCs w:val="28"/>
                <w:lang w:val="en-US" w:eastAsia="zh-CN"/>
              </w:rPr>
              <w:t>to</w:t>
            </w:r>
            <w:r w:rsidRPr="0044345C">
              <w:rPr>
                <w:rFonts w:ascii="Calibri" w:eastAsiaTheme="minorEastAsia" w:hAnsi="Calibri" w:cs="Calibri"/>
                <w:sz w:val="28"/>
                <w:szCs w:val="28"/>
                <w:lang w:val="en-US" w:eastAsia="zh-CN"/>
              </w:rPr>
              <w:t xml:space="preserve"> kick-start the process of sensitizing stakeholders; appoint the Board of Trustees for the Fund to enable them select the fund manage</w:t>
            </w:r>
            <w:r w:rsidRPr="00732373">
              <w:rPr>
                <w:rFonts w:ascii="Calibri" w:eastAsiaTheme="minorEastAsia" w:hAnsi="Calibri" w:cs="Calibri"/>
                <w:sz w:val="28"/>
                <w:szCs w:val="28"/>
                <w:lang w:val="en-US" w:eastAsia="zh-CN"/>
              </w:rPr>
              <w:t>r</w:t>
            </w:r>
          </w:p>
        </w:tc>
        <w:tc>
          <w:tcPr>
            <w:tcW w:w="5953" w:type="dxa"/>
          </w:tcPr>
          <w:p w14:paraId="69D8129D"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732373">
              <w:rPr>
                <w:rFonts w:ascii="Calibri" w:eastAsia="Times New Roman" w:hAnsi="Calibri" w:cs="Calibri"/>
                <w:sz w:val="28"/>
                <w:szCs w:val="28"/>
                <w:lang w:val="en-GB"/>
              </w:rPr>
              <w:t>No progress on this in the period under review</w:t>
            </w:r>
          </w:p>
        </w:tc>
      </w:tr>
      <w:tr w:rsidR="0044345C" w:rsidRPr="000A73C1" w14:paraId="270D2F36" w14:textId="77777777" w:rsidTr="00674883">
        <w:trPr>
          <w:trHeight w:val="318"/>
        </w:trPr>
        <w:tc>
          <w:tcPr>
            <w:tcW w:w="3686" w:type="dxa"/>
          </w:tcPr>
          <w:p w14:paraId="6F893786"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GB"/>
              </w:rPr>
            </w:pPr>
            <w:r w:rsidRPr="00023C9A">
              <w:rPr>
                <w:rFonts w:ascii="Calibri" w:eastAsia="Times New Roman" w:hAnsi="Calibri" w:cs="Calibri"/>
                <w:sz w:val="28"/>
                <w:szCs w:val="28"/>
                <w:lang w:val="en-US"/>
              </w:rPr>
              <w:lastRenderedPageBreak/>
              <w:t xml:space="preserve">The government should encourage investment in strategic and metallic minerals through the </w:t>
            </w:r>
            <w:r w:rsidRPr="00732373">
              <w:rPr>
                <w:rFonts w:ascii="Calibri" w:eastAsia="Times New Roman" w:hAnsi="Calibri" w:cs="Calibri"/>
                <w:sz w:val="28"/>
                <w:szCs w:val="28"/>
                <w:lang w:val="en-US"/>
              </w:rPr>
              <w:t>Ministry of Mine and Solid Mineral Development (</w:t>
            </w:r>
            <w:r w:rsidRPr="00023C9A">
              <w:rPr>
                <w:rFonts w:ascii="Calibri" w:eastAsia="Times New Roman" w:hAnsi="Calibri" w:cs="Calibri"/>
                <w:sz w:val="28"/>
                <w:szCs w:val="28"/>
                <w:lang w:val="en-US"/>
              </w:rPr>
              <w:t>MMSD</w:t>
            </w:r>
            <w:r w:rsidRPr="00732373">
              <w:rPr>
                <w:rFonts w:ascii="Calibri" w:eastAsia="Times New Roman" w:hAnsi="Calibri" w:cs="Calibri"/>
                <w:sz w:val="28"/>
                <w:szCs w:val="28"/>
                <w:lang w:val="en-US"/>
              </w:rPr>
              <w:t>)</w:t>
            </w:r>
            <w:r w:rsidRPr="00023C9A">
              <w:rPr>
                <w:rFonts w:ascii="Calibri" w:eastAsia="Times New Roman" w:hAnsi="Calibri" w:cs="Calibri"/>
                <w:sz w:val="28"/>
                <w:szCs w:val="28"/>
                <w:lang w:val="en-US"/>
              </w:rPr>
              <w:t>. Beneficiation of lead/zinc, columbite, and other key minerals should also be prioritized because, due to their global pricing, they are expected to generate more cash for the government.</w:t>
            </w:r>
          </w:p>
        </w:tc>
        <w:tc>
          <w:tcPr>
            <w:tcW w:w="5953" w:type="dxa"/>
          </w:tcPr>
          <w:p w14:paraId="7E23F042" w14:textId="77777777" w:rsidR="0044345C" w:rsidRPr="00023C9A" w:rsidRDefault="0044345C" w:rsidP="00674883">
            <w:pPr>
              <w:spacing w:before="120" w:after="0" w:line="276" w:lineRule="auto"/>
              <w:contextualSpacing/>
              <w:jc w:val="both"/>
              <w:rPr>
                <w:rFonts w:ascii="Calibri" w:eastAsiaTheme="minorEastAsia" w:hAnsi="Calibri" w:cs="Calibri"/>
                <w:sz w:val="28"/>
                <w:szCs w:val="28"/>
                <w:lang w:val="en-US" w:eastAsia="zh-CN"/>
              </w:rPr>
            </w:pPr>
            <w:r w:rsidRPr="00023C9A">
              <w:rPr>
                <w:rFonts w:ascii="Calibri" w:eastAsia="Times New Roman" w:hAnsi="Calibri" w:cs="Calibri"/>
                <w:sz w:val="28"/>
                <w:szCs w:val="28"/>
                <w:lang w:val="en-US"/>
              </w:rPr>
              <w:t xml:space="preserve">The Ministry has facilitated the mining and processing of strategic minerals like gold, iron ore, tin etc. through; </w:t>
            </w:r>
          </w:p>
          <w:p w14:paraId="43C5196D" w14:textId="77777777" w:rsidR="0044345C" w:rsidRPr="00023C9A" w:rsidRDefault="0044345C" w:rsidP="00674883">
            <w:pPr>
              <w:spacing w:before="120" w:after="0" w:line="276" w:lineRule="auto"/>
              <w:contextualSpacing/>
              <w:jc w:val="both"/>
              <w:rPr>
                <w:rFonts w:ascii="Calibri" w:eastAsiaTheme="minorEastAsia" w:hAnsi="Calibri" w:cs="Calibri"/>
                <w:sz w:val="28"/>
                <w:szCs w:val="28"/>
                <w:lang w:val="en-US" w:eastAsia="zh-CN"/>
              </w:rPr>
            </w:pPr>
            <w:r w:rsidRPr="00023C9A">
              <w:rPr>
                <w:rFonts w:ascii="Calibri" w:eastAsia="Times New Roman" w:hAnsi="Calibri" w:cs="Calibri"/>
                <w:sz w:val="28"/>
                <w:szCs w:val="28"/>
                <w:lang w:val="en-US"/>
              </w:rPr>
              <w:t xml:space="preserve">1. Facilitating the commencement of mining activities at Thor Exploration Limited’s </w:t>
            </w:r>
            <w:proofErr w:type="spellStart"/>
            <w:r w:rsidRPr="00023C9A">
              <w:rPr>
                <w:rFonts w:ascii="Calibri" w:eastAsia="Times New Roman" w:hAnsi="Calibri" w:cs="Calibri"/>
                <w:sz w:val="28"/>
                <w:szCs w:val="28"/>
                <w:lang w:val="en-US"/>
              </w:rPr>
              <w:t>Segilola</w:t>
            </w:r>
            <w:proofErr w:type="spellEnd"/>
            <w:r w:rsidRPr="00023C9A">
              <w:rPr>
                <w:rFonts w:ascii="Calibri" w:eastAsia="Times New Roman" w:hAnsi="Calibri" w:cs="Calibri"/>
                <w:sz w:val="28"/>
                <w:szCs w:val="28"/>
                <w:lang w:val="en-US"/>
              </w:rPr>
              <w:t xml:space="preserve"> Gold mine, with an initial production capacity of 80,000 ounces of gold annually at Osun State. This represents the first large scale gold mine in Nigeria. 2. Facilitating the establishment of African Natural Resources and Mines Limited's integrated iron ore mining and processing plant in Kaduna. With an initial production capacity of 4.704 million tons of iron ore per</w:t>
            </w:r>
            <w:r w:rsidRPr="00732373">
              <w:rPr>
                <w:rFonts w:ascii="Calibri" w:eastAsia="Times New Roman" w:hAnsi="Calibri" w:cs="Calibri"/>
                <w:sz w:val="28"/>
                <w:szCs w:val="28"/>
                <w:lang w:val="en-US"/>
              </w:rPr>
              <w:t xml:space="preserve"> </w:t>
            </w:r>
            <w:r w:rsidRPr="00023C9A">
              <w:rPr>
                <w:rFonts w:ascii="Calibri" w:eastAsia="Times New Roman" w:hAnsi="Calibri" w:cs="Calibri"/>
                <w:sz w:val="28"/>
                <w:szCs w:val="28"/>
                <w:lang w:val="en-US"/>
              </w:rPr>
              <w:t xml:space="preserve">year, it is the first of its sort in Nigeria. </w:t>
            </w:r>
          </w:p>
          <w:p w14:paraId="7B6D3167"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US"/>
              </w:rPr>
            </w:pPr>
            <w:r w:rsidRPr="00023C9A">
              <w:rPr>
                <w:rFonts w:ascii="Calibri" w:eastAsia="Times New Roman" w:hAnsi="Calibri" w:cs="Calibri"/>
                <w:sz w:val="28"/>
                <w:szCs w:val="28"/>
                <w:lang w:val="en-US"/>
              </w:rPr>
              <w:t>3. Licensing gold and tin processing and smelting refineries will encourage investment in the resource sector and create jobs.</w:t>
            </w:r>
          </w:p>
        </w:tc>
      </w:tr>
    </w:tbl>
    <w:p w14:paraId="3FD8E895" w14:textId="77777777" w:rsidR="0044345C" w:rsidRDefault="0044345C" w:rsidP="0044345C">
      <w:pPr>
        <w:spacing w:before="120" w:after="0" w:line="276" w:lineRule="auto"/>
        <w:ind w:left="720"/>
        <w:contextualSpacing/>
        <w:rPr>
          <w:rFonts w:ascii="Calibri" w:eastAsia="Times New Roman" w:hAnsi="Calibri" w:cs="Calibri"/>
          <w:b/>
          <w:bCs/>
          <w:szCs w:val="28"/>
          <w:lang w:val="en-GB"/>
        </w:rPr>
      </w:pPr>
    </w:p>
    <w:p w14:paraId="37BD1D2F" w14:textId="77777777" w:rsidR="007B181C" w:rsidRDefault="007B181C" w:rsidP="0044345C">
      <w:pPr>
        <w:spacing w:before="120" w:after="0" w:line="276" w:lineRule="auto"/>
        <w:ind w:left="720"/>
        <w:contextualSpacing/>
        <w:rPr>
          <w:rFonts w:ascii="Calibri" w:eastAsia="Times New Roman" w:hAnsi="Calibri" w:cs="Calibri"/>
          <w:b/>
          <w:bCs/>
          <w:szCs w:val="28"/>
          <w:lang w:val="en-GB"/>
        </w:rPr>
      </w:pPr>
    </w:p>
    <w:p w14:paraId="6D1564C5" w14:textId="77777777" w:rsidR="007B181C" w:rsidRDefault="007B181C" w:rsidP="0044345C">
      <w:pPr>
        <w:spacing w:before="120" w:after="0" w:line="276" w:lineRule="auto"/>
        <w:ind w:left="720"/>
        <w:contextualSpacing/>
        <w:rPr>
          <w:rFonts w:ascii="Calibri" w:eastAsia="Times New Roman" w:hAnsi="Calibri" w:cs="Calibri"/>
          <w:b/>
          <w:bCs/>
          <w:szCs w:val="28"/>
          <w:lang w:val="en-GB"/>
        </w:rPr>
      </w:pPr>
    </w:p>
    <w:p w14:paraId="68C7CB75" w14:textId="77777777" w:rsidR="007B181C" w:rsidRDefault="007B181C" w:rsidP="0044345C">
      <w:pPr>
        <w:spacing w:before="120" w:after="0" w:line="276" w:lineRule="auto"/>
        <w:ind w:left="720"/>
        <w:contextualSpacing/>
        <w:rPr>
          <w:rFonts w:ascii="Calibri" w:eastAsia="Times New Roman" w:hAnsi="Calibri" w:cs="Calibri"/>
          <w:b/>
          <w:bCs/>
          <w:szCs w:val="28"/>
          <w:lang w:val="en-GB"/>
        </w:rPr>
      </w:pPr>
    </w:p>
    <w:p w14:paraId="53D524F0" w14:textId="77777777" w:rsidR="007B181C" w:rsidRDefault="007B181C" w:rsidP="0044345C">
      <w:pPr>
        <w:spacing w:before="120" w:after="0" w:line="276" w:lineRule="auto"/>
        <w:ind w:left="720"/>
        <w:contextualSpacing/>
        <w:rPr>
          <w:rFonts w:ascii="Calibri" w:eastAsia="Times New Roman" w:hAnsi="Calibri" w:cs="Calibri"/>
          <w:b/>
          <w:bCs/>
          <w:szCs w:val="28"/>
          <w:lang w:val="en-GB"/>
        </w:rPr>
      </w:pPr>
    </w:p>
    <w:p w14:paraId="32F6F86F" w14:textId="77777777" w:rsidR="007B181C" w:rsidRDefault="007B181C" w:rsidP="0044345C">
      <w:pPr>
        <w:spacing w:before="120" w:after="0" w:line="276" w:lineRule="auto"/>
        <w:ind w:left="720"/>
        <w:contextualSpacing/>
        <w:rPr>
          <w:rFonts w:ascii="Calibri" w:eastAsia="Times New Roman" w:hAnsi="Calibri" w:cs="Calibri"/>
          <w:b/>
          <w:bCs/>
          <w:szCs w:val="28"/>
          <w:lang w:val="en-GB"/>
        </w:rPr>
      </w:pPr>
    </w:p>
    <w:p w14:paraId="47A58DB8" w14:textId="77777777" w:rsidR="007B181C" w:rsidRDefault="007B181C" w:rsidP="0044345C">
      <w:pPr>
        <w:spacing w:before="120" w:after="0" w:line="276" w:lineRule="auto"/>
        <w:ind w:left="720"/>
        <w:contextualSpacing/>
        <w:rPr>
          <w:rFonts w:ascii="Calibri" w:eastAsia="Times New Roman" w:hAnsi="Calibri" w:cs="Calibri"/>
          <w:b/>
          <w:bCs/>
          <w:szCs w:val="28"/>
          <w:lang w:val="en-GB"/>
        </w:rPr>
      </w:pPr>
    </w:p>
    <w:p w14:paraId="353AAC0D" w14:textId="77777777" w:rsidR="007B181C" w:rsidRDefault="007B181C" w:rsidP="0044345C">
      <w:pPr>
        <w:spacing w:before="120" w:after="0" w:line="276" w:lineRule="auto"/>
        <w:ind w:left="720"/>
        <w:contextualSpacing/>
        <w:rPr>
          <w:rFonts w:ascii="Calibri" w:eastAsia="Times New Roman" w:hAnsi="Calibri" w:cs="Calibri"/>
          <w:b/>
          <w:bCs/>
          <w:szCs w:val="28"/>
          <w:lang w:val="en-GB"/>
        </w:rPr>
      </w:pPr>
    </w:p>
    <w:p w14:paraId="26E75141" w14:textId="77777777" w:rsidR="007B181C" w:rsidRDefault="007B181C" w:rsidP="0044345C">
      <w:pPr>
        <w:spacing w:before="120" w:after="0" w:line="276" w:lineRule="auto"/>
        <w:ind w:left="720"/>
        <w:contextualSpacing/>
        <w:rPr>
          <w:rFonts w:ascii="Calibri" w:eastAsia="Times New Roman" w:hAnsi="Calibri" w:cs="Calibri"/>
          <w:b/>
          <w:bCs/>
          <w:szCs w:val="28"/>
          <w:lang w:val="en-GB"/>
        </w:rPr>
      </w:pPr>
    </w:p>
    <w:p w14:paraId="1324FEFC" w14:textId="77777777" w:rsidR="007B181C" w:rsidRDefault="007B181C" w:rsidP="0044345C">
      <w:pPr>
        <w:spacing w:before="120" w:after="0" w:line="276" w:lineRule="auto"/>
        <w:ind w:left="720"/>
        <w:contextualSpacing/>
        <w:rPr>
          <w:rFonts w:ascii="Calibri" w:eastAsia="Times New Roman" w:hAnsi="Calibri" w:cs="Calibri"/>
          <w:b/>
          <w:bCs/>
          <w:szCs w:val="28"/>
          <w:lang w:val="en-GB"/>
        </w:rPr>
      </w:pPr>
    </w:p>
    <w:p w14:paraId="0D56D142" w14:textId="77777777" w:rsidR="007B181C" w:rsidRDefault="007B181C" w:rsidP="0044345C">
      <w:pPr>
        <w:spacing w:before="120" w:after="0" w:line="276" w:lineRule="auto"/>
        <w:ind w:left="720"/>
        <w:contextualSpacing/>
        <w:rPr>
          <w:rFonts w:ascii="Calibri" w:eastAsia="Times New Roman" w:hAnsi="Calibri" w:cs="Calibri"/>
          <w:b/>
          <w:bCs/>
          <w:szCs w:val="28"/>
          <w:lang w:val="en-GB"/>
        </w:rPr>
      </w:pPr>
    </w:p>
    <w:p w14:paraId="56A67DEF" w14:textId="77777777" w:rsidR="007B181C" w:rsidRDefault="007B181C" w:rsidP="0044345C">
      <w:pPr>
        <w:spacing w:before="120" w:after="0" w:line="276" w:lineRule="auto"/>
        <w:ind w:left="720"/>
        <w:contextualSpacing/>
        <w:rPr>
          <w:rFonts w:ascii="Calibri" w:eastAsia="Times New Roman" w:hAnsi="Calibri" w:cs="Calibri"/>
          <w:b/>
          <w:bCs/>
          <w:szCs w:val="28"/>
          <w:lang w:val="en-GB"/>
        </w:rPr>
      </w:pPr>
    </w:p>
    <w:p w14:paraId="4C3A1310" w14:textId="77777777" w:rsidR="007B181C" w:rsidRDefault="007B181C" w:rsidP="0044345C">
      <w:pPr>
        <w:spacing w:before="120" w:after="0" w:line="276" w:lineRule="auto"/>
        <w:ind w:left="720"/>
        <w:contextualSpacing/>
        <w:rPr>
          <w:rFonts w:ascii="Calibri" w:eastAsia="Times New Roman" w:hAnsi="Calibri" w:cs="Calibri"/>
          <w:b/>
          <w:bCs/>
          <w:szCs w:val="28"/>
          <w:lang w:val="en-GB"/>
        </w:rPr>
      </w:pPr>
    </w:p>
    <w:p w14:paraId="6AFA3376" w14:textId="77777777" w:rsidR="007B181C" w:rsidRDefault="007B181C" w:rsidP="0044345C">
      <w:pPr>
        <w:spacing w:before="120" w:after="0" w:line="276" w:lineRule="auto"/>
        <w:ind w:left="720"/>
        <w:contextualSpacing/>
        <w:rPr>
          <w:rFonts w:ascii="Calibri" w:eastAsia="Times New Roman" w:hAnsi="Calibri" w:cs="Calibri"/>
          <w:b/>
          <w:bCs/>
          <w:szCs w:val="28"/>
          <w:lang w:val="en-GB"/>
        </w:rPr>
      </w:pPr>
    </w:p>
    <w:p w14:paraId="1B95303A" w14:textId="77777777" w:rsidR="007B181C" w:rsidRDefault="007B181C" w:rsidP="0044345C">
      <w:pPr>
        <w:spacing w:before="120" w:after="0" w:line="276" w:lineRule="auto"/>
        <w:ind w:left="720"/>
        <w:contextualSpacing/>
        <w:rPr>
          <w:rFonts w:ascii="Calibri" w:eastAsia="Times New Roman" w:hAnsi="Calibri" w:cs="Calibri"/>
          <w:b/>
          <w:bCs/>
          <w:szCs w:val="28"/>
          <w:lang w:val="en-GB"/>
        </w:rPr>
      </w:pPr>
    </w:p>
    <w:p w14:paraId="4567EC60" w14:textId="77777777" w:rsidR="007B181C" w:rsidRDefault="007B181C" w:rsidP="0044345C">
      <w:pPr>
        <w:spacing w:before="120" w:after="0" w:line="276" w:lineRule="auto"/>
        <w:ind w:left="720"/>
        <w:contextualSpacing/>
        <w:rPr>
          <w:rFonts w:ascii="Calibri" w:eastAsia="Times New Roman" w:hAnsi="Calibri" w:cs="Calibri"/>
          <w:b/>
          <w:bCs/>
          <w:szCs w:val="28"/>
          <w:lang w:val="en-GB"/>
        </w:rPr>
      </w:pPr>
    </w:p>
    <w:p w14:paraId="3EE3E768" w14:textId="77777777" w:rsidR="007B181C" w:rsidRDefault="007B181C" w:rsidP="0044345C">
      <w:pPr>
        <w:spacing w:before="120" w:after="0" w:line="276" w:lineRule="auto"/>
        <w:ind w:left="720"/>
        <w:contextualSpacing/>
        <w:rPr>
          <w:rFonts w:ascii="Calibri" w:eastAsia="Times New Roman" w:hAnsi="Calibri" w:cs="Calibri"/>
          <w:b/>
          <w:bCs/>
          <w:szCs w:val="28"/>
          <w:lang w:val="en-GB"/>
        </w:rPr>
      </w:pPr>
    </w:p>
    <w:p w14:paraId="48315407" w14:textId="77777777" w:rsidR="007B181C" w:rsidRDefault="007B181C" w:rsidP="0044345C">
      <w:pPr>
        <w:spacing w:before="120" w:after="0" w:line="276" w:lineRule="auto"/>
        <w:ind w:left="720"/>
        <w:contextualSpacing/>
        <w:rPr>
          <w:rFonts w:ascii="Calibri" w:eastAsia="Times New Roman" w:hAnsi="Calibri" w:cs="Calibri"/>
          <w:b/>
          <w:bCs/>
          <w:szCs w:val="28"/>
          <w:lang w:val="en-GB"/>
        </w:rPr>
      </w:pPr>
    </w:p>
    <w:p w14:paraId="277162D1" w14:textId="77777777" w:rsidR="007B181C" w:rsidRDefault="007B181C" w:rsidP="0044345C">
      <w:pPr>
        <w:spacing w:before="120" w:after="0" w:line="276" w:lineRule="auto"/>
        <w:ind w:left="720"/>
        <w:contextualSpacing/>
        <w:rPr>
          <w:rFonts w:ascii="Calibri" w:eastAsia="Times New Roman" w:hAnsi="Calibri" w:cs="Calibri"/>
          <w:b/>
          <w:bCs/>
          <w:szCs w:val="28"/>
          <w:lang w:val="en-GB"/>
        </w:rPr>
      </w:pPr>
    </w:p>
    <w:p w14:paraId="43E8B056" w14:textId="77777777" w:rsidR="007B181C" w:rsidRDefault="007B181C" w:rsidP="0044345C">
      <w:pPr>
        <w:spacing w:before="120" w:after="0" w:line="276" w:lineRule="auto"/>
        <w:ind w:left="720"/>
        <w:contextualSpacing/>
        <w:rPr>
          <w:rFonts w:ascii="Calibri" w:eastAsia="Times New Roman" w:hAnsi="Calibri" w:cs="Calibri"/>
          <w:b/>
          <w:bCs/>
          <w:szCs w:val="28"/>
          <w:lang w:val="en-GB"/>
        </w:rPr>
      </w:pPr>
    </w:p>
    <w:p w14:paraId="7F5F7E48" w14:textId="3AD2852D" w:rsidR="0044345C" w:rsidRPr="00732373" w:rsidRDefault="00BB3D7C" w:rsidP="0044345C">
      <w:pPr>
        <w:numPr>
          <w:ilvl w:val="0"/>
          <w:numId w:val="1"/>
        </w:numPr>
        <w:spacing w:before="120" w:after="0" w:line="276" w:lineRule="auto"/>
        <w:ind w:hanging="720"/>
        <w:contextualSpacing/>
        <w:rPr>
          <w:rFonts w:ascii="Calibri" w:eastAsia="Times New Roman" w:hAnsi="Calibri" w:cs="Calibri"/>
          <w:b/>
          <w:bCs/>
          <w:sz w:val="28"/>
          <w:szCs w:val="28"/>
          <w:lang w:val="en-GB"/>
        </w:rPr>
      </w:pPr>
      <w:r>
        <w:rPr>
          <w:rFonts w:ascii="Calibri" w:eastAsia="Times New Roman" w:hAnsi="Calibri" w:cs="Calibri"/>
          <w:b/>
          <w:bCs/>
          <w:sz w:val="28"/>
          <w:szCs w:val="28"/>
          <w:lang w:val="en-GB"/>
        </w:rPr>
        <w:lastRenderedPageBreak/>
        <w:t>S</w:t>
      </w:r>
      <w:r w:rsidR="0044345C" w:rsidRPr="00732373">
        <w:rPr>
          <w:rFonts w:ascii="Calibri" w:eastAsia="Times New Roman" w:hAnsi="Calibri" w:cs="Calibri"/>
          <w:b/>
          <w:bCs/>
          <w:sz w:val="28"/>
          <w:szCs w:val="28"/>
          <w:lang w:val="en-GB"/>
        </w:rPr>
        <w:t>trengths or weaknesses identified in the EITI process</w:t>
      </w:r>
    </w:p>
    <w:p w14:paraId="0D7C8E6A" w14:textId="77777777" w:rsidR="0044345C" w:rsidRPr="00EE7FE1" w:rsidRDefault="0044345C" w:rsidP="0044345C">
      <w:pPr>
        <w:spacing w:before="120" w:after="0" w:line="276" w:lineRule="auto"/>
        <w:ind w:left="720" w:hanging="720"/>
        <w:contextualSpacing/>
        <w:rPr>
          <w:rFonts w:ascii="Calibri" w:eastAsia="Times New Roman" w:hAnsi="Calibri" w:cs="Calibri"/>
          <w:b/>
          <w:bCs/>
          <w:szCs w:val="28"/>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4345C" w:rsidRPr="000A73C1" w14:paraId="7B081FAE" w14:textId="77777777" w:rsidTr="00674883">
        <w:trPr>
          <w:trHeight w:val="1700"/>
        </w:trPr>
        <w:tc>
          <w:tcPr>
            <w:tcW w:w="9639" w:type="dxa"/>
          </w:tcPr>
          <w:p w14:paraId="4EBE3204" w14:textId="0C8936AE" w:rsidR="0044345C" w:rsidRPr="00732373" w:rsidRDefault="00BC7C9D" w:rsidP="00674883">
            <w:pPr>
              <w:numPr>
                <w:ilvl w:val="0"/>
                <w:numId w:val="3"/>
              </w:numPr>
              <w:spacing w:before="120" w:after="0" w:line="276" w:lineRule="auto"/>
              <w:contextualSpacing/>
              <w:rPr>
                <w:rFonts w:ascii="Calibri" w:eastAsia="Times New Roman" w:hAnsi="Calibri" w:cs="Calibri"/>
                <w:b/>
                <w:i/>
                <w:sz w:val="28"/>
                <w:szCs w:val="28"/>
                <w:lang w:val="en-GB"/>
              </w:rPr>
            </w:pPr>
            <w:r>
              <w:rPr>
                <w:rFonts w:ascii="Calibri" w:eastAsia="Times New Roman" w:hAnsi="Calibri" w:cs="Calibri"/>
                <w:b/>
                <w:bCs/>
                <w:i/>
                <w:sz w:val="28"/>
                <w:szCs w:val="28"/>
                <w:lang w:val="en-GB"/>
              </w:rPr>
              <w:t>H</w:t>
            </w:r>
            <w:r w:rsidR="0044345C" w:rsidRPr="00732373">
              <w:rPr>
                <w:rFonts w:ascii="Calibri" w:eastAsia="Times New Roman" w:hAnsi="Calibri" w:cs="Calibri"/>
                <w:b/>
                <w:bCs/>
                <w:i/>
                <w:sz w:val="28"/>
                <w:szCs w:val="28"/>
                <w:lang w:val="en-GB"/>
              </w:rPr>
              <w:t>ow the scope of EITI reporting has been expanded to meet the obje</w:t>
            </w:r>
            <w:r w:rsidR="0057354C">
              <w:rPr>
                <w:rFonts w:ascii="Calibri" w:eastAsia="Times New Roman" w:hAnsi="Calibri" w:cs="Calibri"/>
                <w:b/>
                <w:bCs/>
                <w:i/>
                <w:sz w:val="28"/>
                <w:szCs w:val="28"/>
                <w:lang w:val="en-GB"/>
              </w:rPr>
              <w:t>ctives set out in the work plan</w:t>
            </w:r>
          </w:p>
          <w:p w14:paraId="71919E6A" w14:textId="77777777" w:rsidR="0044345C" w:rsidRPr="00EE7FE1" w:rsidRDefault="0044345C" w:rsidP="00674883">
            <w:pPr>
              <w:spacing w:before="120" w:after="0" w:line="276" w:lineRule="auto"/>
              <w:ind w:left="360"/>
              <w:contextualSpacing/>
              <w:rPr>
                <w:rFonts w:ascii="Calibri" w:eastAsia="Times New Roman" w:hAnsi="Calibri" w:cs="Calibri"/>
                <w:bCs/>
                <w:i/>
                <w:sz w:val="18"/>
                <w:szCs w:val="28"/>
                <w:lang w:val="en-GB"/>
              </w:rPr>
            </w:pPr>
          </w:p>
          <w:p w14:paraId="7A7735FA" w14:textId="747328F3" w:rsidR="0044345C" w:rsidRPr="00732373" w:rsidRDefault="0044345C" w:rsidP="00674883">
            <w:pPr>
              <w:spacing w:before="120" w:after="0" w:line="276" w:lineRule="auto"/>
              <w:contextualSpacing/>
              <w:jc w:val="both"/>
              <w:rPr>
                <w:rFonts w:ascii="Calibri" w:eastAsia="Times New Roman" w:hAnsi="Calibri" w:cs="Calibri"/>
                <w:bCs/>
                <w:sz w:val="28"/>
                <w:szCs w:val="28"/>
                <w:lang w:val="en-US"/>
              </w:rPr>
            </w:pPr>
            <w:r w:rsidRPr="00732373">
              <w:rPr>
                <w:rFonts w:ascii="Calibri" w:eastAsia="Times New Roman" w:hAnsi="Calibri" w:cs="Calibri"/>
                <w:sz w:val="28"/>
                <w:szCs w:val="28"/>
                <w:lang w:val="en-GB"/>
              </w:rPr>
              <w:t xml:space="preserve">The </w:t>
            </w:r>
            <w:r w:rsidRPr="00732373">
              <w:rPr>
                <w:rFonts w:ascii="Calibri" w:eastAsia="Calibri" w:hAnsi="Calibri" w:cs="Calibri"/>
                <w:bCs/>
                <w:sz w:val="28"/>
                <w:szCs w:val="28"/>
                <w:lang w:val="en-US"/>
              </w:rPr>
              <w:t xml:space="preserve">Nigeria EITI’s 2022-2026 Strategic Plan was designed to strengthen the impact of EITI implementation and expand its scope of reporting. </w:t>
            </w:r>
            <w:r w:rsidRPr="00732373">
              <w:rPr>
                <w:rFonts w:ascii="Calibri" w:eastAsia="Times New Roman" w:hAnsi="Calibri" w:cs="Calibri"/>
                <w:bCs/>
                <w:sz w:val="28"/>
                <w:szCs w:val="28"/>
                <w:lang w:val="en-US"/>
              </w:rPr>
              <w:t>This informed the NSWG’s choice of the plan’s three broad strategic objectives of sustaining extractive sector reporting and relevance by focusing on national and international priorities; strengthen extractive sector governance and reforms through policy research and strategic stakeholder engagement; and achieving operational excellence through professionalism, innovation, use of technology and resource management. Under t</w:t>
            </w:r>
            <w:r>
              <w:rPr>
                <w:rFonts w:ascii="Calibri" w:eastAsia="Times New Roman" w:hAnsi="Calibri" w:cs="Calibri"/>
                <w:bCs/>
                <w:sz w:val="28"/>
                <w:szCs w:val="28"/>
                <w:lang w:val="en-US"/>
              </w:rPr>
              <w:t>he plan, the agency has</w:t>
            </w:r>
            <w:r w:rsidRPr="00732373">
              <w:rPr>
                <w:rFonts w:ascii="Calibri" w:eastAsia="Times New Roman" w:hAnsi="Calibri" w:cs="Calibri"/>
                <w:bCs/>
                <w:sz w:val="28"/>
                <w:szCs w:val="28"/>
                <w:lang w:val="en-US"/>
              </w:rPr>
              <w:t xml:space="preserve"> increase</w:t>
            </w:r>
            <w:r>
              <w:rPr>
                <w:rFonts w:ascii="Calibri" w:eastAsia="Times New Roman" w:hAnsi="Calibri" w:cs="Calibri"/>
                <w:bCs/>
                <w:sz w:val="28"/>
                <w:szCs w:val="28"/>
                <w:lang w:val="en-US"/>
              </w:rPr>
              <w:t>d</w:t>
            </w:r>
            <w:r w:rsidRPr="00732373">
              <w:rPr>
                <w:rFonts w:ascii="Calibri" w:eastAsia="Times New Roman" w:hAnsi="Calibri" w:cs="Calibri"/>
                <w:bCs/>
                <w:sz w:val="28"/>
                <w:szCs w:val="28"/>
                <w:lang w:val="en-US"/>
              </w:rPr>
              <w:t xml:space="preserve"> its workforce, expand</w:t>
            </w:r>
            <w:r>
              <w:rPr>
                <w:rFonts w:ascii="Calibri" w:eastAsia="Times New Roman" w:hAnsi="Calibri" w:cs="Calibri"/>
                <w:bCs/>
                <w:sz w:val="28"/>
                <w:szCs w:val="28"/>
                <w:lang w:val="en-US"/>
              </w:rPr>
              <w:t>ed</w:t>
            </w:r>
            <w:r w:rsidRPr="00732373">
              <w:rPr>
                <w:rFonts w:ascii="Calibri" w:eastAsia="Times New Roman" w:hAnsi="Calibri" w:cs="Calibri"/>
                <w:bCs/>
                <w:sz w:val="28"/>
                <w:szCs w:val="28"/>
                <w:lang w:val="en-US"/>
              </w:rPr>
              <w:t xml:space="preserve"> its scope of operations to sub-national levels and i</w:t>
            </w:r>
            <w:r>
              <w:rPr>
                <w:rFonts w:ascii="Calibri" w:eastAsia="Times New Roman" w:hAnsi="Calibri" w:cs="Calibri"/>
                <w:bCs/>
                <w:sz w:val="28"/>
                <w:szCs w:val="28"/>
                <w:lang w:val="en-US"/>
              </w:rPr>
              <w:t>s improving</w:t>
            </w:r>
            <w:r w:rsidRPr="00732373">
              <w:rPr>
                <w:rFonts w:ascii="Calibri" w:eastAsia="Times New Roman" w:hAnsi="Calibri" w:cs="Calibri"/>
                <w:bCs/>
                <w:sz w:val="28"/>
                <w:szCs w:val="28"/>
                <w:lang w:val="en-US"/>
              </w:rPr>
              <w:t xml:space="preserve"> its engagements with stakeholders at the level, particularly rural and community-based organizations.</w:t>
            </w:r>
          </w:p>
          <w:p w14:paraId="4A5EA032" w14:textId="77777777" w:rsidR="0044345C" w:rsidRPr="00EE7FE1" w:rsidRDefault="0044345C" w:rsidP="00674883">
            <w:pPr>
              <w:spacing w:before="120" w:after="0" w:line="276" w:lineRule="auto"/>
              <w:contextualSpacing/>
              <w:jc w:val="both"/>
              <w:rPr>
                <w:rFonts w:ascii="Calibri" w:eastAsia="Times New Roman" w:hAnsi="Calibri" w:cs="Calibri"/>
                <w:bCs/>
                <w:sz w:val="14"/>
                <w:szCs w:val="28"/>
                <w:lang w:val="en-US"/>
              </w:rPr>
            </w:pPr>
          </w:p>
          <w:p w14:paraId="2B34790E" w14:textId="77777777" w:rsidR="0044345C" w:rsidRPr="00732373" w:rsidRDefault="0044345C" w:rsidP="00674883">
            <w:pPr>
              <w:spacing w:before="120" w:after="0" w:line="276" w:lineRule="auto"/>
              <w:contextualSpacing/>
              <w:jc w:val="both"/>
              <w:rPr>
                <w:rFonts w:ascii="Calibri" w:eastAsia="Times New Roman" w:hAnsi="Calibri" w:cs="Calibri"/>
                <w:bCs/>
                <w:sz w:val="28"/>
                <w:szCs w:val="28"/>
                <w:lang w:val="en-GB"/>
              </w:rPr>
            </w:pPr>
            <w:r w:rsidRPr="00732373">
              <w:rPr>
                <w:rFonts w:ascii="Calibri" w:eastAsia="Times New Roman" w:hAnsi="Calibri" w:cs="Calibri"/>
                <w:bCs/>
                <w:sz w:val="28"/>
                <w:szCs w:val="28"/>
                <w:lang w:val="en-GB"/>
              </w:rPr>
              <w:t xml:space="preserve">Furthermore, Nigeria EITI revised and updated its MoU with civil society. Similarly, a framework for protection of civic space and civil society engagements was developed.  NEITI has also established a closer working relationship with the National Human Rights Commission (NHRC) to strengthen civil space and protect civil society actors that engages in the transparency and accountability issues in the Nigeria’s oil, gas and mining sectors. </w:t>
            </w:r>
            <w:r w:rsidRPr="00732373">
              <w:rPr>
                <w:rFonts w:ascii="Calibri" w:eastAsia="Times New Roman" w:hAnsi="Calibri" w:cs="Calibri"/>
                <w:bCs/>
                <w:sz w:val="28"/>
                <w:szCs w:val="28"/>
                <w:lang w:val="en-US"/>
              </w:rPr>
              <w:t xml:space="preserve"> </w:t>
            </w:r>
            <w:r w:rsidRPr="00732373">
              <w:rPr>
                <w:rFonts w:ascii="Calibri" w:eastAsia="Times New Roman" w:hAnsi="Calibri" w:cs="Calibri"/>
                <w:bCs/>
                <w:sz w:val="28"/>
                <w:szCs w:val="28"/>
                <w:lang w:val="en-GB"/>
              </w:rPr>
              <w:t>Also, Nigeria EITI signed Memorandum of Understanding (MoU) with key anti-corruption agencies in Nigeria. The purpose was to strengthen the impact of EITI implementation in the specific but difficult areas of investigation and prosecution of possible infractions as may be identified by the NEITI’s industry audit reports.</w:t>
            </w:r>
          </w:p>
          <w:p w14:paraId="1714CE3A" w14:textId="77777777" w:rsidR="0044345C" w:rsidRPr="00EE7FE1" w:rsidRDefault="0044345C" w:rsidP="00674883">
            <w:pPr>
              <w:spacing w:before="120" w:after="0" w:line="276" w:lineRule="auto"/>
              <w:contextualSpacing/>
              <w:jc w:val="both"/>
              <w:rPr>
                <w:rFonts w:ascii="Calibri" w:eastAsia="Times New Roman" w:hAnsi="Calibri" w:cs="Calibri"/>
                <w:bCs/>
                <w:sz w:val="14"/>
                <w:szCs w:val="28"/>
                <w:lang w:val="en-GB"/>
              </w:rPr>
            </w:pPr>
          </w:p>
          <w:p w14:paraId="14384D22" w14:textId="77777777" w:rsidR="0044345C" w:rsidRPr="00732373" w:rsidRDefault="0044345C" w:rsidP="00674883">
            <w:pPr>
              <w:spacing w:before="120" w:after="0" w:line="276" w:lineRule="auto"/>
              <w:contextualSpacing/>
              <w:jc w:val="both"/>
              <w:rPr>
                <w:rFonts w:ascii="Calibri" w:eastAsia="Times New Roman" w:hAnsi="Calibri" w:cs="Calibri"/>
                <w:bCs/>
                <w:sz w:val="28"/>
                <w:szCs w:val="28"/>
                <w:lang w:val="en-GB"/>
              </w:rPr>
            </w:pPr>
            <w:r w:rsidRPr="00732373">
              <w:rPr>
                <w:rFonts w:ascii="Calibri" w:eastAsia="Times New Roman" w:hAnsi="Calibri" w:cs="Calibri"/>
                <w:bCs/>
                <w:sz w:val="28"/>
                <w:szCs w:val="28"/>
                <w:lang w:val="en-GB"/>
              </w:rPr>
              <w:t xml:space="preserve">Following the appointed and inclusion of the Nigeria EITI into the Presidential Steering Committee on the Implementation of the Petroleum Industry Act (PIA) in August 2021, the agency worked with other government agencies in the committee and ensured the integration of outstanding remedial issues in its oil and gas audit reports into the regulations, model contracts to shape the PIA implementation in the upstream, midstream and downstream sub-sectors. This </w:t>
            </w:r>
            <w:r w:rsidRPr="00732373">
              <w:rPr>
                <w:rFonts w:ascii="Calibri" w:eastAsia="Times New Roman" w:hAnsi="Calibri" w:cs="Calibri"/>
                <w:bCs/>
                <w:sz w:val="28"/>
                <w:szCs w:val="28"/>
                <w:lang w:val="en-GB"/>
              </w:rPr>
              <w:lastRenderedPageBreak/>
              <w:t>is based on Nigeria EITI’s conviction that effective implementation of regulations and model contracts will have phenomenal impacts in addressing the pending remedial issues and recommendations in its oil and gas industry reports that have been lingering over the years.</w:t>
            </w:r>
          </w:p>
          <w:p w14:paraId="4EF3BE75" w14:textId="77777777" w:rsidR="0044345C" w:rsidRPr="00EE7FE1" w:rsidRDefault="0044345C" w:rsidP="00674883">
            <w:pPr>
              <w:spacing w:before="120" w:after="0" w:line="276" w:lineRule="auto"/>
              <w:contextualSpacing/>
              <w:jc w:val="both"/>
              <w:rPr>
                <w:rFonts w:ascii="Calibri" w:eastAsia="Times New Roman" w:hAnsi="Calibri" w:cs="Calibri"/>
                <w:i/>
                <w:sz w:val="20"/>
                <w:szCs w:val="28"/>
                <w:lang w:val="en-GB"/>
              </w:rPr>
            </w:pPr>
          </w:p>
          <w:p w14:paraId="77DE75AD" w14:textId="54283D80" w:rsidR="0044345C" w:rsidRPr="00732373" w:rsidRDefault="00BC7C9D" w:rsidP="00674883">
            <w:pPr>
              <w:numPr>
                <w:ilvl w:val="0"/>
                <w:numId w:val="3"/>
              </w:numPr>
              <w:spacing w:before="120" w:after="0" w:line="276" w:lineRule="auto"/>
              <w:contextualSpacing/>
              <w:rPr>
                <w:rFonts w:ascii="Calibri" w:eastAsia="Times New Roman" w:hAnsi="Calibri" w:cs="Calibri"/>
                <w:b/>
                <w:i/>
                <w:sz w:val="28"/>
                <w:szCs w:val="28"/>
                <w:lang w:val="en-GB"/>
              </w:rPr>
            </w:pPr>
            <w:r>
              <w:rPr>
                <w:rFonts w:ascii="Calibri" w:eastAsia="Times New Roman" w:hAnsi="Calibri" w:cs="Calibri"/>
                <w:b/>
                <w:bCs/>
                <w:i/>
                <w:sz w:val="28"/>
                <w:szCs w:val="28"/>
                <w:lang w:val="en-GB"/>
              </w:rPr>
              <w:t>E</w:t>
            </w:r>
            <w:r w:rsidR="0044345C" w:rsidRPr="00732373">
              <w:rPr>
                <w:rFonts w:ascii="Calibri" w:eastAsia="Times New Roman" w:hAnsi="Calibri" w:cs="Calibri"/>
                <w:b/>
                <w:bCs/>
                <w:i/>
                <w:sz w:val="28"/>
                <w:szCs w:val="28"/>
                <w:lang w:val="en-GB"/>
              </w:rPr>
              <w:t>fforts to ensure that the EITI Report contributes to  increased public awareness in particular regarding the fiscal contribution of the extractives industry and how those revenues are allocated and spent ;</w:t>
            </w:r>
          </w:p>
          <w:p w14:paraId="2C55729F" w14:textId="77777777" w:rsidR="0044345C" w:rsidRPr="00EE7FE1" w:rsidRDefault="0044345C" w:rsidP="00674883">
            <w:pPr>
              <w:spacing w:before="120" w:after="0" w:line="276" w:lineRule="auto"/>
              <w:ind w:left="360"/>
              <w:contextualSpacing/>
              <w:rPr>
                <w:rFonts w:ascii="Calibri" w:eastAsia="Times New Roman" w:hAnsi="Calibri" w:cs="Calibri"/>
                <w:i/>
                <w:sz w:val="20"/>
                <w:szCs w:val="28"/>
                <w:lang w:val="en-GB"/>
              </w:rPr>
            </w:pPr>
          </w:p>
          <w:p w14:paraId="651B1281" w14:textId="6C38A5E7" w:rsidR="0044345C" w:rsidRPr="00732373" w:rsidRDefault="0044345C" w:rsidP="00674883">
            <w:pPr>
              <w:spacing w:before="120" w:after="0" w:line="276" w:lineRule="auto"/>
              <w:contextualSpacing/>
              <w:jc w:val="both"/>
              <w:rPr>
                <w:rFonts w:ascii="Calibri" w:eastAsia="Times New Roman" w:hAnsi="Calibri" w:cs="Calibri"/>
                <w:bCs/>
                <w:sz w:val="28"/>
                <w:szCs w:val="28"/>
                <w:lang w:val="en-GB"/>
              </w:rPr>
            </w:pPr>
            <w:r w:rsidRPr="00732373">
              <w:rPr>
                <w:rFonts w:ascii="Calibri" w:eastAsia="Times New Roman" w:hAnsi="Calibri" w:cs="Calibri"/>
                <w:bCs/>
                <w:sz w:val="28"/>
                <w:szCs w:val="28"/>
                <w:lang w:val="en-GB"/>
              </w:rPr>
              <w:t xml:space="preserve">Following the completion of </w:t>
            </w:r>
            <w:r w:rsidR="002A7313">
              <w:rPr>
                <w:rFonts w:ascii="Calibri" w:eastAsia="Times New Roman" w:hAnsi="Calibri" w:cs="Calibri"/>
                <w:bCs/>
                <w:sz w:val="28"/>
                <w:szCs w:val="28"/>
                <w:lang w:val="en-GB"/>
              </w:rPr>
              <w:t xml:space="preserve">the </w:t>
            </w:r>
            <w:r w:rsidRPr="00732373">
              <w:rPr>
                <w:rFonts w:ascii="Calibri" w:eastAsia="Times New Roman" w:hAnsi="Calibri" w:cs="Calibri"/>
                <w:bCs/>
                <w:sz w:val="28"/>
                <w:szCs w:val="28"/>
                <w:lang w:val="en-GB"/>
              </w:rPr>
              <w:t xml:space="preserve">2020 oil, gas and mining sector reports, Nigeria EITI simplified the reports using </w:t>
            </w:r>
            <w:r w:rsidR="002A7313">
              <w:rPr>
                <w:rFonts w:ascii="Calibri" w:eastAsia="Times New Roman" w:hAnsi="Calibri" w:cs="Calibri"/>
                <w:bCs/>
                <w:sz w:val="28"/>
                <w:szCs w:val="28"/>
                <w:lang w:val="en-GB"/>
              </w:rPr>
              <w:t>infographics</w:t>
            </w:r>
            <w:r w:rsidRPr="00732373">
              <w:rPr>
                <w:rFonts w:ascii="Calibri" w:eastAsia="Times New Roman" w:hAnsi="Calibri" w:cs="Calibri"/>
                <w:bCs/>
                <w:sz w:val="28"/>
                <w:szCs w:val="28"/>
                <w:lang w:val="en-GB"/>
              </w:rPr>
              <w:t xml:space="preserve"> before they were published in March 2022. The simplification, publication and publication of the reports helped create public awareness on the contributions of the extractive sector to the </w:t>
            </w:r>
            <w:r w:rsidR="002A7313">
              <w:rPr>
                <w:rFonts w:ascii="Calibri" w:eastAsia="Times New Roman" w:hAnsi="Calibri" w:cs="Calibri"/>
                <w:bCs/>
                <w:sz w:val="28"/>
                <w:szCs w:val="28"/>
                <w:lang w:val="en-GB"/>
              </w:rPr>
              <w:t>country’s</w:t>
            </w:r>
            <w:r w:rsidRPr="00732373">
              <w:rPr>
                <w:rFonts w:ascii="Calibri" w:eastAsia="Times New Roman" w:hAnsi="Calibri" w:cs="Calibri"/>
                <w:bCs/>
                <w:sz w:val="28"/>
                <w:szCs w:val="28"/>
                <w:lang w:val="en-GB"/>
              </w:rPr>
              <w:t xml:space="preserve"> economy in 2022. The reports were also presented to the media and the civil society. This was followed </w:t>
            </w:r>
            <w:r w:rsidR="002A7313">
              <w:rPr>
                <w:rFonts w:ascii="Calibri" w:eastAsia="Times New Roman" w:hAnsi="Calibri" w:cs="Calibri"/>
                <w:bCs/>
                <w:sz w:val="28"/>
                <w:szCs w:val="28"/>
                <w:lang w:val="en-GB"/>
              </w:rPr>
              <w:t>by</w:t>
            </w:r>
            <w:r w:rsidRPr="00732373">
              <w:rPr>
                <w:rFonts w:ascii="Calibri" w:eastAsia="Times New Roman" w:hAnsi="Calibri" w:cs="Calibri"/>
                <w:bCs/>
                <w:sz w:val="28"/>
                <w:szCs w:val="28"/>
                <w:lang w:val="en-GB"/>
              </w:rPr>
              <w:t xml:space="preserve"> wider dissemination of the reports using various media platforms. Nigeria EITI also embarked on robust and extensive media engagements and organised media appearances to discuss the reports using both radio and television.</w:t>
            </w:r>
          </w:p>
          <w:p w14:paraId="5AA1C969" w14:textId="77777777" w:rsidR="0044345C" w:rsidRPr="00EE7FE1" w:rsidRDefault="0044345C" w:rsidP="00674883">
            <w:pPr>
              <w:spacing w:before="120" w:after="0" w:line="276" w:lineRule="auto"/>
              <w:contextualSpacing/>
              <w:jc w:val="both"/>
              <w:rPr>
                <w:rFonts w:ascii="Calibri" w:eastAsia="Times New Roman" w:hAnsi="Calibri" w:cs="Calibri"/>
                <w:bCs/>
                <w:sz w:val="16"/>
                <w:szCs w:val="28"/>
                <w:lang w:val="en-GB"/>
              </w:rPr>
            </w:pPr>
          </w:p>
          <w:p w14:paraId="0BB8A63A" w14:textId="77777777" w:rsidR="0044345C" w:rsidRPr="00732373" w:rsidRDefault="0044345C" w:rsidP="00674883">
            <w:pPr>
              <w:spacing w:before="120" w:after="0" w:line="276" w:lineRule="auto"/>
              <w:contextualSpacing/>
              <w:jc w:val="both"/>
              <w:rPr>
                <w:rFonts w:ascii="Calibri" w:eastAsia="Times New Roman" w:hAnsi="Calibri" w:cs="Calibri"/>
                <w:bCs/>
                <w:sz w:val="28"/>
                <w:szCs w:val="28"/>
                <w:lang w:val="en-US"/>
              </w:rPr>
            </w:pPr>
            <w:r w:rsidRPr="00732373">
              <w:rPr>
                <w:rFonts w:ascii="Calibri" w:eastAsia="Times New Roman" w:hAnsi="Calibri" w:cs="Calibri"/>
                <w:bCs/>
                <w:sz w:val="28"/>
                <w:szCs w:val="28"/>
                <w:lang w:val="en-US"/>
              </w:rPr>
              <w:t xml:space="preserve">Similarly, Nigeria EITI conducted and published its Fiscal Allocation and Statutory Disbursement (FASD) in 2022. The report covered the period 2017-2019.  To increase public awareness on its content, the report was simplified using </w:t>
            </w:r>
            <w:proofErr w:type="spellStart"/>
            <w:r w:rsidRPr="00732373">
              <w:rPr>
                <w:rFonts w:ascii="Calibri" w:eastAsia="Times New Roman" w:hAnsi="Calibri" w:cs="Calibri"/>
                <w:bCs/>
                <w:sz w:val="28"/>
                <w:szCs w:val="28"/>
                <w:lang w:val="en-US"/>
              </w:rPr>
              <w:t>infographs</w:t>
            </w:r>
            <w:proofErr w:type="spellEnd"/>
            <w:r w:rsidRPr="00732373">
              <w:rPr>
                <w:rFonts w:ascii="Calibri" w:eastAsia="Times New Roman" w:hAnsi="Calibri" w:cs="Calibri"/>
                <w:bCs/>
                <w:sz w:val="28"/>
                <w:szCs w:val="28"/>
                <w:lang w:val="en-US"/>
              </w:rPr>
              <w:t xml:space="preserve">, fact sheets and </w:t>
            </w:r>
            <w:proofErr w:type="spellStart"/>
            <w:r w:rsidRPr="00732373">
              <w:rPr>
                <w:rFonts w:ascii="Calibri" w:eastAsia="Times New Roman" w:hAnsi="Calibri" w:cs="Calibri"/>
                <w:bCs/>
                <w:sz w:val="28"/>
                <w:szCs w:val="28"/>
                <w:lang w:val="en-US"/>
              </w:rPr>
              <w:t>videographs</w:t>
            </w:r>
            <w:proofErr w:type="spellEnd"/>
            <w:r w:rsidRPr="00732373">
              <w:rPr>
                <w:rFonts w:ascii="Calibri" w:eastAsia="Times New Roman" w:hAnsi="Calibri" w:cs="Calibri"/>
                <w:bCs/>
                <w:sz w:val="28"/>
                <w:szCs w:val="28"/>
                <w:lang w:val="en-US"/>
              </w:rPr>
              <w:t xml:space="preserve"> were also produced from the report to aid public understanding of its content. The FASD is a special audit report that tracks the extractive revenues remitted to the federation account, and how they are shared and used by the respective beneficiaries and development agencies.</w:t>
            </w:r>
          </w:p>
          <w:p w14:paraId="45CDB3D2" w14:textId="77777777" w:rsidR="0044345C" w:rsidRPr="00EE7FE1" w:rsidRDefault="0044345C" w:rsidP="00674883">
            <w:pPr>
              <w:spacing w:before="120" w:after="0" w:line="276" w:lineRule="auto"/>
              <w:contextualSpacing/>
              <w:jc w:val="both"/>
              <w:rPr>
                <w:rFonts w:ascii="Calibri" w:eastAsia="Times New Roman" w:hAnsi="Calibri" w:cs="Calibri"/>
                <w:bCs/>
                <w:sz w:val="18"/>
                <w:szCs w:val="28"/>
                <w:lang w:val="en-GB"/>
              </w:rPr>
            </w:pPr>
          </w:p>
          <w:p w14:paraId="7F785454" w14:textId="364EC322" w:rsidR="0044345C" w:rsidRPr="00732373" w:rsidRDefault="0044345C" w:rsidP="00674883">
            <w:pPr>
              <w:spacing w:before="120" w:after="0" w:line="276" w:lineRule="auto"/>
              <w:contextualSpacing/>
              <w:jc w:val="both"/>
              <w:rPr>
                <w:rFonts w:ascii="Calibri" w:eastAsia="Times New Roman" w:hAnsi="Calibri" w:cs="Calibri"/>
                <w:bCs/>
                <w:sz w:val="28"/>
                <w:szCs w:val="28"/>
                <w:lang w:val="en-US"/>
              </w:rPr>
            </w:pPr>
            <w:r w:rsidRPr="00732373">
              <w:rPr>
                <w:rFonts w:ascii="Calibri" w:eastAsia="Times New Roman" w:hAnsi="Calibri" w:cs="Calibri"/>
                <w:bCs/>
                <w:sz w:val="28"/>
                <w:szCs w:val="28"/>
                <w:lang w:val="en-GB"/>
              </w:rPr>
              <w:t xml:space="preserve">The 2019/2020 oil and sector report </w:t>
            </w:r>
            <w:r w:rsidRPr="00732373">
              <w:rPr>
                <w:rFonts w:ascii="Calibri" w:eastAsia="Times New Roman" w:hAnsi="Calibri" w:cs="Calibri"/>
                <w:bCs/>
                <w:sz w:val="28"/>
                <w:szCs w:val="28"/>
                <w:lang w:val="en-US"/>
              </w:rPr>
              <w:t xml:space="preserve">revealed that 51 companies were indebted to government the sum of $6 billion. This revelation and active dissemination of the report by the Nigeria EITI triggered legislative actions by the House of Representatives which set up </w:t>
            </w:r>
            <w:r w:rsidR="002A7313">
              <w:rPr>
                <w:rFonts w:ascii="Calibri" w:eastAsia="Times New Roman" w:hAnsi="Calibri" w:cs="Calibri"/>
                <w:bCs/>
                <w:sz w:val="28"/>
                <w:szCs w:val="28"/>
                <w:lang w:val="en-US"/>
              </w:rPr>
              <w:t>an</w:t>
            </w:r>
            <w:r w:rsidRPr="00732373">
              <w:rPr>
                <w:rFonts w:ascii="Calibri" w:eastAsia="Times New Roman" w:hAnsi="Calibri" w:cs="Calibri"/>
                <w:bCs/>
                <w:sz w:val="28"/>
                <w:szCs w:val="28"/>
                <w:lang w:val="en-US"/>
              </w:rPr>
              <w:t xml:space="preserve"> Ad-Hoc Committee on </w:t>
            </w:r>
            <w:r w:rsidR="002A7313">
              <w:rPr>
                <w:rFonts w:ascii="Calibri" w:eastAsia="Times New Roman" w:hAnsi="Calibri" w:cs="Calibri"/>
                <w:bCs/>
                <w:sz w:val="28"/>
                <w:szCs w:val="28"/>
                <w:lang w:val="en-US"/>
              </w:rPr>
              <w:t xml:space="preserve">the </w:t>
            </w:r>
            <w:proofErr w:type="spellStart"/>
            <w:r w:rsidRPr="00732373">
              <w:rPr>
                <w:rFonts w:ascii="Calibri" w:eastAsia="Times New Roman" w:hAnsi="Calibri" w:cs="Calibri"/>
                <w:bCs/>
                <w:sz w:val="28"/>
                <w:szCs w:val="28"/>
                <w:lang w:val="en-US"/>
              </w:rPr>
              <w:t>ecovery</w:t>
            </w:r>
            <w:proofErr w:type="spellEnd"/>
            <w:r w:rsidRPr="00732373">
              <w:rPr>
                <w:rFonts w:ascii="Calibri" w:eastAsia="Times New Roman" w:hAnsi="Calibri" w:cs="Calibri"/>
                <w:bCs/>
                <w:sz w:val="28"/>
                <w:szCs w:val="28"/>
                <w:lang w:val="en-US"/>
              </w:rPr>
              <w:t xml:space="preserve"> of companies’ debt to government coffers. The committee held the public hearing, worked with Nigeria EITI, Federal Inland Revenue Service (FIRS), Nigeria Upstream Petroleum Regulatory Commission (NUPRC) and recovered $</w:t>
            </w:r>
            <w:r w:rsidR="002A7313">
              <w:rPr>
                <w:rFonts w:ascii="Calibri" w:eastAsia="Times New Roman" w:hAnsi="Calibri" w:cs="Calibri"/>
                <w:bCs/>
                <w:sz w:val="28"/>
                <w:szCs w:val="28"/>
                <w:lang w:val="en-US"/>
              </w:rPr>
              <w:t xml:space="preserve"> 3.8 </w:t>
            </w:r>
            <w:r w:rsidR="002A7313">
              <w:rPr>
                <w:rFonts w:ascii="Calibri" w:eastAsia="Times New Roman" w:hAnsi="Calibri" w:cs="Calibri"/>
                <w:bCs/>
                <w:sz w:val="28"/>
                <w:szCs w:val="28"/>
                <w:lang w:val="en-US"/>
              </w:rPr>
              <w:lastRenderedPageBreak/>
              <w:t>billion</w:t>
            </w:r>
            <w:r w:rsidRPr="00732373">
              <w:rPr>
                <w:rFonts w:ascii="Calibri" w:eastAsia="Times New Roman" w:hAnsi="Calibri" w:cs="Calibri"/>
                <w:bCs/>
                <w:sz w:val="28"/>
                <w:szCs w:val="28"/>
                <w:lang w:val="en-US"/>
              </w:rPr>
              <w:t xml:space="preserve"> by the end of 2022.</w:t>
            </w:r>
          </w:p>
          <w:p w14:paraId="464820F0" w14:textId="77777777" w:rsidR="0044345C" w:rsidRPr="00EE7FE1" w:rsidRDefault="0044345C" w:rsidP="00674883">
            <w:pPr>
              <w:spacing w:before="120" w:after="0" w:line="276" w:lineRule="auto"/>
              <w:contextualSpacing/>
              <w:rPr>
                <w:rFonts w:ascii="Calibri" w:eastAsia="Times New Roman" w:hAnsi="Calibri" w:cs="Calibri"/>
                <w:i/>
                <w:sz w:val="18"/>
                <w:szCs w:val="28"/>
                <w:lang w:val="en-GB"/>
              </w:rPr>
            </w:pPr>
            <w:r w:rsidRPr="00732373">
              <w:rPr>
                <w:rFonts w:ascii="Calibri" w:eastAsia="Times New Roman" w:hAnsi="Calibri" w:cs="Calibri"/>
                <w:bCs/>
                <w:i/>
                <w:sz w:val="28"/>
                <w:szCs w:val="28"/>
                <w:lang w:val="en-GB"/>
              </w:rPr>
              <w:t xml:space="preserve">  </w:t>
            </w:r>
          </w:p>
          <w:p w14:paraId="58246BEE" w14:textId="012098B5" w:rsidR="0044345C" w:rsidRPr="00732373" w:rsidRDefault="00BC7C9D" w:rsidP="00674883">
            <w:pPr>
              <w:numPr>
                <w:ilvl w:val="0"/>
                <w:numId w:val="3"/>
              </w:numPr>
              <w:spacing w:before="120" w:after="0" w:line="276" w:lineRule="auto"/>
              <w:contextualSpacing/>
              <w:rPr>
                <w:rFonts w:ascii="Calibri" w:eastAsia="Times New Roman" w:hAnsi="Calibri" w:cs="Calibri"/>
                <w:b/>
                <w:i/>
                <w:sz w:val="28"/>
                <w:szCs w:val="28"/>
                <w:lang w:val="en-GB"/>
              </w:rPr>
            </w:pPr>
            <w:r>
              <w:rPr>
                <w:rFonts w:ascii="Calibri" w:eastAsia="Times New Roman" w:hAnsi="Calibri" w:cs="Calibri"/>
                <w:b/>
                <w:i/>
                <w:sz w:val="28"/>
                <w:szCs w:val="28"/>
                <w:lang w:val="en-GB"/>
              </w:rPr>
              <w:t>E</w:t>
            </w:r>
            <w:r w:rsidR="0044345C" w:rsidRPr="00732373">
              <w:rPr>
                <w:rFonts w:ascii="Calibri" w:eastAsia="Times New Roman" w:hAnsi="Calibri" w:cs="Calibri"/>
                <w:b/>
                <w:i/>
                <w:sz w:val="28"/>
                <w:szCs w:val="28"/>
                <w:lang w:val="en-GB"/>
              </w:rPr>
              <w:t>fforts to build awareness and support, and to build capacity of the stakeholders</w:t>
            </w:r>
          </w:p>
          <w:p w14:paraId="084D7403" w14:textId="77777777" w:rsidR="0044345C" w:rsidRPr="00EE7FE1" w:rsidRDefault="0044345C" w:rsidP="00674883">
            <w:pPr>
              <w:spacing w:before="120" w:after="0" w:line="276" w:lineRule="auto"/>
              <w:contextualSpacing/>
              <w:rPr>
                <w:rFonts w:ascii="Calibri" w:eastAsia="Times New Roman" w:hAnsi="Calibri" w:cs="Calibri"/>
                <w:i/>
                <w:sz w:val="20"/>
                <w:szCs w:val="28"/>
                <w:lang w:val="en-GB"/>
              </w:rPr>
            </w:pPr>
          </w:p>
          <w:p w14:paraId="1E6855CF" w14:textId="22A98817" w:rsidR="0044345C" w:rsidRPr="00732373" w:rsidRDefault="0044345C" w:rsidP="00674883">
            <w:pPr>
              <w:shd w:val="clear" w:color="auto" w:fill="FFFFFF"/>
              <w:spacing w:line="276" w:lineRule="auto"/>
              <w:jc w:val="both"/>
              <w:rPr>
                <w:rFonts w:ascii="Calibri" w:eastAsia="Libre Franklin" w:hAnsi="Calibri" w:cs="Calibri"/>
                <w:color w:val="222222"/>
                <w:sz w:val="28"/>
                <w:szCs w:val="28"/>
                <w:lang w:val="en-GB"/>
              </w:rPr>
            </w:pPr>
            <w:r w:rsidRPr="00732373">
              <w:rPr>
                <w:rFonts w:ascii="Calibri" w:eastAsia="Libre Franklin" w:hAnsi="Calibri" w:cs="Calibri"/>
                <w:sz w:val="28"/>
                <w:szCs w:val="28"/>
                <w:lang w:val="en-GB"/>
              </w:rPr>
              <w:t>Nigeria EITI in partnership with Global Rights hosted a Stakeholders Workshop on Improving Fiscal Transparency in the Solid Minerals Sector. The program, which was held on 2</w:t>
            </w:r>
            <w:r w:rsidRPr="00732373">
              <w:rPr>
                <w:rFonts w:ascii="Calibri" w:eastAsia="Libre Franklin" w:hAnsi="Calibri" w:cs="Calibri"/>
                <w:sz w:val="28"/>
                <w:szCs w:val="28"/>
                <w:vertAlign w:val="superscript"/>
                <w:lang w:val="en-GB"/>
              </w:rPr>
              <w:t>nd</w:t>
            </w:r>
            <w:r w:rsidRPr="00732373">
              <w:rPr>
                <w:rFonts w:ascii="Calibri" w:eastAsia="Libre Franklin" w:hAnsi="Calibri" w:cs="Calibri"/>
                <w:sz w:val="28"/>
                <w:szCs w:val="28"/>
                <w:lang w:val="en-GB"/>
              </w:rPr>
              <w:t xml:space="preserve"> March 2022 helped to </w:t>
            </w:r>
            <w:r w:rsidRPr="00732373">
              <w:rPr>
                <w:rFonts w:ascii="Calibri" w:eastAsia="Libre Franklin" w:hAnsi="Calibri" w:cs="Calibri"/>
                <w:color w:val="222222"/>
                <w:sz w:val="28"/>
                <w:szCs w:val="28"/>
                <w:lang w:val="en-GB"/>
              </w:rPr>
              <w:t xml:space="preserve">strengthen </w:t>
            </w:r>
            <w:r w:rsidR="002A7313">
              <w:rPr>
                <w:rFonts w:ascii="Calibri" w:eastAsia="Libre Franklin" w:hAnsi="Calibri" w:cs="Calibri"/>
                <w:color w:val="222222"/>
                <w:sz w:val="28"/>
                <w:szCs w:val="28"/>
                <w:lang w:val="en-GB"/>
              </w:rPr>
              <w:t xml:space="preserve">the </w:t>
            </w:r>
            <w:r w:rsidRPr="00732373">
              <w:rPr>
                <w:rFonts w:ascii="Calibri" w:eastAsia="Libre Franklin" w:hAnsi="Calibri" w:cs="Calibri"/>
                <w:color w:val="222222"/>
                <w:sz w:val="28"/>
                <w:szCs w:val="28"/>
                <w:lang w:val="en-GB"/>
              </w:rPr>
              <w:t xml:space="preserve">capacity of key stakeholders, particularly mining host communities, civil society organizations and journalists to galvanize actions for transparency and fiscal justice in the mining sector. </w:t>
            </w:r>
          </w:p>
          <w:p w14:paraId="23B09AF3" w14:textId="6B8EA7EA" w:rsidR="0044345C" w:rsidRPr="00732373" w:rsidRDefault="0044345C" w:rsidP="00674883">
            <w:pPr>
              <w:shd w:val="clear" w:color="auto" w:fill="FFFFFF"/>
              <w:spacing w:line="276" w:lineRule="auto"/>
              <w:jc w:val="both"/>
              <w:rPr>
                <w:rFonts w:ascii="Calibri" w:eastAsia="Libre Franklin" w:hAnsi="Calibri" w:cs="Calibri"/>
                <w:sz w:val="28"/>
                <w:szCs w:val="28"/>
                <w:lang w:val="en-GB"/>
              </w:rPr>
            </w:pPr>
            <w:r w:rsidRPr="00732373">
              <w:rPr>
                <w:rFonts w:ascii="Calibri" w:eastAsia="Libre Franklin" w:hAnsi="Calibri" w:cs="Calibri"/>
                <w:sz w:val="28"/>
                <w:szCs w:val="28"/>
                <w:lang w:val="en-GB"/>
              </w:rPr>
              <w:t>Similarly, a National Extractive Dialogue was held from</w:t>
            </w:r>
            <w:r w:rsidRPr="00732373">
              <w:rPr>
                <w:rFonts w:ascii="Calibri" w:eastAsia="Libre Franklin" w:hAnsi="Calibri" w:cs="Calibri"/>
                <w:b/>
                <w:sz w:val="28"/>
                <w:szCs w:val="28"/>
                <w:lang w:val="en-GB"/>
              </w:rPr>
              <w:t xml:space="preserve"> </w:t>
            </w:r>
            <w:r w:rsidRPr="00732373">
              <w:rPr>
                <w:rFonts w:ascii="Calibri" w:eastAsia="Libre Franklin" w:hAnsi="Calibri" w:cs="Calibri"/>
                <w:sz w:val="28"/>
                <w:szCs w:val="28"/>
                <w:lang w:val="en-GB"/>
              </w:rPr>
              <w:t>21</w:t>
            </w:r>
            <w:r w:rsidRPr="00732373">
              <w:rPr>
                <w:rFonts w:ascii="Calibri" w:eastAsia="Libre Franklin" w:hAnsi="Calibri" w:cs="Calibri"/>
                <w:sz w:val="28"/>
                <w:szCs w:val="28"/>
                <w:vertAlign w:val="superscript"/>
                <w:lang w:val="en-GB"/>
              </w:rPr>
              <w:t>st</w:t>
            </w:r>
            <w:r w:rsidRPr="00732373">
              <w:rPr>
                <w:rFonts w:ascii="Calibri" w:eastAsia="Libre Franklin" w:hAnsi="Calibri" w:cs="Calibri"/>
                <w:sz w:val="28"/>
                <w:szCs w:val="28"/>
                <w:lang w:val="en-GB"/>
              </w:rPr>
              <w:t xml:space="preserve"> -</w:t>
            </w:r>
            <w:r w:rsidR="00BC7C9D">
              <w:rPr>
                <w:rFonts w:ascii="Calibri" w:eastAsia="Libre Franklin" w:hAnsi="Calibri" w:cs="Calibri"/>
                <w:sz w:val="28"/>
                <w:szCs w:val="28"/>
                <w:lang w:val="en-GB"/>
              </w:rPr>
              <w:t xml:space="preserve"> </w:t>
            </w:r>
            <w:r w:rsidRPr="00732373">
              <w:rPr>
                <w:rFonts w:ascii="Calibri" w:eastAsia="Libre Franklin" w:hAnsi="Calibri" w:cs="Calibri"/>
                <w:sz w:val="28"/>
                <w:szCs w:val="28"/>
                <w:lang w:val="en-GB"/>
              </w:rPr>
              <w:t>22</w:t>
            </w:r>
            <w:r w:rsidRPr="00732373">
              <w:rPr>
                <w:rFonts w:ascii="Calibri" w:eastAsia="Libre Franklin" w:hAnsi="Calibri" w:cs="Calibri"/>
                <w:sz w:val="28"/>
                <w:szCs w:val="28"/>
                <w:vertAlign w:val="superscript"/>
                <w:lang w:val="en-GB"/>
              </w:rPr>
              <w:t>nd</w:t>
            </w:r>
            <w:r w:rsidRPr="00732373">
              <w:rPr>
                <w:rFonts w:ascii="Calibri" w:eastAsia="Libre Franklin" w:hAnsi="Calibri" w:cs="Calibri"/>
                <w:sz w:val="28"/>
                <w:szCs w:val="28"/>
                <w:lang w:val="en-GB"/>
              </w:rPr>
              <w:t xml:space="preserve"> </w:t>
            </w:r>
            <w:r w:rsidR="002A7313">
              <w:rPr>
                <w:rFonts w:ascii="Calibri" w:eastAsia="Libre Franklin" w:hAnsi="Calibri" w:cs="Calibri"/>
                <w:sz w:val="28"/>
                <w:szCs w:val="28"/>
                <w:lang w:val="en-GB"/>
              </w:rPr>
              <w:t xml:space="preserve">of </w:t>
            </w:r>
            <w:r w:rsidRPr="00732373">
              <w:rPr>
                <w:rFonts w:ascii="Calibri" w:eastAsia="Libre Franklin" w:hAnsi="Calibri" w:cs="Calibri"/>
                <w:sz w:val="28"/>
                <w:szCs w:val="28"/>
                <w:lang w:val="en-GB"/>
              </w:rPr>
              <w:t xml:space="preserve">June 2022. The program, which was co-hosted by Nigeria EITI and Spaces for Change helped to strengthen </w:t>
            </w:r>
            <w:r w:rsidR="002A7313">
              <w:rPr>
                <w:rFonts w:ascii="Calibri" w:eastAsia="Libre Franklin" w:hAnsi="Calibri" w:cs="Calibri"/>
                <w:sz w:val="28"/>
                <w:szCs w:val="28"/>
                <w:lang w:val="en-GB"/>
              </w:rPr>
              <w:t xml:space="preserve">the </w:t>
            </w:r>
            <w:r w:rsidRPr="00732373">
              <w:rPr>
                <w:rFonts w:ascii="Calibri" w:eastAsia="Libre Franklin" w:hAnsi="Calibri" w:cs="Calibri"/>
                <w:sz w:val="28"/>
                <w:szCs w:val="28"/>
                <w:lang w:val="en-GB"/>
              </w:rPr>
              <w:t xml:space="preserve">capacity of stakeholders on extractive sector issues, contract transparency, </w:t>
            </w:r>
            <w:r w:rsidR="002A7313">
              <w:rPr>
                <w:rFonts w:ascii="Calibri" w:eastAsia="Libre Franklin" w:hAnsi="Calibri" w:cs="Calibri"/>
                <w:sz w:val="28"/>
                <w:szCs w:val="28"/>
                <w:lang w:val="en-GB"/>
              </w:rPr>
              <w:t>resource</w:t>
            </w:r>
            <w:r w:rsidRPr="00732373">
              <w:rPr>
                <w:rFonts w:ascii="Calibri" w:eastAsia="Libre Franklin" w:hAnsi="Calibri" w:cs="Calibri"/>
                <w:sz w:val="28"/>
                <w:szCs w:val="28"/>
                <w:lang w:val="en-GB"/>
              </w:rPr>
              <w:t xml:space="preserve"> benefits sharing and energy transition. Furthermore, on 29</w:t>
            </w:r>
            <w:r w:rsidRPr="00732373">
              <w:rPr>
                <w:rFonts w:ascii="Calibri" w:eastAsia="Libre Franklin" w:hAnsi="Calibri" w:cs="Calibri"/>
                <w:sz w:val="28"/>
                <w:szCs w:val="28"/>
                <w:vertAlign w:val="superscript"/>
                <w:lang w:val="en-GB"/>
              </w:rPr>
              <w:t>th</w:t>
            </w:r>
            <w:r w:rsidRPr="00732373">
              <w:rPr>
                <w:rFonts w:ascii="Calibri" w:eastAsia="Libre Franklin" w:hAnsi="Calibri" w:cs="Calibri"/>
                <w:sz w:val="28"/>
                <w:szCs w:val="28"/>
                <w:lang w:val="en-GB"/>
              </w:rPr>
              <w:t xml:space="preserve"> November 2022, NEITI in partnership with Oxford Policy Management Group, with funding support from British FCDO (former DFID), hosted a National Stakeholder Forum on the Implementation of Petroleum Industry Act (PIA). The program enabled stakeholders to make inputs into the implementation of the law and contribute to formulation of regulations in line with the EITI framework of transparency, accountability and good governance.</w:t>
            </w:r>
          </w:p>
          <w:p w14:paraId="49353152" w14:textId="77777777" w:rsidR="0044345C" w:rsidRPr="00732373" w:rsidRDefault="0044345C" w:rsidP="00674883">
            <w:pPr>
              <w:shd w:val="clear" w:color="auto" w:fill="FFFFFF"/>
              <w:spacing w:line="276" w:lineRule="auto"/>
              <w:jc w:val="both"/>
              <w:rPr>
                <w:rFonts w:ascii="Calibri" w:eastAsia="Libre Franklin" w:hAnsi="Calibri" w:cs="Calibri"/>
                <w:bCs/>
                <w:sz w:val="28"/>
                <w:szCs w:val="28"/>
                <w:lang w:val="en-US"/>
              </w:rPr>
            </w:pPr>
            <w:r w:rsidRPr="00732373">
              <w:rPr>
                <w:rFonts w:ascii="Calibri" w:eastAsia="Libre Franklin" w:hAnsi="Calibri" w:cs="Calibri"/>
                <w:sz w:val="28"/>
                <w:szCs w:val="28"/>
                <w:lang w:val="en-GB"/>
              </w:rPr>
              <w:t xml:space="preserve">Also, a </w:t>
            </w:r>
            <w:r w:rsidRPr="00732373">
              <w:rPr>
                <w:rFonts w:ascii="Calibri" w:eastAsia="Libre Franklin" w:hAnsi="Calibri" w:cs="Calibri"/>
                <w:sz w:val="28"/>
                <w:szCs w:val="28"/>
                <w:lang w:val="en-US"/>
              </w:rPr>
              <w:t>Stakeholders Dialogue on Energy Transition was also held on 6</w:t>
            </w:r>
            <w:r w:rsidRPr="00732373">
              <w:rPr>
                <w:rFonts w:ascii="Calibri" w:eastAsia="Libre Franklin" w:hAnsi="Calibri" w:cs="Calibri"/>
                <w:sz w:val="28"/>
                <w:szCs w:val="28"/>
                <w:vertAlign w:val="superscript"/>
                <w:lang w:val="en-US"/>
              </w:rPr>
              <w:t>th</w:t>
            </w:r>
            <w:r w:rsidRPr="00732373">
              <w:rPr>
                <w:rFonts w:ascii="Calibri" w:eastAsia="Libre Franklin" w:hAnsi="Calibri" w:cs="Calibri"/>
                <w:sz w:val="28"/>
                <w:szCs w:val="28"/>
                <w:lang w:val="en-US"/>
              </w:rPr>
              <w:t xml:space="preserve"> October 2022.  The Dialogue, which was </w:t>
            </w:r>
            <w:r w:rsidRPr="00732373">
              <w:rPr>
                <w:rFonts w:ascii="Calibri" w:eastAsia="Libre Franklin" w:hAnsi="Calibri" w:cs="Calibri"/>
                <w:bCs/>
                <w:sz w:val="28"/>
                <w:szCs w:val="28"/>
                <w:lang w:val="en-US"/>
              </w:rPr>
              <w:t xml:space="preserve">co-hosted by the Nigeria EITI, Natural Resources Governance Institute (NRGI), and </w:t>
            </w:r>
            <w:proofErr w:type="spellStart"/>
            <w:r w:rsidRPr="00732373">
              <w:rPr>
                <w:rFonts w:ascii="Calibri" w:eastAsia="Libre Franklin" w:hAnsi="Calibri" w:cs="Calibri"/>
                <w:bCs/>
                <w:sz w:val="28"/>
                <w:szCs w:val="28"/>
                <w:lang w:val="en-US"/>
              </w:rPr>
              <w:t>BudgIT</w:t>
            </w:r>
            <w:proofErr w:type="spellEnd"/>
            <w:r w:rsidRPr="00732373">
              <w:rPr>
                <w:rFonts w:ascii="Calibri" w:eastAsia="Libre Franklin" w:hAnsi="Calibri" w:cs="Calibri"/>
                <w:bCs/>
                <w:sz w:val="28"/>
                <w:szCs w:val="28"/>
                <w:lang w:val="en-US"/>
              </w:rPr>
              <w:t xml:space="preserve"> Foundation, the program provided</w:t>
            </w:r>
            <w:r w:rsidRPr="00732373">
              <w:rPr>
                <w:rFonts w:ascii="Calibri" w:eastAsia="Times New Roman" w:hAnsi="Calibri" w:cs="Calibri"/>
                <w:bCs/>
                <w:sz w:val="28"/>
                <w:szCs w:val="28"/>
                <w:lang w:val="en-US"/>
              </w:rPr>
              <w:t xml:space="preserve"> </w:t>
            </w:r>
            <w:r w:rsidRPr="00732373">
              <w:rPr>
                <w:rFonts w:ascii="Calibri" w:eastAsia="Libre Franklin" w:hAnsi="Calibri" w:cs="Calibri"/>
                <w:bCs/>
                <w:sz w:val="28"/>
                <w:szCs w:val="28"/>
                <w:lang w:val="en-US"/>
              </w:rPr>
              <w:t>platform for stakeholders to engage in the ongoing discourse on how Nigeria’s transition from dirty energy sources to cleaner, renewable and sustainable energy sources. The Dialogue helped to galvanize the needed national consensus on the country’s pathways to energy transition, and increased public awareness on the risks, challenges and opportunities that are associated with the energy transition.</w:t>
            </w:r>
          </w:p>
          <w:p w14:paraId="18B1F6DA" w14:textId="443FD1DF" w:rsidR="0044345C" w:rsidRPr="00732373" w:rsidRDefault="0044345C" w:rsidP="00674883">
            <w:pPr>
              <w:shd w:val="clear" w:color="auto" w:fill="FFFFFF"/>
              <w:spacing w:line="276" w:lineRule="auto"/>
              <w:jc w:val="both"/>
              <w:rPr>
                <w:rFonts w:ascii="Calibri" w:eastAsia="Libre Franklin" w:hAnsi="Calibri" w:cs="Calibri"/>
                <w:bCs/>
                <w:sz w:val="28"/>
                <w:szCs w:val="28"/>
                <w:lang w:val="en-US"/>
              </w:rPr>
            </w:pPr>
            <w:r w:rsidRPr="00732373">
              <w:rPr>
                <w:rFonts w:ascii="Calibri" w:eastAsia="Libre Franklin" w:hAnsi="Calibri" w:cs="Calibri"/>
                <w:bCs/>
                <w:sz w:val="28"/>
                <w:szCs w:val="28"/>
                <w:lang w:val="en-US"/>
              </w:rPr>
              <w:t xml:space="preserve">The agency responsible for </w:t>
            </w:r>
            <w:r w:rsidR="002A7313">
              <w:rPr>
                <w:rFonts w:ascii="Calibri" w:eastAsia="Libre Franklin" w:hAnsi="Calibri" w:cs="Calibri"/>
                <w:bCs/>
                <w:sz w:val="28"/>
                <w:szCs w:val="28"/>
                <w:lang w:val="en-US"/>
              </w:rPr>
              <w:t xml:space="preserve">the </w:t>
            </w:r>
            <w:r w:rsidRPr="00732373">
              <w:rPr>
                <w:rFonts w:ascii="Calibri" w:eastAsia="Libre Franklin" w:hAnsi="Calibri" w:cs="Calibri"/>
                <w:bCs/>
                <w:sz w:val="28"/>
                <w:szCs w:val="28"/>
                <w:lang w:val="en-US"/>
              </w:rPr>
              <w:t xml:space="preserve">registration of corporate organizations in Nigeria, </w:t>
            </w:r>
            <w:r w:rsidR="002A7313">
              <w:rPr>
                <w:rFonts w:ascii="Calibri" w:eastAsia="Libre Franklin" w:hAnsi="Calibri" w:cs="Calibri"/>
                <w:bCs/>
                <w:sz w:val="28"/>
                <w:szCs w:val="28"/>
                <w:lang w:val="en-US"/>
              </w:rPr>
              <w:t xml:space="preserve">the </w:t>
            </w:r>
            <w:r w:rsidRPr="00732373">
              <w:rPr>
                <w:rFonts w:ascii="Calibri" w:eastAsia="Libre Franklin" w:hAnsi="Calibri" w:cs="Calibri"/>
                <w:bCs/>
                <w:sz w:val="28"/>
                <w:szCs w:val="28"/>
                <w:lang w:val="en-US"/>
              </w:rPr>
              <w:t xml:space="preserve">Corporate Affairs Commission (CAC) held three separate workshops to </w:t>
            </w:r>
            <w:r w:rsidRPr="00732373">
              <w:rPr>
                <w:rFonts w:ascii="Calibri" w:eastAsia="Libre Franklin" w:hAnsi="Calibri" w:cs="Calibri"/>
                <w:bCs/>
                <w:sz w:val="28"/>
                <w:szCs w:val="28"/>
                <w:lang w:val="en-US"/>
              </w:rPr>
              <w:lastRenderedPageBreak/>
              <w:t xml:space="preserve">sensitize stakeholders on Beneficial Ownership Disclosure and Annual Return Electronic Fillings System in November and December 2022 in Abuja, Kano and Lagos respectively. The workshops helped to sensitize stakeholders on Beneficial Ownership Information disclosure obligations and </w:t>
            </w:r>
            <w:r w:rsidR="002A7313">
              <w:rPr>
                <w:rFonts w:ascii="Calibri" w:eastAsia="Libre Franklin" w:hAnsi="Calibri" w:cs="Calibri"/>
                <w:bCs/>
                <w:sz w:val="28"/>
                <w:szCs w:val="28"/>
                <w:lang w:val="en-US"/>
              </w:rPr>
              <w:t>achieve</w:t>
            </w:r>
            <w:r w:rsidRPr="00732373">
              <w:rPr>
                <w:rFonts w:ascii="Calibri" w:eastAsia="Libre Franklin" w:hAnsi="Calibri" w:cs="Calibri"/>
                <w:bCs/>
                <w:sz w:val="28"/>
                <w:szCs w:val="28"/>
                <w:lang w:val="en-US"/>
              </w:rPr>
              <w:t xml:space="preserve"> compliance, leading to significant improvement in the </w:t>
            </w:r>
            <w:r w:rsidR="002A7313">
              <w:rPr>
                <w:rFonts w:ascii="Calibri" w:eastAsia="Libre Franklin" w:hAnsi="Calibri" w:cs="Calibri"/>
                <w:bCs/>
                <w:sz w:val="28"/>
                <w:szCs w:val="28"/>
                <w:lang w:val="en-US"/>
              </w:rPr>
              <w:t>number</w:t>
            </w:r>
            <w:r w:rsidRPr="00732373">
              <w:rPr>
                <w:rFonts w:ascii="Calibri" w:eastAsia="Libre Franklin" w:hAnsi="Calibri" w:cs="Calibri"/>
                <w:bCs/>
                <w:sz w:val="28"/>
                <w:szCs w:val="28"/>
                <w:lang w:val="en-US"/>
              </w:rPr>
              <w:t xml:space="preserve"> of entities that came forward to file Beneficial Ownership information within the period under review.</w:t>
            </w:r>
          </w:p>
          <w:p w14:paraId="7E57B76C" w14:textId="76A31DD1" w:rsidR="0044345C" w:rsidRPr="0057354C" w:rsidRDefault="00BC7C9D" w:rsidP="0057354C">
            <w:pPr>
              <w:pStyle w:val="ListParagraph"/>
              <w:numPr>
                <w:ilvl w:val="0"/>
                <w:numId w:val="9"/>
              </w:numPr>
              <w:shd w:val="clear" w:color="auto" w:fill="FFFFFF"/>
              <w:spacing w:line="276" w:lineRule="auto"/>
              <w:jc w:val="both"/>
              <w:rPr>
                <w:rFonts w:ascii="Calibri" w:eastAsia="Libre Franklin" w:hAnsi="Calibri" w:cs="Calibri"/>
                <w:b/>
                <w:bCs/>
                <w:i/>
                <w:sz w:val="28"/>
                <w:szCs w:val="28"/>
                <w:lang w:val="en-US"/>
              </w:rPr>
            </w:pPr>
            <w:r w:rsidRPr="0057354C">
              <w:rPr>
                <w:rFonts w:ascii="Calibri" w:eastAsia="Libre Franklin" w:hAnsi="Calibri" w:cs="Calibri"/>
                <w:b/>
                <w:bCs/>
                <w:i/>
                <w:sz w:val="28"/>
                <w:szCs w:val="28"/>
                <w:lang w:val="en-US"/>
              </w:rPr>
              <w:t>Efforts by civil society organization</w:t>
            </w:r>
            <w:r w:rsidR="0044345C" w:rsidRPr="0057354C">
              <w:rPr>
                <w:rFonts w:ascii="Calibri" w:eastAsia="Libre Franklin" w:hAnsi="Calibri" w:cs="Calibri"/>
                <w:b/>
                <w:bCs/>
                <w:i/>
                <w:sz w:val="28"/>
                <w:szCs w:val="28"/>
                <w:lang w:val="en-US"/>
              </w:rPr>
              <w:t xml:space="preserve">s to </w:t>
            </w:r>
            <w:r w:rsidR="0044345C" w:rsidRPr="0057354C">
              <w:rPr>
                <w:rFonts w:ascii="Calibri" w:eastAsia="Libre Franklin" w:hAnsi="Calibri" w:cs="Calibri"/>
                <w:b/>
                <w:bCs/>
                <w:i/>
                <w:sz w:val="28"/>
                <w:szCs w:val="28"/>
                <w:lang w:val="en-GB"/>
              </w:rPr>
              <w:t>build awareness and support, and to build capacity of the stakeholders</w:t>
            </w:r>
          </w:p>
          <w:p w14:paraId="0624AD36" w14:textId="679B7320" w:rsidR="0044345C" w:rsidRPr="004B34EA" w:rsidRDefault="0044345C" w:rsidP="00674883">
            <w:pPr>
              <w:spacing w:line="276" w:lineRule="auto"/>
              <w:jc w:val="both"/>
              <w:rPr>
                <w:rFonts w:ascii="Calibri" w:eastAsia="Calibri" w:hAnsi="Calibri" w:cs="Calibri"/>
                <w:sz w:val="28"/>
                <w:szCs w:val="28"/>
                <w:lang w:val="en-US"/>
              </w:rPr>
            </w:pPr>
            <w:proofErr w:type="spellStart"/>
            <w:r w:rsidRPr="004B34EA">
              <w:rPr>
                <w:rFonts w:ascii="Calibri" w:eastAsia="Calibri" w:hAnsi="Calibri" w:cs="Calibri"/>
                <w:b/>
                <w:sz w:val="28"/>
                <w:szCs w:val="28"/>
                <w:lang w:val="en-US"/>
              </w:rPr>
              <w:t>BudgIT</w:t>
            </w:r>
            <w:proofErr w:type="spellEnd"/>
            <w:r w:rsidRPr="00732373">
              <w:rPr>
                <w:rFonts w:ascii="Calibri" w:eastAsia="Calibri" w:hAnsi="Calibri" w:cs="Calibri"/>
                <w:b/>
                <w:sz w:val="28"/>
                <w:szCs w:val="28"/>
                <w:lang w:val="en-US"/>
              </w:rPr>
              <w:t xml:space="preserve"> Foundation - </w:t>
            </w:r>
            <w:r w:rsidRPr="004B34EA">
              <w:rPr>
                <w:rFonts w:ascii="Calibri" w:eastAsia="Calibri" w:hAnsi="Calibri" w:cs="Calibri"/>
                <w:sz w:val="28"/>
                <w:szCs w:val="28"/>
                <w:lang w:val="en-US"/>
              </w:rPr>
              <w:t xml:space="preserve">Following the publication of the Nigeria National Petroleum Company Limited (NNPCL)’s 2021 Audited Financial Statement (AFS), </w:t>
            </w:r>
            <w:proofErr w:type="spellStart"/>
            <w:r w:rsidRPr="004B34EA">
              <w:rPr>
                <w:rFonts w:ascii="Calibri" w:eastAsia="Calibri" w:hAnsi="Calibri" w:cs="Calibri"/>
                <w:sz w:val="28"/>
                <w:szCs w:val="28"/>
                <w:lang w:val="en-US"/>
              </w:rPr>
              <w:t>BudgIT</w:t>
            </w:r>
            <w:proofErr w:type="spellEnd"/>
            <w:r w:rsidRPr="004B34EA">
              <w:rPr>
                <w:rFonts w:ascii="Calibri" w:eastAsia="Calibri" w:hAnsi="Calibri" w:cs="Calibri"/>
                <w:sz w:val="28"/>
                <w:szCs w:val="28"/>
                <w:lang w:val="en-US"/>
              </w:rPr>
              <w:t xml:space="preserve"> Foundation conducted an analysis of the NNPCL’s operations and financial performance and published a simplified version of the report using infographic</w:t>
            </w:r>
            <w:r w:rsidR="002A7313">
              <w:rPr>
                <w:rFonts w:ascii="Calibri" w:eastAsia="Calibri" w:hAnsi="Calibri" w:cs="Calibri"/>
                <w:sz w:val="28"/>
                <w:szCs w:val="28"/>
                <w:lang w:val="en-US"/>
              </w:rPr>
              <w:t>s</w:t>
            </w:r>
            <w:r w:rsidRPr="004B34EA">
              <w:rPr>
                <w:rFonts w:ascii="Calibri" w:eastAsia="Calibri" w:hAnsi="Calibri" w:cs="Calibri"/>
                <w:sz w:val="28"/>
                <w:szCs w:val="28"/>
                <w:lang w:val="en-US"/>
              </w:rPr>
              <w:t xml:space="preserve">. This helped to create public awareness </w:t>
            </w:r>
            <w:r w:rsidR="002A7313">
              <w:rPr>
                <w:rFonts w:ascii="Calibri" w:eastAsia="Calibri" w:hAnsi="Calibri" w:cs="Calibri"/>
                <w:sz w:val="28"/>
                <w:szCs w:val="28"/>
                <w:lang w:val="en-US"/>
              </w:rPr>
              <w:t>of</w:t>
            </w:r>
            <w:r w:rsidRPr="004B34EA">
              <w:rPr>
                <w:rFonts w:ascii="Calibri" w:eastAsia="Calibri" w:hAnsi="Calibri" w:cs="Calibri"/>
                <w:sz w:val="28"/>
                <w:szCs w:val="28"/>
                <w:lang w:val="en-US"/>
              </w:rPr>
              <w:t xml:space="preserve"> the report; enabled citizens’ access to extractive industries information, understand the content of the report, and improved citizen’s demand for accountability from the company. </w:t>
            </w:r>
          </w:p>
          <w:p w14:paraId="4815B793" w14:textId="77777777" w:rsidR="0044345C" w:rsidRPr="004B34EA" w:rsidRDefault="0044345C" w:rsidP="00674883">
            <w:pPr>
              <w:spacing w:line="276" w:lineRule="auto"/>
              <w:jc w:val="both"/>
              <w:rPr>
                <w:rFonts w:ascii="Calibri" w:eastAsia="Calibri" w:hAnsi="Calibri" w:cs="Calibri"/>
                <w:sz w:val="28"/>
                <w:szCs w:val="28"/>
                <w:lang w:val="en-US"/>
              </w:rPr>
            </w:pPr>
            <w:r w:rsidRPr="004B34EA">
              <w:rPr>
                <w:rFonts w:ascii="Calibri" w:eastAsia="Calibri" w:hAnsi="Calibri" w:cs="Calibri"/>
                <w:sz w:val="28"/>
                <w:szCs w:val="28"/>
                <w:lang w:val="en-US"/>
              </w:rPr>
              <w:t>The Foundation also implemented a four-week media/radio campaign program on</w:t>
            </w:r>
            <w:r w:rsidRPr="004B34EA">
              <w:rPr>
                <w:rFonts w:ascii="Calibri" w:eastAsia="Calibri" w:hAnsi="Calibri" w:cs="Calibri"/>
                <w:b/>
                <w:sz w:val="28"/>
                <w:szCs w:val="28"/>
                <w:lang w:val="en-US"/>
              </w:rPr>
              <w:t xml:space="preserve"> “</w:t>
            </w:r>
            <w:r w:rsidRPr="004B34EA">
              <w:rPr>
                <w:rFonts w:ascii="Calibri" w:eastAsia="Calibri" w:hAnsi="Calibri" w:cs="Calibri"/>
                <w:sz w:val="28"/>
                <w:szCs w:val="28"/>
                <w:lang w:val="en-US"/>
              </w:rPr>
              <w:t>extractive sector governance and opening civic spaces”. The program enabled more</w:t>
            </w:r>
            <w:r w:rsidRPr="004B34EA">
              <w:rPr>
                <w:rFonts w:ascii="Calibri" w:eastAsia="Calibri" w:hAnsi="Calibri" w:cs="Calibri"/>
                <w:b/>
                <w:sz w:val="28"/>
                <w:szCs w:val="28"/>
                <w:lang w:val="en-US"/>
              </w:rPr>
              <w:t xml:space="preserve"> </w:t>
            </w:r>
            <w:r w:rsidRPr="004B34EA">
              <w:rPr>
                <w:rFonts w:ascii="Calibri" w:eastAsia="Calibri" w:hAnsi="Calibri" w:cs="Calibri"/>
                <w:sz w:val="28"/>
                <w:szCs w:val="28"/>
                <w:lang w:val="en-US"/>
              </w:rPr>
              <w:t>citizens to understand extractive industries operations and governance, leading to demand for reforms in the industries. Similarly, the Foundation held advocacy workshop on Open Contracting. This workshop examined progress of beneficial ownership and contract transparency implementation in Nigeria and pushed for sustainable reforms and   citizens’ participation in transparency and accountability in the extractive industries.</w:t>
            </w:r>
          </w:p>
          <w:p w14:paraId="04305CC5" w14:textId="1B1F70E1" w:rsidR="0044345C" w:rsidRPr="00732373" w:rsidRDefault="0044345C" w:rsidP="00674883">
            <w:pPr>
              <w:spacing w:line="276" w:lineRule="auto"/>
              <w:jc w:val="both"/>
              <w:rPr>
                <w:rFonts w:ascii="Calibri" w:eastAsia="Calibri" w:hAnsi="Calibri" w:cs="Calibri"/>
                <w:sz w:val="28"/>
                <w:szCs w:val="28"/>
                <w:lang w:val="en-US"/>
              </w:rPr>
            </w:pPr>
            <w:r w:rsidRPr="004B34EA">
              <w:rPr>
                <w:rFonts w:ascii="Calibri" w:eastAsia="Calibri" w:hAnsi="Calibri" w:cs="Calibri"/>
                <w:b/>
                <w:sz w:val="28"/>
                <w:szCs w:val="28"/>
                <w:lang w:val="en-US"/>
              </w:rPr>
              <w:t>Community Outreach for Developm</w:t>
            </w:r>
            <w:r w:rsidR="00BB3D7C">
              <w:rPr>
                <w:rFonts w:ascii="Calibri" w:eastAsia="Calibri" w:hAnsi="Calibri" w:cs="Calibri"/>
                <w:b/>
                <w:sz w:val="28"/>
                <w:szCs w:val="28"/>
                <w:lang w:val="en-US"/>
              </w:rPr>
              <w:t xml:space="preserve">ent &amp; </w:t>
            </w:r>
            <w:r w:rsidRPr="00732373">
              <w:rPr>
                <w:rFonts w:ascii="Calibri" w:eastAsia="Calibri" w:hAnsi="Calibri" w:cs="Calibri"/>
                <w:b/>
                <w:sz w:val="28"/>
                <w:szCs w:val="28"/>
                <w:lang w:val="en-US"/>
              </w:rPr>
              <w:t>Welfare Advocacy (CODWA)</w:t>
            </w:r>
            <w:r w:rsidRPr="00732373">
              <w:rPr>
                <w:rFonts w:ascii="Calibri" w:eastAsia="Calibri" w:hAnsi="Calibri" w:cs="Calibri"/>
                <w:sz w:val="28"/>
                <w:szCs w:val="28"/>
                <w:lang w:val="en-US"/>
              </w:rPr>
              <w:t xml:space="preserve"> - </w:t>
            </w:r>
            <w:r w:rsidRPr="004B34EA">
              <w:rPr>
                <w:rFonts w:ascii="Calibri" w:eastAsia="Calibri" w:hAnsi="Calibri" w:cs="Calibri"/>
                <w:sz w:val="28"/>
                <w:szCs w:val="28"/>
                <w:lang w:val="en-US"/>
              </w:rPr>
              <w:t xml:space="preserve">conducted a three-day capacity building workshop for members of Publish What You Pay, (PWYP), Nigeria’s Board of Trustee (BOT) and members of its Steering Committee (STC).  The </w:t>
            </w:r>
            <w:r w:rsidR="00674883" w:rsidRPr="004B34EA">
              <w:rPr>
                <w:rFonts w:ascii="Calibri" w:eastAsia="Calibri" w:hAnsi="Calibri" w:cs="Calibri"/>
                <w:sz w:val="28"/>
                <w:szCs w:val="28"/>
                <w:lang w:val="en-US"/>
              </w:rPr>
              <w:t xml:space="preserve">workshop helped to reposition PWYP in Nigeria, improved </w:t>
            </w:r>
            <w:r w:rsidR="00674883">
              <w:rPr>
                <w:rFonts w:ascii="Calibri" w:eastAsia="Calibri" w:hAnsi="Calibri" w:cs="Calibri"/>
                <w:sz w:val="28"/>
                <w:szCs w:val="28"/>
                <w:lang w:val="en-US"/>
              </w:rPr>
              <w:t xml:space="preserve">the </w:t>
            </w:r>
            <w:r w:rsidR="00674883" w:rsidRPr="004B34EA">
              <w:rPr>
                <w:rFonts w:ascii="Calibri" w:eastAsia="Calibri" w:hAnsi="Calibri" w:cs="Calibri"/>
                <w:sz w:val="28"/>
                <w:szCs w:val="28"/>
                <w:lang w:val="en-US"/>
              </w:rPr>
              <w:t>capacity of members on natural resource governance and strengthens</w:t>
            </w:r>
            <w:r w:rsidRPr="004B34EA">
              <w:rPr>
                <w:rFonts w:ascii="Calibri" w:eastAsia="Calibri" w:hAnsi="Calibri" w:cs="Calibri"/>
                <w:sz w:val="28"/>
                <w:szCs w:val="28"/>
                <w:lang w:val="en-US"/>
              </w:rPr>
              <w:t xml:space="preserve"> their participation and engagements in the EITI implementation</w:t>
            </w:r>
            <w:r w:rsidRPr="00732373">
              <w:rPr>
                <w:rFonts w:ascii="Calibri" w:eastAsia="Calibri" w:hAnsi="Calibri" w:cs="Calibri"/>
                <w:sz w:val="28"/>
                <w:szCs w:val="28"/>
                <w:lang w:val="en-US"/>
              </w:rPr>
              <w:t xml:space="preserve"> in Nigeria.</w:t>
            </w:r>
          </w:p>
          <w:p w14:paraId="4E63A74A" w14:textId="68DC349B" w:rsidR="0044345C" w:rsidRPr="00732373" w:rsidRDefault="0044345C" w:rsidP="00674883">
            <w:pPr>
              <w:spacing w:line="276" w:lineRule="auto"/>
              <w:jc w:val="both"/>
              <w:rPr>
                <w:rFonts w:ascii="Calibri" w:eastAsia="Calibri" w:hAnsi="Calibri" w:cs="Calibri"/>
                <w:b/>
                <w:bCs/>
                <w:sz w:val="28"/>
                <w:szCs w:val="28"/>
                <w:lang w:val="en-US"/>
              </w:rPr>
            </w:pPr>
            <w:r w:rsidRPr="00732373">
              <w:rPr>
                <w:rFonts w:ascii="Calibri" w:eastAsia="Calibri" w:hAnsi="Calibri" w:cs="Calibri"/>
                <w:b/>
                <w:bCs/>
                <w:sz w:val="28"/>
                <w:szCs w:val="28"/>
                <w:lang w:val="en-US"/>
              </w:rPr>
              <w:t xml:space="preserve">Action Aid, </w:t>
            </w:r>
            <w:r w:rsidRPr="00732373">
              <w:rPr>
                <w:rFonts w:ascii="Calibri" w:eastAsia="Calibri" w:hAnsi="Calibri" w:cs="Calibri"/>
                <w:b/>
                <w:sz w:val="28"/>
                <w:szCs w:val="28"/>
                <w:lang w:val="en-US"/>
              </w:rPr>
              <w:t xml:space="preserve">Nigeria </w:t>
            </w:r>
            <w:r w:rsidRPr="00732373">
              <w:rPr>
                <w:rFonts w:ascii="Calibri" w:eastAsia="Calibri" w:hAnsi="Calibri" w:cs="Calibri"/>
                <w:sz w:val="28"/>
                <w:szCs w:val="28"/>
                <w:lang w:val="en-US"/>
              </w:rPr>
              <w:t xml:space="preserve">- conducted its annual conference </w:t>
            </w:r>
            <w:r w:rsidRPr="00732373">
              <w:rPr>
                <w:rFonts w:ascii="Calibri" w:eastAsia="Calibri" w:hAnsi="Calibri" w:cs="Calibri"/>
                <w:bCs/>
                <w:sz w:val="28"/>
                <w:szCs w:val="28"/>
                <w:lang w:val="en-US"/>
              </w:rPr>
              <w:t xml:space="preserve">“Tax Expenditure and </w:t>
            </w:r>
            <w:r w:rsidRPr="00732373">
              <w:rPr>
                <w:rFonts w:ascii="Calibri" w:eastAsia="Calibri" w:hAnsi="Calibri" w:cs="Calibri"/>
                <w:bCs/>
                <w:sz w:val="28"/>
                <w:szCs w:val="28"/>
                <w:lang w:val="en-US"/>
              </w:rPr>
              <w:lastRenderedPageBreak/>
              <w:t xml:space="preserve">Implication for National Development”. The event helped to </w:t>
            </w:r>
            <w:r w:rsidRPr="00732373">
              <w:rPr>
                <w:rFonts w:ascii="Calibri" w:eastAsia="Calibri" w:hAnsi="Calibri" w:cs="Calibri"/>
                <w:sz w:val="28"/>
                <w:szCs w:val="28"/>
                <w:lang w:val="en-US"/>
              </w:rPr>
              <w:t xml:space="preserve">explore </w:t>
            </w:r>
            <w:r w:rsidR="002A7313">
              <w:rPr>
                <w:rFonts w:ascii="Calibri" w:eastAsia="Calibri" w:hAnsi="Calibri" w:cs="Calibri"/>
                <w:sz w:val="28"/>
                <w:szCs w:val="28"/>
                <w:lang w:val="en-US"/>
              </w:rPr>
              <w:t xml:space="preserve">the </w:t>
            </w:r>
            <w:r w:rsidRPr="00732373">
              <w:rPr>
                <w:rFonts w:ascii="Calibri" w:eastAsia="Calibri" w:hAnsi="Calibri" w:cs="Calibri"/>
                <w:sz w:val="28"/>
                <w:szCs w:val="28"/>
                <w:lang w:val="en-US"/>
              </w:rPr>
              <w:t xml:space="preserve">tax ecosystem in Nigeria, especially in the extractive </w:t>
            </w:r>
            <w:r w:rsidR="002A7313">
              <w:rPr>
                <w:rFonts w:ascii="Calibri" w:eastAsia="Calibri" w:hAnsi="Calibri" w:cs="Calibri"/>
                <w:sz w:val="28"/>
                <w:szCs w:val="28"/>
                <w:lang w:val="en-US"/>
              </w:rPr>
              <w:t>industries</w:t>
            </w:r>
            <w:r w:rsidRPr="00732373">
              <w:rPr>
                <w:rFonts w:ascii="Calibri" w:eastAsia="Calibri" w:hAnsi="Calibri" w:cs="Calibri"/>
                <w:sz w:val="28"/>
                <w:szCs w:val="28"/>
                <w:lang w:val="en-US"/>
              </w:rPr>
              <w:t xml:space="preserve">, and pushed for progressive tax reforms as a tool for tackling poverty and inequality in the country. The conference also provided </w:t>
            </w:r>
            <w:r w:rsidR="002A7313">
              <w:rPr>
                <w:rFonts w:ascii="Calibri" w:eastAsia="Calibri" w:hAnsi="Calibri" w:cs="Calibri"/>
                <w:sz w:val="28"/>
                <w:szCs w:val="28"/>
                <w:lang w:val="en-US"/>
              </w:rPr>
              <w:t xml:space="preserve">a </w:t>
            </w:r>
            <w:r w:rsidRPr="00732373">
              <w:rPr>
                <w:rFonts w:ascii="Calibri" w:eastAsia="Calibri" w:hAnsi="Calibri" w:cs="Calibri"/>
                <w:sz w:val="28"/>
                <w:szCs w:val="28"/>
                <w:lang w:val="en-US"/>
              </w:rPr>
              <w:t>platform for stakeholders to deliberate extensively on fiscal policy and reforms, especially in the country’s oil, gas and mining sectors.</w:t>
            </w:r>
          </w:p>
          <w:p w14:paraId="6015A4C9" w14:textId="3578B3F8" w:rsidR="0044345C" w:rsidRPr="004B34EA" w:rsidRDefault="0044345C" w:rsidP="00674883">
            <w:pPr>
              <w:spacing w:line="276" w:lineRule="auto"/>
              <w:jc w:val="both"/>
              <w:rPr>
                <w:rFonts w:ascii="Calibri" w:eastAsia="Calibri" w:hAnsi="Calibri" w:cs="Calibri"/>
                <w:sz w:val="28"/>
                <w:szCs w:val="28"/>
                <w:lang w:val="en-US"/>
              </w:rPr>
            </w:pPr>
            <w:r w:rsidRPr="004B34EA">
              <w:rPr>
                <w:rFonts w:ascii="Calibri" w:eastAsia="Calibri" w:hAnsi="Calibri" w:cs="Calibri"/>
                <w:b/>
                <w:sz w:val="28"/>
                <w:szCs w:val="28"/>
                <w:lang w:val="en-US"/>
              </w:rPr>
              <w:t>International Peace and Civic Responsibility Centre (IPCRC)</w:t>
            </w:r>
            <w:r w:rsidRPr="00732373">
              <w:rPr>
                <w:rFonts w:ascii="Calibri" w:eastAsia="Calibri" w:hAnsi="Calibri" w:cs="Calibri"/>
                <w:b/>
                <w:sz w:val="28"/>
                <w:szCs w:val="28"/>
                <w:lang w:val="en-US"/>
              </w:rPr>
              <w:t xml:space="preserve"> - </w:t>
            </w:r>
            <w:r w:rsidRPr="004B34EA">
              <w:rPr>
                <w:rFonts w:ascii="Calibri" w:eastAsia="Calibri" w:hAnsi="Calibri" w:cs="Calibri"/>
                <w:sz w:val="28"/>
                <w:szCs w:val="28"/>
                <w:lang w:val="en-US"/>
              </w:rPr>
              <w:t xml:space="preserve">International Peace and Civic Responsibility Centre (IPCRC) conducted </w:t>
            </w:r>
            <w:r w:rsidR="002A7313">
              <w:rPr>
                <w:rFonts w:ascii="Calibri" w:eastAsia="Calibri" w:hAnsi="Calibri" w:cs="Calibri"/>
                <w:sz w:val="28"/>
                <w:szCs w:val="28"/>
                <w:lang w:val="en-US"/>
              </w:rPr>
              <w:t xml:space="preserve">a </w:t>
            </w:r>
            <w:r w:rsidRPr="004B34EA">
              <w:rPr>
                <w:rFonts w:ascii="Calibri" w:eastAsia="Calibri" w:hAnsi="Calibri" w:cs="Calibri"/>
                <w:sz w:val="28"/>
                <w:szCs w:val="28"/>
                <w:lang w:val="en-US"/>
              </w:rPr>
              <w:t xml:space="preserve">sensitization workshop on the implementation of </w:t>
            </w:r>
            <w:r w:rsidR="002A7313">
              <w:rPr>
                <w:rFonts w:ascii="Calibri" w:eastAsia="Calibri" w:hAnsi="Calibri" w:cs="Calibri"/>
                <w:sz w:val="28"/>
                <w:szCs w:val="28"/>
                <w:lang w:val="en-US"/>
              </w:rPr>
              <w:t xml:space="preserve">the </w:t>
            </w:r>
            <w:r w:rsidRPr="004B34EA">
              <w:rPr>
                <w:rFonts w:ascii="Calibri" w:eastAsia="Calibri" w:hAnsi="Calibri" w:cs="Calibri"/>
                <w:sz w:val="28"/>
                <w:szCs w:val="28"/>
                <w:lang w:val="en-US"/>
              </w:rPr>
              <w:t>Petroleum Industry Act (PIA) for oil and gas Host Communities in Anambra state, Nigeria. The program helped to sensitize the host communities’ members on the implications, benefits and responsibilities of PIA as it affects their communities, as well as their roles in the management of host community fund and extractive sector revenues in general.</w:t>
            </w:r>
          </w:p>
          <w:p w14:paraId="395FAA3B" w14:textId="2B30DB9B" w:rsidR="0044345C" w:rsidRPr="004B34EA" w:rsidRDefault="0044345C" w:rsidP="00674883">
            <w:pPr>
              <w:spacing w:line="276" w:lineRule="auto"/>
              <w:jc w:val="both"/>
              <w:rPr>
                <w:rFonts w:ascii="Calibri" w:eastAsia="Calibri" w:hAnsi="Calibri" w:cs="Calibri"/>
                <w:b/>
                <w:sz w:val="28"/>
                <w:szCs w:val="28"/>
                <w:lang w:val="en-US"/>
              </w:rPr>
            </w:pPr>
            <w:r w:rsidRPr="004B34EA">
              <w:rPr>
                <w:rFonts w:ascii="Calibri" w:eastAsia="Calibri" w:hAnsi="Calibri" w:cs="Calibri"/>
                <w:b/>
                <w:sz w:val="28"/>
                <w:szCs w:val="28"/>
                <w:lang w:val="en-US"/>
              </w:rPr>
              <w:t>Women in Mining (WIMIN)</w:t>
            </w:r>
            <w:r w:rsidRPr="00732373">
              <w:rPr>
                <w:rFonts w:ascii="Calibri" w:eastAsia="Calibri" w:hAnsi="Calibri" w:cs="Calibri"/>
                <w:b/>
                <w:sz w:val="28"/>
                <w:szCs w:val="28"/>
                <w:lang w:val="en-US"/>
              </w:rPr>
              <w:t xml:space="preserve"> - </w:t>
            </w:r>
            <w:r w:rsidRPr="004B34EA">
              <w:rPr>
                <w:rFonts w:ascii="Calibri" w:eastAsia="Calibri" w:hAnsi="Calibri" w:cs="Calibri"/>
                <w:sz w:val="28"/>
                <w:szCs w:val="28"/>
                <w:lang w:val="en-US"/>
              </w:rPr>
              <w:t xml:space="preserve">conducted and published a study, titled:  “Mainstreaming Gender in the Solid Mineral Sector”  The study, which examined the level and forms of gender injustice and discrimination in the mining sector </w:t>
            </w:r>
            <w:r w:rsidR="002A7313">
              <w:rPr>
                <w:rFonts w:ascii="Calibri" w:eastAsia="Calibri" w:hAnsi="Calibri" w:cs="Calibri"/>
                <w:sz w:val="28"/>
                <w:szCs w:val="28"/>
                <w:lang w:val="en-US"/>
              </w:rPr>
              <w:t xml:space="preserve">of </w:t>
            </w:r>
            <w:r w:rsidRPr="004B34EA">
              <w:rPr>
                <w:rFonts w:ascii="Calibri" w:eastAsia="Calibri" w:hAnsi="Calibri" w:cs="Calibri"/>
                <w:sz w:val="28"/>
                <w:szCs w:val="28"/>
                <w:lang w:val="en-US"/>
              </w:rPr>
              <w:t xml:space="preserve">Nigeria focuses on five states - Edo, Ebonyi, Osun, Taraba and Plateau states. It assessed gender gaps in the current mining laws and practices in Nigeria. The publication and dissemination of the report helped fostered dialogue and contributed to a shift in attitudes, policies, and practices among mining </w:t>
            </w:r>
            <w:r w:rsidR="002A7313">
              <w:rPr>
                <w:rFonts w:ascii="Calibri" w:eastAsia="Calibri" w:hAnsi="Calibri" w:cs="Calibri"/>
                <w:sz w:val="28"/>
                <w:szCs w:val="28"/>
                <w:lang w:val="en-US"/>
              </w:rPr>
              <w:t>sector</w:t>
            </w:r>
            <w:r w:rsidRPr="004B34EA">
              <w:rPr>
                <w:rFonts w:ascii="Calibri" w:eastAsia="Calibri" w:hAnsi="Calibri" w:cs="Calibri"/>
                <w:sz w:val="28"/>
                <w:szCs w:val="28"/>
                <w:lang w:val="en-US"/>
              </w:rPr>
              <w:t xml:space="preserve"> stakeholders in the country, paving the way for a more inclusive and equitable sector in the long run.</w:t>
            </w:r>
            <w:r w:rsidRPr="004B34EA">
              <w:rPr>
                <w:rFonts w:ascii="Calibri" w:eastAsia="Calibri" w:hAnsi="Calibri" w:cs="Calibri"/>
                <w:b/>
                <w:sz w:val="28"/>
                <w:szCs w:val="28"/>
                <w:lang w:val="en-US"/>
              </w:rPr>
              <w:t xml:space="preserve"> </w:t>
            </w:r>
            <w:r w:rsidRPr="004B34EA">
              <w:rPr>
                <w:rFonts w:ascii="Calibri" w:eastAsia="Calibri" w:hAnsi="Calibri" w:cs="Calibri"/>
                <w:sz w:val="28"/>
                <w:szCs w:val="28"/>
                <w:lang w:val="en-US"/>
              </w:rPr>
              <w:t xml:space="preserve">Similarly, WIMIN conducted </w:t>
            </w:r>
            <w:r w:rsidR="002A7313">
              <w:rPr>
                <w:rFonts w:ascii="Calibri" w:eastAsia="Calibri" w:hAnsi="Calibri" w:cs="Calibri"/>
                <w:sz w:val="28"/>
                <w:szCs w:val="28"/>
                <w:lang w:val="en-US"/>
              </w:rPr>
              <w:t xml:space="preserve">an </w:t>
            </w:r>
            <w:r w:rsidRPr="004B34EA">
              <w:rPr>
                <w:rFonts w:ascii="Calibri" w:eastAsia="Calibri" w:hAnsi="Calibri" w:cs="Calibri"/>
                <w:sz w:val="28"/>
                <w:szCs w:val="28"/>
                <w:lang w:val="en-US"/>
              </w:rPr>
              <w:t>advocacy program, policy dialogue series and social media campaigns on gender mainstreaming and gender justice in the Nigeria’s solid mineral sector. These efforts contributed to shift in mindset and current progress in promoting gender equality and inclusion in Nigeria</w:t>
            </w:r>
            <w:r w:rsidRPr="004B34EA">
              <w:rPr>
                <w:rFonts w:ascii="Calibri" w:eastAsia="Calibri" w:hAnsi="Calibri" w:cs="Calibri"/>
                <w:b/>
                <w:sz w:val="28"/>
                <w:szCs w:val="28"/>
                <w:lang w:val="en-US"/>
              </w:rPr>
              <w:t>.</w:t>
            </w:r>
          </w:p>
          <w:p w14:paraId="261272E6" w14:textId="42D8F8E0" w:rsidR="0044345C" w:rsidRPr="004B34EA" w:rsidRDefault="0044345C" w:rsidP="00674883">
            <w:pPr>
              <w:spacing w:line="276" w:lineRule="auto"/>
              <w:jc w:val="both"/>
              <w:rPr>
                <w:rFonts w:ascii="Calibri" w:eastAsia="Calibri" w:hAnsi="Calibri" w:cs="Calibri"/>
                <w:sz w:val="28"/>
                <w:szCs w:val="28"/>
                <w:lang w:val="en-US"/>
              </w:rPr>
            </w:pPr>
            <w:r w:rsidRPr="004B34EA">
              <w:rPr>
                <w:rFonts w:ascii="Calibri" w:eastAsia="Calibri" w:hAnsi="Calibri" w:cs="Calibri"/>
                <w:sz w:val="28"/>
                <w:szCs w:val="28"/>
                <w:lang w:val="en-US"/>
              </w:rPr>
              <w:t xml:space="preserve">WIMIN also built capacity of over 300 women artisanal miners, women in host communities and women entrepreneurs. This has improved the knowledge of beneficiaries on mining sector laws, policies and operations in Nigeria, including their rights and responsibilities. Through these initiatives, women have gained </w:t>
            </w:r>
            <w:r w:rsidR="004E2004">
              <w:rPr>
                <w:rFonts w:ascii="Calibri" w:eastAsia="Calibri" w:hAnsi="Calibri" w:cs="Calibri"/>
                <w:sz w:val="28"/>
                <w:szCs w:val="28"/>
                <w:lang w:val="en-US"/>
              </w:rPr>
              <w:t>increased</w:t>
            </w:r>
            <w:r w:rsidRPr="004B34EA">
              <w:rPr>
                <w:rFonts w:ascii="Calibri" w:eastAsia="Calibri" w:hAnsi="Calibri" w:cs="Calibri"/>
                <w:sz w:val="28"/>
                <w:szCs w:val="28"/>
                <w:lang w:val="en-US"/>
              </w:rPr>
              <w:t xml:space="preserve"> knowledge, skills, and confidence, enabling them to take up decision-</w:t>
            </w:r>
            <w:r w:rsidRPr="004B34EA">
              <w:rPr>
                <w:rFonts w:ascii="Calibri" w:eastAsia="Calibri" w:hAnsi="Calibri" w:cs="Calibri"/>
                <w:sz w:val="28"/>
                <w:szCs w:val="28"/>
                <w:lang w:val="en-US"/>
              </w:rPr>
              <w:lastRenderedPageBreak/>
              <w:t xml:space="preserve">making roles within the mining industry. The initiatives have created a pipeline of empowered and knowledgeable women who are actively participating in leadership positions, influencing policies, and contributing to the sector's development.  </w:t>
            </w:r>
          </w:p>
          <w:p w14:paraId="2CCEB6C0" w14:textId="0F3C9E3F" w:rsidR="0044345C" w:rsidRPr="004B34EA" w:rsidRDefault="0044345C" w:rsidP="00674883">
            <w:pPr>
              <w:spacing w:line="276" w:lineRule="auto"/>
              <w:jc w:val="both"/>
              <w:rPr>
                <w:rFonts w:ascii="Calibri" w:eastAsia="Calibri" w:hAnsi="Calibri" w:cs="Calibri"/>
                <w:sz w:val="28"/>
                <w:szCs w:val="28"/>
                <w:lang w:val="en-US"/>
              </w:rPr>
            </w:pPr>
            <w:r w:rsidRPr="00732373">
              <w:rPr>
                <w:rFonts w:ascii="Calibri" w:eastAsia="Calibri" w:hAnsi="Calibri" w:cs="Calibri"/>
                <w:sz w:val="28"/>
                <w:szCs w:val="28"/>
                <w:lang w:val="en-US"/>
              </w:rPr>
              <w:t xml:space="preserve">WIMIN organized a </w:t>
            </w:r>
            <w:r w:rsidRPr="004B34EA">
              <w:rPr>
                <w:rFonts w:ascii="Calibri" w:eastAsia="Calibri" w:hAnsi="Calibri" w:cs="Calibri"/>
                <w:sz w:val="28"/>
                <w:szCs w:val="28"/>
                <w:lang w:val="en-US"/>
              </w:rPr>
              <w:t>National Mining Summit</w:t>
            </w:r>
            <w:r w:rsidRPr="00732373">
              <w:rPr>
                <w:rFonts w:ascii="Calibri" w:eastAsia="Calibri" w:hAnsi="Calibri" w:cs="Calibri"/>
                <w:sz w:val="28"/>
                <w:szCs w:val="28"/>
                <w:lang w:val="en-US"/>
              </w:rPr>
              <w:t xml:space="preserve">, which </w:t>
            </w:r>
            <w:r w:rsidRPr="004B34EA">
              <w:rPr>
                <w:rFonts w:ascii="Calibri" w:eastAsia="Calibri" w:hAnsi="Calibri" w:cs="Calibri"/>
                <w:sz w:val="28"/>
                <w:szCs w:val="28"/>
                <w:lang w:val="en-US"/>
              </w:rPr>
              <w:t xml:space="preserve">enabled </w:t>
            </w:r>
            <w:r w:rsidRPr="00732373">
              <w:rPr>
                <w:rFonts w:ascii="Calibri" w:eastAsia="Calibri" w:hAnsi="Calibri" w:cs="Calibri"/>
                <w:sz w:val="28"/>
                <w:szCs w:val="28"/>
                <w:lang w:val="en-US"/>
              </w:rPr>
              <w:t xml:space="preserve">key players - </w:t>
            </w:r>
            <w:r w:rsidRPr="004B34EA">
              <w:rPr>
                <w:rFonts w:ascii="Calibri" w:eastAsia="Calibri" w:hAnsi="Calibri" w:cs="Calibri"/>
                <w:sz w:val="28"/>
                <w:szCs w:val="28"/>
                <w:lang w:val="en-US"/>
              </w:rPr>
              <w:t xml:space="preserve">Ministry of Mines and Steel Development and its agencies, Bank of Industry, Solid Minerals Development Fund (SMDF), World Bank and Civil Society Organizations examined policy gaps and other processes that have overtime side-lined women from operating in the mainstream of the solid mineral sector. The program promoted international collaboration and the adoption of effective strategies for gender mainstreaming in the mining industry.  The organization also hosted </w:t>
            </w:r>
            <w:r w:rsidR="004E2004">
              <w:rPr>
                <w:rFonts w:ascii="Calibri" w:eastAsia="Calibri" w:hAnsi="Calibri" w:cs="Calibri"/>
                <w:sz w:val="28"/>
                <w:szCs w:val="28"/>
                <w:lang w:val="en-US"/>
              </w:rPr>
              <w:t xml:space="preserve">a </w:t>
            </w:r>
            <w:r w:rsidRPr="004B34EA">
              <w:rPr>
                <w:rFonts w:ascii="Calibri" w:eastAsia="Calibri" w:hAnsi="Calibri" w:cs="Calibri"/>
                <w:sz w:val="28"/>
                <w:szCs w:val="28"/>
                <w:lang w:val="en-US"/>
              </w:rPr>
              <w:t xml:space="preserve">Gold and Gemstone conference and exhibition. The Conference provided </w:t>
            </w:r>
            <w:r w:rsidR="004E2004">
              <w:rPr>
                <w:rFonts w:ascii="Calibri" w:eastAsia="Calibri" w:hAnsi="Calibri" w:cs="Calibri"/>
                <w:sz w:val="28"/>
                <w:szCs w:val="28"/>
                <w:lang w:val="en-US"/>
              </w:rPr>
              <w:t xml:space="preserve">a </w:t>
            </w:r>
            <w:r w:rsidRPr="004B34EA">
              <w:rPr>
                <w:rFonts w:ascii="Calibri" w:eastAsia="Calibri" w:hAnsi="Calibri" w:cs="Calibri"/>
                <w:sz w:val="28"/>
                <w:szCs w:val="28"/>
                <w:lang w:val="en-US"/>
              </w:rPr>
              <w:t xml:space="preserve">platform for </w:t>
            </w:r>
            <w:r w:rsidR="004E2004">
              <w:rPr>
                <w:rFonts w:ascii="Calibri" w:eastAsia="Calibri" w:hAnsi="Calibri" w:cs="Calibri"/>
                <w:sz w:val="28"/>
                <w:szCs w:val="28"/>
                <w:lang w:val="en-US"/>
              </w:rPr>
              <w:t>policymakers</w:t>
            </w:r>
            <w:r w:rsidRPr="004B34EA">
              <w:rPr>
                <w:rFonts w:ascii="Calibri" w:eastAsia="Calibri" w:hAnsi="Calibri" w:cs="Calibri"/>
                <w:sz w:val="28"/>
                <w:szCs w:val="28"/>
                <w:lang w:val="en-US"/>
              </w:rPr>
              <w:t xml:space="preserve">, practitioners, miners and marketers to share </w:t>
            </w:r>
            <w:r w:rsidR="004E2004">
              <w:rPr>
                <w:rFonts w:ascii="Calibri" w:eastAsia="Calibri" w:hAnsi="Calibri" w:cs="Calibri"/>
                <w:sz w:val="28"/>
                <w:szCs w:val="28"/>
                <w:lang w:val="en-US"/>
              </w:rPr>
              <w:t>experiences</w:t>
            </w:r>
            <w:r w:rsidRPr="004B34EA">
              <w:rPr>
                <w:rFonts w:ascii="Calibri" w:eastAsia="Calibri" w:hAnsi="Calibri" w:cs="Calibri"/>
                <w:sz w:val="28"/>
                <w:szCs w:val="28"/>
                <w:lang w:val="en-US"/>
              </w:rPr>
              <w:t xml:space="preserve"> and best practices in the mining sector.  It created opportunities for Nigeria to attract Foreign Direct Investments and established valuable partnerships, and networks within the industry. </w:t>
            </w:r>
          </w:p>
          <w:p w14:paraId="1145AB62" w14:textId="4CE66A9B" w:rsidR="0044345C" w:rsidRPr="004B34EA" w:rsidRDefault="0044345C" w:rsidP="00674883">
            <w:pPr>
              <w:spacing w:line="276" w:lineRule="auto"/>
              <w:jc w:val="both"/>
              <w:rPr>
                <w:rFonts w:ascii="Calibri" w:eastAsia="Calibri" w:hAnsi="Calibri" w:cs="Calibri"/>
                <w:bCs/>
                <w:iCs/>
                <w:sz w:val="28"/>
                <w:szCs w:val="28"/>
                <w:lang w:val="en-US"/>
              </w:rPr>
            </w:pPr>
            <w:r w:rsidRPr="004B34EA">
              <w:rPr>
                <w:rFonts w:ascii="Calibri" w:eastAsia="Calibri" w:hAnsi="Calibri" w:cs="Calibri"/>
                <w:b/>
                <w:bCs/>
                <w:sz w:val="28"/>
                <w:szCs w:val="28"/>
                <w:lang w:val="en-US"/>
              </w:rPr>
              <w:t>Centre fo</w:t>
            </w:r>
            <w:r>
              <w:rPr>
                <w:rFonts w:ascii="Calibri" w:eastAsia="Calibri" w:hAnsi="Calibri" w:cs="Calibri"/>
                <w:b/>
                <w:bCs/>
                <w:sz w:val="28"/>
                <w:szCs w:val="28"/>
                <w:lang w:val="en-US"/>
              </w:rPr>
              <w:t>r Transparency and Advocac</w:t>
            </w:r>
            <w:r w:rsidRPr="004B34EA">
              <w:rPr>
                <w:rFonts w:ascii="Calibri" w:eastAsia="Calibri" w:hAnsi="Calibri" w:cs="Calibri"/>
                <w:b/>
                <w:bCs/>
                <w:sz w:val="28"/>
                <w:szCs w:val="28"/>
                <w:lang w:val="en-US"/>
              </w:rPr>
              <w:t>y (CTA)</w:t>
            </w:r>
            <w:r w:rsidRPr="004B34EA">
              <w:rPr>
                <w:rFonts w:ascii="Calibri" w:eastAsia="Calibri" w:hAnsi="Calibri" w:cs="Calibri"/>
                <w:bCs/>
                <w:sz w:val="28"/>
                <w:szCs w:val="28"/>
                <w:lang w:val="en-US"/>
              </w:rPr>
              <w:t xml:space="preserve"> </w:t>
            </w:r>
            <w:r w:rsidRPr="00732373">
              <w:rPr>
                <w:rFonts w:ascii="Calibri" w:eastAsia="Calibri" w:hAnsi="Calibri" w:cs="Calibri"/>
                <w:bCs/>
                <w:sz w:val="28"/>
                <w:szCs w:val="28"/>
                <w:lang w:val="en-US"/>
              </w:rPr>
              <w:t xml:space="preserve">- </w:t>
            </w:r>
            <w:r w:rsidRPr="004B34EA">
              <w:rPr>
                <w:rFonts w:ascii="Calibri" w:eastAsia="Calibri" w:hAnsi="Calibri" w:cs="Calibri"/>
                <w:bCs/>
                <w:sz w:val="28"/>
                <w:szCs w:val="28"/>
                <w:lang w:val="en-US"/>
              </w:rPr>
              <w:t xml:space="preserve">conducted media advocacy program on extractives sector governance. The advocacy program helped to </w:t>
            </w:r>
            <w:r w:rsidRPr="004B34EA">
              <w:rPr>
                <w:rFonts w:ascii="Calibri" w:eastAsia="Calibri" w:hAnsi="Calibri" w:cs="Calibri"/>
                <w:sz w:val="28"/>
                <w:szCs w:val="28"/>
                <w:lang w:val="en-US"/>
              </w:rPr>
              <w:t xml:space="preserve">create awareness on the necessity of Community Development Agreements (CDAs) that are beneficial to the host communities. The Centre conducted two separate capacity building workshops for selected mining host communities and the Original Inhabitants of the Federal Capital Territory, Abuja on negotiation and understanding of the Community Development Agreements (CDAs). The program helped to strengthen the capacity of participants on understanding, negotiating and drafting mining CDAs. The Centre also conducted </w:t>
            </w:r>
            <w:r w:rsidR="004E2004">
              <w:rPr>
                <w:rFonts w:ascii="Calibri" w:eastAsia="Calibri" w:hAnsi="Calibri" w:cs="Calibri"/>
                <w:sz w:val="28"/>
                <w:szCs w:val="28"/>
                <w:lang w:val="en-US"/>
              </w:rPr>
              <w:t xml:space="preserve">a </w:t>
            </w:r>
            <w:r w:rsidRPr="004B34EA">
              <w:rPr>
                <w:rFonts w:ascii="Calibri" w:eastAsia="Calibri" w:hAnsi="Calibri" w:cs="Calibri"/>
                <w:sz w:val="28"/>
                <w:szCs w:val="28"/>
                <w:lang w:val="en-US"/>
              </w:rPr>
              <w:t xml:space="preserve">study on </w:t>
            </w:r>
            <w:r w:rsidR="004E2004">
              <w:rPr>
                <w:rFonts w:ascii="Calibri" w:eastAsia="Calibri" w:hAnsi="Calibri" w:cs="Calibri"/>
                <w:sz w:val="28"/>
                <w:szCs w:val="28"/>
                <w:lang w:val="en-US"/>
              </w:rPr>
              <w:t xml:space="preserve">the </w:t>
            </w:r>
            <w:r w:rsidRPr="004B34EA">
              <w:rPr>
                <w:rFonts w:ascii="Calibri" w:eastAsia="Calibri" w:hAnsi="Calibri" w:cs="Calibri"/>
                <w:sz w:val="28"/>
                <w:szCs w:val="28"/>
                <w:lang w:val="en-US"/>
              </w:rPr>
              <w:t xml:space="preserve">impact of mining and quarrying activities on the original inhabitants of the FCT with </w:t>
            </w:r>
            <w:r w:rsidR="004E2004">
              <w:rPr>
                <w:rFonts w:ascii="Calibri" w:eastAsia="Calibri" w:hAnsi="Calibri" w:cs="Calibri"/>
                <w:sz w:val="28"/>
                <w:szCs w:val="28"/>
                <w:lang w:val="en-US"/>
              </w:rPr>
              <w:t xml:space="preserve">a </w:t>
            </w:r>
            <w:r w:rsidRPr="004B34EA">
              <w:rPr>
                <w:rFonts w:ascii="Calibri" w:eastAsia="Calibri" w:hAnsi="Calibri" w:cs="Calibri"/>
                <w:sz w:val="28"/>
                <w:szCs w:val="28"/>
                <w:lang w:val="en-US"/>
              </w:rPr>
              <w:t>focus n CDAs.</w:t>
            </w:r>
            <w:r w:rsidRPr="004B34EA">
              <w:rPr>
                <w:rFonts w:ascii="Calibri" w:eastAsia="Calibri" w:hAnsi="Calibri" w:cs="Calibri"/>
                <w:b/>
                <w:sz w:val="28"/>
                <w:szCs w:val="28"/>
                <w:lang w:val="en-US"/>
              </w:rPr>
              <w:t xml:space="preserve"> </w:t>
            </w:r>
            <w:r w:rsidRPr="004B34EA">
              <w:rPr>
                <w:rFonts w:ascii="Calibri" w:eastAsia="Calibri" w:hAnsi="Calibri" w:cs="Calibri"/>
                <w:bCs/>
                <w:iCs/>
                <w:sz w:val="28"/>
                <w:szCs w:val="28"/>
                <w:lang w:val="en-US"/>
              </w:rPr>
              <w:t xml:space="preserve">The publication and dissemination of the report helped members of mining host communities to have a better understanding CDAs and the need for their active involvement in </w:t>
            </w:r>
            <w:r w:rsidR="004E2004">
              <w:rPr>
                <w:rFonts w:ascii="Calibri" w:eastAsia="Calibri" w:hAnsi="Calibri" w:cs="Calibri"/>
                <w:bCs/>
                <w:iCs/>
                <w:sz w:val="28"/>
                <w:szCs w:val="28"/>
                <w:lang w:val="en-US"/>
              </w:rPr>
              <w:t>their</w:t>
            </w:r>
            <w:r w:rsidRPr="004B34EA">
              <w:rPr>
                <w:rFonts w:ascii="Calibri" w:eastAsia="Calibri" w:hAnsi="Calibri" w:cs="Calibri"/>
                <w:bCs/>
                <w:iCs/>
                <w:sz w:val="28"/>
                <w:szCs w:val="28"/>
                <w:lang w:val="en-US"/>
              </w:rPr>
              <w:t xml:space="preserve"> drafting and implementation.</w:t>
            </w:r>
          </w:p>
          <w:p w14:paraId="38CC9AF4" w14:textId="0B7FBDF5" w:rsidR="0044345C" w:rsidRPr="004B34EA" w:rsidRDefault="0044345C" w:rsidP="00674883">
            <w:pPr>
              <w:spacing w:line="276" w:lineRule="auto"/>
              <w:jc w:val="both"/>
              <w:rPr>
                <w:rFonts w:ascii="Calibri" w:eastAsia="Calibri" w:hAnsi="Calibri" w:cs="Calibri"/>
                <w:bCs/>
                <w:iCs/>
                <w:sz w:val="28"/>
                <w:szCs w:val="28"/>
                <w:lang w:val="en"/>
              </w:rPr>
            </w:pPr>
            <w:r w:rsidRPr="004B34EA">
              <w:rPr>
                <w:rFonts w:ascii="Calibri" w:eastAsia="Calibri" w:hAnsi="Calibri" w:cs="Calibri"/>
                <w:b/>
                <w:bCs/>
                <w:iCs/>
                <w:sz w:val="28"/>
                <w:szCs w:val="28"/>
                <w:lang w:val="en"/>
              </w:rPr>
              <w:t>Policy Alert</w:t>
            </w:r>
            <w:r w:rsidRPr="004B34EA">
              <w:rPr>
                <w:rFonts w:ascii="Calibri" w:eastAsia="Calibri" w:hAnsi="Calibri" w:cs="Calibri"/>
                <w:bCs/>
                <w:iCs/>
                <w:sz w:val="28"/>
                <w:szCs w:val="28"/>
                <w:lang w:val="en"/>
              </w:rPr>
              <w:t xml:space="preserve"> </w:t>
            </w:r>
            <w:r w:rsidRPr="00732373">
              <w:rPr>
                <w:rFonts w:ascii="Calibri" w:eastAsia="Calibri" w:hAnsi="Calibri" w:cs="Calibri"/>
                <w:bCs/>
                <w:iCs/>
                <w:sz w:val="28"/>
                <w:szCs w:val="28"/>
                <w:lang w:val="en"/>
              </w:rPr>
              <w:t xml:space="preserve">- </w:t>
            </w:r>
            <w:r w:rsidRPr="004B34EA">
              <w:rPr>
                <w:rFonts w:ascii="Calibri" w:eastAsia="Calibri" w:hAnsi="Calibri" w:cs="Calibri"/>
                <w:bCs/>
                <w:iCs/>
                <w:sz w:val="28"/>
                <w:szCs w:val="28"/>
                <w:lang w:val="en"/>
              </w:rPr>
              <w:t xml:space="preserve">conducted a multi-stakeholder policy roundtable meeting on Extractive Sector Commitments in Nigeria’s OGP National Action Plan in Calabar, </w:t>
            </w:r>
            <w:r w:rsidRPr="004B34EA">
              <w:rPr>
                <w:rFonts w:ascii="Calibri" w:eastAsia="Calibri" w:hAnsi="Calibri" w:cs="Calibri"/>
                <w:bCs/>
                <w:iCs/>
                <w:sz w:val="28"/>
                <w:szCs w:val="28"/>
                <w:lang w:val="en"/>
              </w:rPr>
              <w:lastRenderedPageBreak/>
              <w:t>Cross River State. It also conducted four separate Town</w:t>
            </w:r>
            <w:r w:rsidR="0092122D">
              <w:rPr>
                <w:rFonts w:ascii="Calibri" w:eastAsia="Calibri" w:hAnsi="Calibri" w:cs="Calibri"/>
                <w:bCs/>
                <w:iCs/>
                <w:sz w:val="28"/>
                <w:szCs w:val="28"/>
                <w:lang w:val="en"/>
              </w:rPr>
              <w:t xml:space="preserve"> </w:t>
            </w:r>
            <w:r w:rsidRPr="004B34EA">
              <w:rPr>
                <w:rFonts w:ascii="Calibri" w:eastAsia="Calibri" w:hAnsi="Calibri" w:cs="Calibri"/>
                <w:bCs/>
                <w:iCs/>
                <w:sz w:val="28"/>
                <w:szCs w:val="28"/>
                <w:lang w:val="en"/>
              </w:rPr>
              <w:t xml:space="preserve">hall meetings on beneficial ownership and contract transparency in the extractive sector in </w:t>
            </w:r>
            <w:proofErr w:type="spellStart"/>
            <w:r w:rsidRPr="004B34EA">
              <w:rPr>
                <w:rFonts w:ascii="Calibri" w:eastAsia="Calibri" w:hAnsi="Calibri" w:cs="Calibri"/>
                <w:bCs/>
                <w:iCs/>
                <w:sz w:val="28"/>
                <w:szCs w:val="28"/>
                <w:lang w:val="en"/>
              </w:rPr>
              <w:t>Akwa</w:t>
            </w:r>
            <w:proofErr w:type="spellEnd"/>
            <w:r w:rsidRPr="004B34EA">
              <w:rPr>
                <w:rFonts w:ascii="Calibri" w:eastAsia="Calibri" w:hAnsi="Calibri" w:cs="Calibri"/>
                <w:bCs/>
                <w:iCs/>
                <w:sz w:val="28"/>
                <w:szCs w:val="28"/>
                <w:lang w:val="en"/>
              </w:rPr>
              <w:t xml:space="preserve"> Ibom State; Rivers State and Delta States. The organization conducted a two-day Extractive Sector Literacy and Data Analytics Workshop for media, civil society and host community representatives drawn from all Niger Delta states in </w:t>
            </w:r>
            <w:proofErr w:type="spellStart"/>
            <w:r w:rsidRPr="004B34EA">
              <w:rPr>
                <w:rFonts w:ascii="Calibri" w:eastAsia="Calibri" w:hAnsi="Calibri" w:cs="Calibri"/>
                <w:bCs/>
                <w:iCs/>
                <w:sz w:val="28"/>
                <w:szCs w:val="28"/>
                <w:lang w:val="en"/>
              </w:rPr>
              <w:t>Uyo</w:t>
            </w:r>
            <w:proofErr w:type="spellEnd"/>
            <w:r w:rsidRPr="004B34EA">
              <w:rPr>
                <w:rFonts w:ascii="Calibri" w:eastAsia="Calibri" w:hAnsi="Calibri" w:cs="Calibri"/>
                <w:bCs/>
                <w:iCs/>
                <w:sz w:val="28"/>
                <w:szCs w:val="28"/>
                <w:lang w:val="en"/>
              </w:rPr>
              <w:t xml:space="preserve">. Policy Alert hosted a </w:t>
            </w:r>
            <w:r w:rsidR="004E2004">
              <w:rPr>
                <w:rFonts w:ascii="Calibri" w:eastAsia="Calibri" w:hAnsi="Calibri" w:cs="Calibri"/>
                <w:bCs/>
                <w:iCs/>
                <w:sz w:val="28"/>
                <w:szCs w:val="28"/>
                <w:lang w:val="en"/>
              </w:rPr>
              <w:t>one-day</w:t>
            </w:r>
            <w:r w:rsidRPr="004B34EA">
              <w:rPr>
                <w:rFonts w:ascii="Calibri" w:eastAsia="Calibri" w:hAnsi="Calibri" w:cs="Calibri"/>
                <w:bCs/>
                <w:iCs/>
                <w:sz w:val="28"/>
                <w:szCs w:val="28"/>
                <w:lang w:val="en"/>
              </w:rPr>
              <w:t xml:space="preserve"> Capacity Building Workshop on Beneficial Ownership Dimension in Nigeria’s Crude Swap Deals for Media and CSOs held in </w:t>
            </w:r>
            <w:proofErr w:type="spellStart"/>
            <w:r w:rsidRPr="004B34EA">
              <w:rPr>
                <w:rFonts w:ascii="Calibri" w:eastAsia="Calibri" w:hAnsi="Calibri" w:cs="Calibri"/>
                <w:bCs/>
                <w:iCs/>
                <w:sz w:val="28"/>
                <w:szCs w:val="28"/>
                <w:lang w:val="en"/>
              </w:rPr>
              <w:t>Uyo</w:t>
            </w:r>
            <w:proofErr w:type="spellEnd"/>
            <w:r w:rsidRPr="004B34EA">
              <w:rPr>
                <w:rFonts w:ascii="Calibri" w:eastAsia="Calibri" w:hAnsi="Calibri" w:cs="Calibri"/>
                <w:bCs/>
                <w:iCs/>
                <w:sz w:val="28"/>
                <w:szCs w:val="28"/>
                <w:lang w:val="en"/>
              </w:rPr>
              <w:t xml:space="preserve"> </w:t>
            </w:r>
            <w:proofErr w:type="spellStart"/>
            <w:r w:rsidRPr="004B34EA">
              <w:rPr>
                <w:rFonts w:ascii="Calibri" w:eastAsia="Calibri" w:hAnsi="Calibri" w:cs="Calibri"/>
                <w:bCs/>
                <w:iCs/>
                <w:sz w:val="28"/>
                <w:szCs w:val="28"/>
                <w:lang w:val="en"/>
              </w:rPr>
              <w:t>Akwa</w:t>
            </w:r>
            <w:proofErr w:type="spellEnd"/>
            <w:r w:rsidRPr="004B34EA">
              <w:rPr>
                <w:rFonts w:ascii="Calibri" w:eastAsia="Calibri" w:hAnsi="Calibri" w:cs="Calibri"/>
                <w:bCs/>
                <w:iCs/>
                <w:sz w:val="28"/>
                <w:szCs w:val="28"/>
                <w:lang w:val="en"/>
              </w:rPr>
              <w:t xml:space="preserve"> Ibom State. It also conducted Virtual Learning Session on Beneficial Ownership and Contract Transparency with </w:t>
            </w:r>
            <w:r w:rsidR="004E2004">
              <w:rPr>
                <w:rFonts w:ascii="Calibri" w:eastAsia="Calibri" w:hAnsi="Calibri" w:cs="Calibri"/>
                <w:bCs/>
                <w:iCs/>
                <w:sz w:val="28"/>
                <w:szCs w:val="28"/>
                <w:lang w:val="en"/>
              </w:rPr>
              <w:t xml:space="preserve">a </w:t>
            </w:r>
            <w:r w:rsidRPr="004B34EA">
              <w:rPr>
                <w:rFonts w:ascii="Calibri" w:eastAsia="Calibri" w:hAnsi="Calibri" w:cs="Calibri"/>
                <w:bCs/>
                <w:iCs/>
                <w:sz w:val="28"/>
                <w:szCs w:val="28"/>
                <w:lang w:val="en"/>
              </w:rPr>
              <w:t>focus on Lessons from OPL 245</w:t>
            </w:r>
          </w:p>
          <w:p w14:paraId="1C616001" w14:textId="444642C7" w:rsidR="0044345C" w:rsidRPr="004B34EA" w:rsidRDefault="0044345C" w:rsidP="00674883">
            <w:pPr>
              <w:spacing w:line="276" w:lineRule="auto"/>
              <w:jc w:val="both"/>
              <w:rPr>
                <w:rFonts w:ascii="Calibri" w:eastAsia="Calibri" w:hAnsi="Calibri" w:cs="Calibri"/>
                <w:bCs/>
                <w:iCs/>
                <w:sz w:val="28"/>
                <w:szCs w:val="28"/>
                <w:lang w:val="en"/>
              </w:rPr>
            </w:pPr>
            <w:r w:rsidRPr="004B34EA">
              <w:rPr>
                <w:rFonts w:ascii="Calibri" w:eastAsia="Calibri" w:hAnsi="Calibri" w:cs="Calibri"/>
                <w:bCs/>
                <w:iCs/>
                <w:sz w:val="28"/>
                <w:szCs w:val="28"/>
                <w:lang w:val="en"/>
              </w:rPr>
              <w:t xml:space="preserve">Similarly, Policy Alert implemented </w:t>
            </w:r>
            <w:r w:rsidR="004E2004">
              <w:rPr>
                <w:rFonts w:ascii="Calibri" w:eastAsia="Calibri" w:hAnsi="Calibri" w:cs="Calibri"/>
                <w:bCs/>
                <w:iCs/>
                <w:sz w:val="28"/>
                <w:szCs w:val="28"/>
                <w:lang w:val="en"/>
              </w:rPr>
              <w:t xml:space="preserve">a </w:t>
            </w:r>
            <w:r w:rsidRPr="004B34EA">
              <w:rPr>
                <w:rFonts w:ascii="Calibri" w:eastAsia="Calibri" w:hAnsi="Calibri" w:cs="Calibri"/>
                <w:bCs/>
                <w:iCs/>
                <w:sz w:val="28"/>
                <w:szCs w:val="28"/>
                <w:lang w:val="en"/>
              </w:rPr>
              <w:t>media/radio campaign, titled: “</w:t>
            </w:r>
            <w:proofErr w:type="spellStart"/>
            <w:r w:rsidRPr="004B34EA">
              <w:rPr>
                <w:rFonts w:ascii="Calibri" w:eastAsia="Calibri" w:hAnsi="Calibri" w:cs="Calibri"/>
                <w:bCs/>
                <w:iCs/>
                <w:sz w:val="28"/>
                <w:szCs w:val="28"/>
                <w:lang w:val="en"/>
              </w:rPr>
              <w:t>WetinWeGain</w:t>
            </w:r>
            <w:proofErr w:type="spellEnd"/>
            <w:r w:rsidRPr="004B34EA">
              <w:rPr>
                <w:rFonts w:ascii="Calibri" w:eastAsia="Calibri" w:hAnsi="Calibri" w:cs="Calibri"/>
                <w:bCs/>
                <w:iCs/>
                <w:sz w:val="28"/>
                <w:szCs w:val="28"/>
                <w:lang w:val="en"/>
              </w:rPr>
              <w:t xml:space="preserve"> live Radio show” on the extractive sector. The campaign focuses on Beneficial Ownership and Contract transparency, the Petroleum Industry Act (PIA) implementation and disclosure </w:t>
            </w:r>
            <w:r w:rsidR="004E2004">
              <w:rPr>
                <w:rFonts w:ascii="Calibri" w:eastAsia="Calibri" w:hAnsi="Calibri" w:cs="Calibri"/>
                <w:bCs/>
                <w:iCs/>
                <w:sz w:val="28"/>
                <w:szCs w:val="28"/>
                <w:lang w:val="en"/>
              </w:rPr>
              <w:t>of</w:t>
            </w:r>
            <w:r w:rsidRPr="004B34EA">
              <w:rPr>
                <w:rFonts w:ascii="Calibri" w:eastAsia="Calibri" w:hAnsi="Calibri" w:cs="Calibri"/>
                <w:bCs/>
                <w:iCs/>
                <w:sz w:val="28"/>
                <w:szCs w:val="28"/>
                <w:lang w:val="en"/>
              </w:rPr>
              <w:t xml:space="preserve"> extractive payments to </w:t>
            </w:r>
            <w:r w:rsidR="004E2004">
              <w:rPr>
                <w:rFonts w:ascii="Calibri" w:eastAsia="Calibri" w:hAnsi="Calibri" w:cs="Calibri"/>
                <w:bCs/>
                <w:iCs/>
                <w:sz w:val="28"/>
                <w:szCs w:val="28"/>
                <w:lang w:val="en"/>
              </w:rPr>
              <w:t xml:space="preserve">the </w:t>
            </w:r>
            <w:r w:rsidRPr="004B34EA">
              <w:rPr>
                <w:rFonts w:ascii="Calibri" w:eastAsia="Calibri" w:hAnsi="Calibri" w:cs="Calibri"/>
                <w:bCs/>
                <w:iCs/>
                <w:sz w:val="28"/>
                <w:szCs w:val="28"/>
                <w:lang w:val="en"/>
              </w:rPr>
              <w:t xml:space="preserve">government. The program </w:t>
            </w:r>
            <w:r w:rsidR="004E2004">
              <w:rPr>
                <w:rFonts w:ascii="Calibri" w:eastAsia="Calibri" w:hAnsi="Calibri" w:cs="Calibri"/>
                <w:bCs/>
                <w:iCs/>
                <w:sz w:val="28"/>
                <w:szCs w:val="28"/>
                <w:lang w:val="en"/>
              </w:rPr>
              <w:t xml:space="preserve">was </w:t>
            </w:r>
            <w:r w:rsidRPr="004B34EA">
              <w:rPr>
                <w:rFonts w:ascii="Calibri" w:eastAsia="Calibri" w:hAnsi="Calibri" w:cs="Calibri"/>
                <w:bCs/>
                <w:iCs/>
                <w:sz w:val="28"/>
                <w:szCs w:val="28"/>
                <w:lang w:val="en"/>
              </w:rPr>
              <w:t xml:space="preserve">held in four different radio stations in Delta, Rivers, Cross River, and </w:t>
            </w:r>
            <w:proofErr w:type="spellStart"/>
            <w:r w:rsidRPr="004B34EA">
              <w:rPr>
                <w:rFonts w:ascii="Calibri" w:eastAsia="Calibri" w:hAnsi="Calibri" w:cs="Calibri"/>
                <w:bCs/>
                <w:iCs/>
                <w:sz w:val="28"/>
                <w:szCs w:val="28"/>
                <w:lang w:val="en"/>
              </w:rPr>
              <w:t>Akwa</w:t>
            </w:r>
            <w:proofErr w:type="spellEnd"/>
            <w:r w:rsidRPr="004B34EA">
              <w:rPr>
                <w:rFonts w:ascii="Calibri" w:eastAsia="Calibri" w:hAnsi="Calibri" w:cs="Calibri"/>
                <w:bCs/>
                <w:iCs/>
                <w:sz w:val="28"/>
                <w:szCs w:val="28"/>
                <w:lang w:val="en"/>
              </w:rPr>
              <w:t xml:space="preserve"> Ibom States. The organization produced and published six different Policy Briefs and four Factsheets on the Petroleum Industry Act (PIA), Contract and Beneficial Ownership transparency. </w:t>
            </w:r>
          </w:p>
          <w:p w14:paraId="5EACC647" w14:textId="77777777" w:rsidR="0044345C" w:rsidRDefault="0044345C" w:rsidP="00674883">
            <w:pPr>
              <w:spacing w:line="276" w:lineRule="auto"/>
              <w:jc w:val="both"/>
              <w:rPr>
                <w:rFonts w:ascii="Calibri" w:eastAsia="Libre Franklin" w:hAnsi="Calibri" w:cs="Calibri"/>
                <w:bCs/>
                <w:sz w:val="28"/>
                <w:szCs w:val="28"/>
                <w:lang w:val="en-US"/>
              </w:rPr>
            </w:pPr>
            <w:r w:rsidRPr="004B34EA">
              <w:rPr>
                <w:rFonts w:ascii="Calibri" w:eastAsia="Calibri" w:hAnsi="Calibri" w:cs="Calibri"/>
                <w:bCs/>
                <w:iCs/>
                <w:sz w:val="28"/>
                <w:szCs w:val="28"/>
                <w:lang w:val="en"/>
              </w:rPr>
              <w:t xml:space="preserve">Policy Alert’s activities have helped to improve citizens’ knowledge on legal and beneficial owners of the oil, gas and mining companies and assets, including companies’ payments to governments in form of royalties, taxes, levies and fines. This knowledge has improved citizens’ engagements with governments and companies.  The citizen’s </w:t>
            </w:r>
            <w:r w:rsidRPr="00732373">
              <w:rPr>
                <w:rFonts w:ascii="Calibri" w:eastAsia="Calibri" w:hAnsi="Calibri" w:cs="Calibri"/>
                <w:bCs/>
                <w:iCs/>
                <w:sz w:val="28"/>
                <w:szCs w:val="28"/>
                <w:lang w:val="en"/>
              </w:rPr>
              <w:t xml:space="preserve">engagements </w:t>
            </w:r>
            <w:r w:rsidRPr="004B34EA">
              <w:rPr>
                <w:rFonts w:ascii="Calibri" w:eastAsia="Calibri" w:hAnsi="Calibri" w:cs="Calibri"/>
                <w:bCs/>
                <w:iCs/>
                <w:sz w:val="28"/>
                <w:szCs w:val="28"/>
                <w:lang w:val="en"/>
              </w:rPr>
              <w:t>led to establishment of Host community Development Trust Funds in some Niger Delta communities (as provided in the PIA). It has also contributed to the drafting of a Community Development Agreement (CDAs) in some communities and implementation of social projects by extractive companies in some communities.</w:t>
            </w:r>
            <w:r w:rsidRPr="00023C9A">
              <w:rPr>
                <w:rFonts w:ascii="Calibri" w:eastAsia="Libre Franklin" w:hAnsi="Calibri" w:cs="Calibri"/>
                <w:bCs/>
                <w:sz w:val="28"/>
                <w:szCs w:val="28"/>
                <w:lang w:val="en-US"/>
              </w:rPr>
              <w:t xml:space="preserve"> </w:t>
            </w:r>
          </w:p>
          <w:p w14:paraId="253F6950" w14:textId="563A771A" w:rsidR="0044345C" w:rsidRPr="007C1B22" w:rsidRDefault="0044345C" w:rsidP="00674883">
            <w:pPr>
              <w:spacing w:line="276" w:lineRule="auto"/>
              <w:jc w:val="both"/>
              <w:rPr>
                <w:rFonts w:ascii="Calibri" w:eastAsia="Libre Franklin" w:hAnsi="Calibri" w:cs="Calibri"/>
                <w:bCs/>
                <w:sz w:val="28"/>
                <w:szCs w:val="28"/>
                <w:lang w:val="en-US"/>
              </w:rPr>
            </w:pPr>
            <w:r w:rsidRPr="007C1B22">
              <w:rPr>
                <w:rFonts w:ascii="Calibri" w:eastAsia="Libre Franklin" w:hAnsi="Calibri" w:cs="Calibri"/>
                <w:b/>
                <w:bCs/>
                <w:sz w:val="28"/>
                <w:szCs w:val="28"/>
                <w:lang w:val="en-US"/>
              </w:rPr>
              <w:t>Space for Change</w:t>
            </w:r>
            <w:r>
              <w:rPr>
                <w:rFonts w:ascii="Calibri" w:eastAsia="Libre Franklin" w:hAnsi="Calibri" w:cs="Calibri"/>
                <w:bCs/>
                <w:sz w:val="28"/>
                <w:szCs w:val="28"/>
                <w:lang w:val="en-US"/>
              </w:rPr>
              <w:t xml:space="preserve"> – </w:t>
            </w:r>
            <w:r w:rsidRPr="007C1B22">
              <w:rPr>
                <w:rFonts w:ascii="Calibri" w:eastAsia="Libre Franklin" w:hAnsi="Calibri" w:cs="Calibri"/>
                <w:bCs/>
                <w:sz w:val="28"/>
                <w:szCs w:val="28"/>
                <w:lang w:val="en-US"/>
              </w:rPr>
              <w:t xml:space="preserve">conducted a study and published </w:t>
            </w:r>
            <w:r w:rsidR="004E2004">
              <w:rPr>
                <w:rFonts w:ascii="Calibri" w:eastAsia="Libre Franklin" w:hAnsi="Calibri" w:cs="Calibri"/>
                <w:bCs/>
                <w:sz w:val="28"/>
                <w:szCs w:val="28"/>
                <w:lang w:val="en-US"/>
              </w:rPr>
              <w:t xml:space="preserve">a </w:t>
            </w:r>
            <w:r w:rsidRPr="007C1B22">
              <w:rPr>
                <w:rFonts w:ascii="Calibri" w:eastAsia="Libre Franklin" w:hAnsi="Calibri" w:cs="Calibri"/>
                <w:bCs/>
                <w:sz w:val="28"/>
                <w:szCs w:val="28"/>
                <w:lang w:val="en-US"/>
              </w:rPr>
              <w:t>report, titled: “Make Space for Dialogue on a #</w:t>
            </w:r>
            <w:r w:rsidR="0057354C">
              <w:rPr>
                <w:rFonts w:ascii="Calibri" w:eastAsia="Libre Franklin" w:hAnsi="Calibri" w:cs="Calibri"/>
                <w:bCs/>
                <w:sz w:val="28"/>
                <w:szCs w:val="28"/>
                <w:lang w:val="en-US"/>
              </w:rPr>
              <w:t>Just</w:t>
            </w:r>
            <w:r w:rsidR="0057354C" w:rsidRPr="007C1B22">
              <w:rPr>
                <w:rFonts w:ascii="Calibri" w:eastAsia="Libre Franklin" w:hAnsi="Calibri" w:cs="Calibri"/>
                <w:bCs/>
                <w:sz w:val="28"/>
                <w:szCs w:val="28"/>
                <w:lang w:val="en-US"/>
              </w:rPr>
              <w:t>Transition</w:t>
            </w:r>
            <w:r w:rsidRPr="007C1B22">
              <w:rPr>
                <w:rFonts w:ascii="Calibri" w:eastAsia="Libre Franklin" w:hAnsi="Calibri" w:cs="Calibri"/>
                <w:bCs/>
                <w:sz w:val="28"/>
                <w:szCs w:val="28"/>
                <w:lang w:val="en-US"/>
              </w:rPr>
              <w:t xml:space="preserve"> in Africa’s Oil and </w:t>
            </w:r>
            <w:r w:rsidR="004E2004">
              <w:rPr>
                <w:rFonts w:ascii="Calibri" w:eastAsia="Libre Franklin" w:hAnsi="Calibri" w:cs="Calibri"/>
                <w:bCs/>
                <w:sz w:val="28"/>
                <w:szCs w:val="28"/>
                <w:lang w:val="en-US"/>
              </w:rPr>
              <w:t>Gas</w:t>
            </w:r>
            <w:r w:rsidRPr="007C1B22">
              <w:rPr>
                <w:rFonts w:ascii="Calibri" w:eastAsia="Libre Franklin" w:hAnsi="Calibri" w:cs="Calibri"/>
                <w:bCs/>
                <w:sz w:val="28"/>
                <w:szCs w:val="28"/>
                <w:lang w:val="en-US"/>
              </w:rPr>
              <w:t xml:space="preserve"> producing regions”.  The study </w:t>
            </w:r>
            <w:r w:rsidR="004E2004">
              <w:rPr>
                <w:rFonts w:ascii="Calibri" w:eastAsia="Libre Franklin" w:hAnsi="Calibri" w:cs="Calibri"/>
                <w:bCs/>
                <w:sz w:val="28"/>
                <w:szCs w:val="28"/>
                <w:lang w:val="en-US"/>
              </w:rPr>
              <w:t>identified</w:t>
            </w:r>
            <w:r w:rsidRPr="007C1B22">
              <w:rPr>
                <w:rFonts w:ascii="Calibri" w:eastAsia="Libre Franklin" w:hAnsi="Calibri" w:cs="Calibri"/>
                <w:bCs/>
                <w:sz w:val="28"/>
                <w:szCs w:val="28"/>
                <w:lang w:val="en-US"/>
              </w:rPr>
              <w:t xml:space="preserve"> challenges hindering inclusive deliberation on just transition and explored enabling conditions to facilitate inclusive dialogue on energy transition. The publication and disseminat</w:t>
            </w:r>
            <w:r>
              <w:rPr>
                <w:rFonts w:ascii="Calibri" w:eastAsia="Libre Franklin" w:hAnsi="Calibri" w:cs="Calibri"/>
                <w:bCs/>
                <w:sz w:val="28"/>
                <w:szCs w:val="28"/>
                <w:lang w:val="en-US"/>
              </w:rPr>
              <w:t xml:space="preserve">ion of the study report helped </w:t>
            </w:r>
            <w:r w:rsidRPr="007C1B22">
              <w:rPr>
                <w:rFonts w:ascii="Calibri" w:eastAsia="Libre Franklin" w:hAnsi="Calibri" w:cs="Calibri"/>
                <w:bCs/>
                <w:sz w:val="28"/>
                <w:szCs w:val="28"/>
                <w:lang w:val="en-US"/>
              </w:rPr>
              <w:lastRenderedPageBreak/>
              <w:t xml:space="preserve">to mobilize citizens to participate in conversations, shared their experiences, and provided their thoughts on a just transition. The organization also conducted a study and published </w:t>
            </w:r>
            <w:r w:rsidR="004E2004">
              <w:rPr>
                <w:rFonts w:ascii="Calibri" w:eastAsia="Libre Franklin" w:hAnsi="Calibri" w:cs="Calibri"/>
                <w:bCs/>
                <w:sz w:val="28"/>
                <w:szCs w:val="28"/>
                <w:lang w:val="en-US"/>
              </w:rPr>
              <w:t xml:space="preserve">a </w:t>
            </w:r>
            <w:r w:rsidRPr="007C1B22">
              <w:rPr>
                <w:rFonts w:ascii="Calibri" w:eastAsia="Libre Franklin" w:hAnsi="Calibri" w:cs="Calibri"/>
                <w:bCs/>
                <w:sz w:val="28"/>
                <w:szCs w:val="28"/>
                <w:lang w:val="en-US"/>
              </w:rPr>
              <w:t xml:space="preserve">report on “Energy in Nigeria’s Oil-Rich </w:t>
            </w:r>
            <w:r>
              <w:rPr>
                <w:rFonts w:ascii="Calibri" w:eastAsia="Libre Franklin" w:hAnsi="Calibri" w:cs="Calibri"/>
                <w:bCs/>
                <w:sz w:val="28"/>
                <w:szCs w:val="28"/>
                <w:lang w:val="en-US"/>
              </w:rPr>
              <w:t>T</w:t>
            </w:r>
            <w:r w:rsidRPr="007C1B22">
              <w:rPr>
                <w:rFonts w:ascii="Calibri" w:eastAsia="Libre Franklin" w:hAnsi="Calibri" w:cs="Calibri"/>
                <w:bCs/>
                <w:sz w:val="28"/>
                <w:szCs w:val="28"/>
                <w:lang w:val="en-US"/>
              </w:rPr>
              <w:t xml:space="preserve">ransition Communities”. The report has contributed </w:t>
            </w:r>
            <w:r w:rsidR="004E2004">
              <w:rPr>
                <w:rFonts w:ascii="Calibri" w:eastAsia="Libre Franklin" w:hAnsi="Calibri" w:cs="Calibri"/>
                <w:bCs/>
                <w:sz w:val="28"/>
                <w:szCs w:val="28"/>
                <w:lang w:val="en-US"/>
              </w:rPr>
              <w:t>to</w:t>
            </w:r>
            <w:r w:rsidRPr="007C1B22">
              <w:rPr>
                <w:rFonts w:ascii="Calibri" w:eastAsia="Libre Franklin" w:hAnsi="Calibri" w:cs="Calibri"/>
                <w:bCs/>
                <w:sz w:val="28"/>
                <w:szCs w:val="28"/>
                <w:lang w:val="en-US"/>
              </w:rPr>
              <w:t xml:space="preserve"> raising awareness and knowledge among community members regarding energy transition, the advantages of a green economy, and the potential for local participation.</w:t>
            </w:r>
          </w:p>
          <w:p w14:paraId="2C90D16E" w14:textId="77777777" w:rsidR="0057354C" w:rsidRDefault="0044345C" w:rsidP="0057354C">
            <w:pPr>
              <w:spacing w:line="276" w:lineRule="auto"/>
              <w:jc w:val="both"/>
              <w:rPr>
                <w:rFonts w:ascii="Calibri" w:eastAsia="Libre Franklin" w:hAnsi="Calibri" w:cs="Calibri"/>
                <w:bCs/>
                <w:sz w:val="28"/>
                <w:szCs w:val="28"/>
                <w:lang w:val="en-US"/>
              </w:rPr>
            </w:pPr>
            <w:r w:rsidRPr="007C1B22">
              <w:rPr>
                <w:rFonts w:ascii="Calibri" w:eastAsia="Libre Franklin" w:hAnsi="Calibri" w:cs="Calibri"/>
                <w:bCs/>
                <w:sz w:val="28"/>
                <w:szCs w:val="28"/>
                <w:lang w:val="en-US"/>
              </w:rPr>
              <w:t xml:space="preserve">Furthermore, Space for Change implemented </w:t>
            </w:r>
            <w:r w:rsidR="004E2004">
              <w:rPr>
                <w:rFonts w:ascii="Calibri" w:eastAsia="Libre Franklin" w:hAnsi="Calibri" w:cs="Calibri"/>
                <w:bCs/>
                <w:sz w:val="28"/>
                <w:szCs w:val="28"/>
                <w:lang w:val="en-US"/>
              </w:rPr>
              <w:t xml:space="preserve">a </w:t>
            </w:r>
            <w:r w:rsidRPr="007C1B22">
              <w:rPr>
                <w:rFonts w:ascii="Calibri" w:eastAsia="Libre Franklin" w:hAnsi="Calibri" w:cs="Calibri"/>
                <w:bCs/>
                <w:sz w:val="28"/>
                <w:szCs w:val="28"/>
                <w:lang w:val="en-US"/>
              </w:rPr>
              <w:t>radio program, titled “From Exclusion to Inclusion in National Just Transition Plans". The interactive programs were broadcasted in English, Pidgin, and loca</w:t>
            </w:r>
            <w:r>
              <w:rPr>
                <w:rFonts w:ascii="Calibri" w:eastAsia="Libre Franklin" w:hAnsi="Calibri" w:cs="Calibri"/>
                <w:bCs/>
                <w:sz w:val="28"/>
                <w:szCs w:val="28"/>
                <w:lang w:val="en-US"/>
              </w:rPr>
              <w:t>l languages for a duration of ten</w:t>
            </w:r>
            <w:r w:rsidRPr="007C1B22">
              <w:rPr>
                <w:rFonts w:ascii="Calibri" w:eastAsia="Libre Franklin" w:hAnsi="Calibri" w:cs="Calibri"/>
                <w:bCs/>
                <w:sz w:val="28"/>
                <w:szCs w:val="28"/>
                <w:lang w:val="en-US"/>
              </w:rPr>
              <w:t xml:space="preserve"> weeks (September-November 2022) on various radio stations. The stations included Wave 91.7 FM (Rivers State), Royal 95.5 FM (Bayelsa State), 96.1 </w:t>
            </w:r>
            <w:proofErr w:type="spellStart"/>
            <w:r w:rsidRPr="007C1B22">
              <w:rPr>
                <w:rFonts w:ascii="Calibri" w:eastAsia="Libre Franklin" w:hAnsi="Calibri" w:cs="Calibri"/>
                <w:bCs/>
                <w:sz w:val="28"/>
                <w:szCs w:val="28"/>
                <w:lang w:val="en-US"/>
              </w:rPr>
              <w:t>Ozisa</w:t>
            </w:r>
            <w:proofErr w:type="spellEnd"/>
            <w:r w:rsidRPr="007C1B22">
              <w:rPr>
                <w:rFonts w:ascii="Calibri" w:eastAsia="Libre Franklin" w:hAnsi="Calibri" w:cs="Calibri"/>
                <w:bCs/>
                <w:sz w:val="28"/>
                <w:szCs w:val="28"/>
                <w:lang w:val="en-US"/>
              </w:rPr>
              <w:t xml:space="preserve"> FM (Imo State), Redemption FM (</w:t>
            </w:r>
            <w:proofErr w:type="spellStart"/>
            <w:r w:rsidRPr="007C1B22">
              <w:rPr>
                <w:rFonts w:ascii="Calibri" w:eastAsia="Libre Franklin" w:hAnsi="Calibri" w:cs="Calibri"/>
                <w:bCs/>
                <w:sz w:val="28"/>
                <w:szCs w:val="28"/>
                <w:lang w:val="en-US"/>
              </w:rPr>
              <w:t>Uyo</w:t>
            </w:r>
            <w:proofErr w:type="spellEnd"/>
            <w:r w:rsidRPr="007C1B22">
              <w:rPr>
                <w:rFonts w:ascii="Calibri" w:eastAsia="Libre Franklin" w:hAnsi="Calibri" w:cs="Calibri"/>
                <w:bCs/>
                <w:sz w:val="28"/>
                <w:szCs w:val="28"/>
                <w:lang w:val="en-US"/>
              </w:rPr>
              <w:t xml:space="preserve">, </w:t>
            </w:r>
            <w:proofErr w:type="spellStart"/>
            <w:r w:rsidRPr="007C1B22">
              <w:rPr>
                <w:rFonts w:ascii="Calibri" w:eastAsia="Libre Franklin" w:hAnsi="Calibri" w:cs="Calibri"/>
                <w:bCs/>
                <w:sz w:val="28"/>
                <w:szCs w:val="28"/>
                <w:lang w:val="en-US"/>
              </w:rPr>
              <w:t>Akwa</w:t>
            </w:r>
            <w:proofErr w:type="spellEnd"/>
            <w:r w:rsidRPr="007C1B22">
              <w:rPr>
                <w:rFonts w:ascii="Calibri" w:eastAsia="Libre Franklin" w:hAnsi="Calibri" w:cs="Calibri"/>
                <w:bCs/>
                <w:sz w:val="28"/>
                <w:szCs w:val="28"/>
                <w:lang w:val="en-US"/>
              </w:rPr>
              <w:t xml:space="preserve"> Ibom State), and Quest FM (Delta State). The program helped in bridging </w:t>
            </w:r>
            <w:r w:rsidR="004E2004">
              <w:rPr>
                <w:rFonts w:ascii="Calibri" w:eastAsia="Libre Franklin" w:hAnsi="Calibri" w:cs="Calibri"/>
                <w:bCs/>
                <w:sz w:val="28"/>
                <w:szCs w:val="28"/>
                <w:lang w:val="en-US"/>
              </w:rPr>
              <w:t xml:space="preserve">the </w:t>
            </w:r>
            <w:r w:rsidRPr="007C1B22">
              <w:rPr>
                <w:rFonts w:ascii="Calibri" w:eastAsia="Libre Franklin" w:hAnsi="Calibri" w:cs="Calibri"/>
                <w:bCs/>
                <w:sz w:val="28"/>
                <w:szCs w:val="28"/>
                <w:lang w:val="en-US"/>
              </w:rPr>
              <w:t xml:space="preserve">information gap and </w:t>
            </w:r>
            <w:r w:rsidR="004E2004">
              <w:rPr>
                <w:rFonts w:ascii="Calibri" w:eastAsia="Libre Franklin" w:hAnsi="Calibri" w:cs="Calibri"/>
                <w:bCs/>
                <w:sz w:val="28"/>
                <w:szCs w:val="28"/>
                <w:lang w:val="en-US"/>
              </w:rPr>
              <w:t>creating</w:t>
            </w:r>
            <w:r w:rsidRPr="007C1B22">
              <w:rPr>
                <w:rFonts w:ascii="Calibri" w:eastAsia="Libre Franklin" w:hAnsi="Calibri" w:cs="Calibri"/>
                <w:bCs/>
                <w:sz w:val="28"/>
                <w:szCs w:val="28"/>
                <w:lang w:val="en-US"/>
              </w:rPr>
              <w:t xml:space="preserve"> awareness on energy transition and its implications among community members and citizens in the Niger Delta state of Nigeria</w:t>
            </w:r>
          </w:p>
          <w:p w14:paraId="04C92F7B" w14:textId="6D10567A" w:rsidR="0044345C" w:rsidRPr="0057354C" w:rsidRDefault="0057354C" w:rsidP="0057354C">
            <w:pPr>
              <w:pStyle w:val="ListParagraph"/>
              <w:numPr>
                <w:ilvl w:val="0"/>
                <w:numId w:val="8"/>
              </w:numPr>
              <w:spacing w:line="276" w:lineRule="auto"/>
              <w:jc w:val="both"/>
              <w:rPr>
                <w:rFonts w:ascii="Calibri" w:eastAsia="Libre Franklin" w:hAnsi="Calibri" w:cs="Calibri"/>
                <w:bCs/>
                <w:sz w:val="28"/>
                <w:szCs w:val="28"/>
                <w:lang w:val="en-US"/>
              </w:rPr>
            </w:pPr>
            <w:r w:rsidRPr="0057354C">
              <w:rPr>
                <w:rFonts w:ascii="Calibri" w:eastAsia="Times New Roman" w:hAnsi="Calibri" w:cs="Calibri"/>
                <w:b/>
                <w:i/>
                <w:sz w:val="28"/>
                <w:szCs w:val="28"/>
                <w:lang w:val="en-GB"/>
              </w:rPr>
              <w:t>W</w:t>
            </w:r>
            <w:r w:rsidR="0044345C" w:rsidRPr="0057354C">
              <w:rPr>
                <w:rFonts w:ascii="Calibri" w:eastAsia="Times New Roman" w:hAnsi="Calibri" w:cs="Calibri"/>
                <w:b/>
                <w:i/>
                <w:sz w:val="28"/>
                <w:szCs w:val="28"/>
                <w:lang w:val="en-GB"/>
              </w:rPr>
              <w:t>eaknesses i</w:t>
            </w:r>
            <w:r>
              <w:rPr>
                <w:rFonts w:ascii="Calibri" w:eastAsia="Times New Roman" w:hAnsi="Calibri" w:cs="Calibri"/>
                <w:b/>
                <w:i/>
                <w:sz w:val="28"/>
                <w:szCs w:val="28"/>
                <w:lang w:val="en-GB"/>
              </w:rPr>
              <w:t xml:space="preserve">dentified in the EITI process, </w:t>
            </w:r>
            <w:r w:rsidR="0044345C" w:rsidRPr="0057354C">
              <w:rPr>
                <w:rFonts w:ascii="Calibri" w:eastAsia="Times New Roman" w:hAnsi="Calibri" w:cs="Calibri"/>
                <w:b/>
                <w:i/>
                <w:sz w:val="28"/>
                <w:szCs w:val="28"/>
                <w:lang w:val="en-GB"/>
              </w:rPr>
              <w:t>any actions to address these and outcomes from such actions.</w:t>
            </w:r>
          </w:p>
          <w:p w14:paraId="352F4785" w14:textId="77777777" w:rsidR="0044345C" w:rsidRPr="00EE7FE1" w:rsidRDefault="0044345C" w:rsidP="00674883">
            <w:pPr>
              <w:spacing w:before="120" w:after="0" w:line="276" w:lineRule="auto"/>
              <w:contextualSpacing/>
              <w:rPr>
                <w:rFonts w:ascii="Calibri" w:eastAsia="Times New Roman" w:hAnsi="Calibri" w:cs="Calibri"/>
                <w:i/>
                <w:sz w:val="16"/>
                <w:szCs w:val="28"/>
                <w:lang w:val="en-GB"/>
              </w:rPr>
            </w:pPr>
          </w:p>
          <w:p w14:paraId="71D777E1" w14:textId="77777777" w:rsidR="0044345C" w:rsidRPr="00732373" w:rsidRDefault="0044345C" w:rsidP="00674883">
            <w:pPr>
              <w:spacing w:before="120" w:after="0" w:line="276" w:lineRule="auto"/>
              <w:contextualSpacing/>
              <w:jc w:val="both"/>
              <w:rPr>
                <w:rFonts w:ascii="Calibri" w:eastAsia="Times New Roman" w:hAnsi="Calibri" w:cs="Calibri"/>
                <w:sz w:val="28"/>
                <w:szCs w:val="28"/>
                <w:lang w:val="en-US"/>
              </w:rPr>
            </w:pPr>
            <w:r w:rsidRPr="00732373">
              <w:rPr>
                <w:rFonts w:ascii="Calibri" w:eastAsia="Times New Roman" w:hAnsi="Calibri" w:cs="Calibri"/>
                <w:b/>
                <w:sz w:val="28"/>
                <w:szCs w:val="28"/>
                <w:lang w:val="en-US"/>
              </w:rPr>
              <w:t>S</w:t>
            </w:r>
            <w:r w:rsidRPr="00023C9A">
              <w:rPr>
                <w:rFonts w:ascii="Calibri" w:eastAsia="Times New Roman" w:hAnsi="Calibri" w:cs="Calibri"/>
                <w:b/>
                <w:sz w:val="28"/>
                <w:szCs w:val="28"/>
                <w:lang w:val="en-US"/>
              </w:rPr>
              <w:t>ub-national outreach</w:t>
            </w:r>
            <w:r w:rsidRPr="00732373">
              <w:rPr>
                <w:rFonts w:ascii="Calibri" w:eastAsia="Times New Roman" w:hAnsi="Calibri" w:cs="Calibri"/>
                <w:sz w:val="28"/>
                <w:szCs w:val="28"/>
                <w:lang w:val="en-US"/>
              </w:rPr>
              <w:t xml:space="preserve"> - Nigeria </w:t>
            </w:r>
            <w:r w:rsidRPr="00023C9A">
              <w:rPr>
                <w:rFonts w:ascii="Calibri" w:eastAsia="Times New Roman" w:hAnsi="Calibri" w:cs="Calibri"/>
                <w:sz w:val="28"/>
                <w:szCs w:val="28"/>
                <w:lang w:val="en-US"/>
              </w:rPr>
              <w:t xml:space="preserve">EITI is yet to build a robust outreach </w:t>
            </w:r>
            <w:proofErr w:type="spellStart"/>
            <w:r w:rsidRPr="00023C9A">
              <w:rPr>
                <w:rFonts w:ascii="Calibri" w:eastAsia="Times New Roman" w:hAnsi="Calibri" w:cs="Calibri"/>
                <w:sz w:val="28"/>
                <w:szCs w:val="28"/>
                <w:lang w:val="en-US"/>
              </w:rPr>
              <w:t>programme</w:t>
            </w:r>
            <w:proofErr w:type="spellEnd"/>
            <w:r w:rsidRPr="00732373">
              <w:rPr>
                <w:rFonts w:ascii="Calibri" w:eastAsia="Times New Roman" w:hAnsi="Calibri" w:cs="Calibri"/>
                <w:sz w:val="28"/>
                <w:szCs w:val="28"/>
                <w:lang w:val="en-US"/>
              </w:rPr>
              <w:t xml:space="preserve"> and extend its operations and stakeholder’s engagement to subnational level. </w:t>
            </w:r>
            <w:r w:rsidRPr="00732373">
              <w:rPr>
                <w:rFonts w:ascii="Calibri" w:eastAsia="Times New Roman" w:hAnsi="Calibri" w:cs="Calibri"/>
                <w:bCs/>
                <w:sz w:val="28"/>
                <w:szCs w:val="28"/>
                <w:lang w:val="en-US"/>
              </w:rPr>
              <w:t xml:space="preserve">Under the current </w:t>
            </w:r>
            <w:r>
              <w:rPr>
                <w:rFonts w:ascii="Calibri" w:eastAsia="Times New Roman" w:hAnsi="Calibri" w:cs="Calibri"/>
                <w:bCs/>
                <w:sz w:val="28"/>
                <w:szCs w:val="28"/>
                <w:lang w:val="en-US"/>
              </w:rPr>
              <w:t xml:space="preserve">strategic plan, the agency has </w:t>
            </w:r>
            <w:r w:rsidRPr="00732373">
              <w:rPr>
                <w:rFonts w:ascii="Calibri" w:eastAsia="Times New Roman" w:hAnsi="Calibri" w:cs="Calibri"/>
                <w:bCs/>
                <w:sz w:val="28"/>
                <w:szCs w:val="28"/>
                <w:lang w:val="en-US"/>
              </w:rPr>
              <w:t>increase</w:t>
            </w:r>
            <w:r>
              <w:rPr>
                <w:rFonts w:ascii="Calibri" w:eastAsia="Times New Roman" w:hAnsi="Calibri" w:cs="Calibri"/>
                <w:bCs/>
                <w:sz w:val="28"/>
                <w:szCs w:val="28"/>
                <w:lang w:val="en-US"/>
              </w:rPr>
              <w:t>d</w:t>
            </w:r>
            <w:r w:rsidRPr="00732373">
              <w:rPr>
                <w:rFonts w:ascii="Calibri" w:eastAsia="Times New Roman" w:hAnsi="Calibri" w:cs="Calibri"/>
                <w:bCs/>
                <w:sz w:val="28"/>
                <w:szCs w:val="28"/>
                <w:lang w:val="en-US"/>
              </w:rPr>
              <w:t xml:space="preserve"> its workforce, expand</w:t>
            </w:r>
            <w:r>
              <w:rPr>
                <w:rFonts w:ascii="Calibri" w:eastAsia="Times New Roman" w:hAnsi="Calibri" w:cs="Calibri"/>
                <w:bCs/>
                <w:sz w:val="28"/>
                <w:szCs w:val="28"/>
                <w:lang w:val="en-US"/>
              </w:rPr>
              <w:t>ed</w:t>
            </w:r>
            <w:r w:rsidRPr="00732373">
              <w:rPr>
                <w:rFonts w:ascii="Calibri" w:eastAsia="Times New Roman" w:hAnsi="Calibri" w:cs="Calibri"/>
                <w:bCs/>
                <w:sz w:val="28"/>
                <w:szCs w:val="28"/>
                <w:lang w:val="en-US"/>
              </w:rPr>
              <w:t xml:space="preserve"> its scope of operations to sub-national levels and </w:t>
            </w:r>
            <w:r>
              <w:rPr>
                <w:rFonts w:ascii="Calibri" w:eastAsia="Times New Roman" w:hAnsi="Calibri" w:cs="Calibri"/>
                <w:bCs/>
                <w:sz w:val="28"/>
                <w:szCs w:val="28"/>
                <w:lang w:val="en-US"/>
              </w:rPr>
              <w:t>is improving</w:t>
            </w:r>
            <w:r w:rsidRPr="00732373">
              <w:rPr>
                <w:rFonts w:ascii="Calibri" w:eastAsia="Times New Roman" w:hAnsi="Calibri" w:cs="Calibri"/>
                <w:bCs/>
                <w:sz w:val="28"/>
                <w:szCs w:val="28"/>
                <w:lang w:val="en-US"/>
              </w:rPr>
              <w:t xml:space="preserve"> its engagement</w:t>
            </w:r>
            <w:r>
              <w:rPr>
                <w:rFonts w:ascii="Calibri" w:eastAsia="Times New Roman" w:hAnsi="Calibri" w:cs="Calibri"/>
                <w:bCs/>
                <w:sz w:val="28"/>
                <w:szCs w:val="28"/>
                <w:lang w:val="en-US"/>
              </w:rPr>
              <w:t>s with stakeholders</w:t>
            </w:r>
            <w:r w:rsidRPr="00732373">
              <w:rPr>
                <w:rFonts w:ascii="Calibri" w:eastAsia="Times New Roman" w:hAnsi="Calibri" w:cs="Calibri"/>
                <w:bCs/>
                <w:sz w:val="28"/>
                <w:szCs w:val="28"/>
                <w:lang w:val="en-US"/>
              </w:rPr>
              <w:t>, particularly rural and community-based organizations.</w:t>
            </w:r>
          </w:p>
          <w:p w14:paraId="721EE646" w14:textId="77777777" w:rsidR="0044345C" w:rsidRPr="00EE7FE1" w:rsidRDefault="0044345C" w:rsidP="00674883">
            <w:pPr>
              <w:spacing w:before="120" w:after="0" w:line="276" w:lineRule="auto"/>
              <w:contextualSpacing/>
              <w:rPr>
                <w:rFonts w:ascii="Calibri" w:eastAsia="Times New Roman" w:hAnsi="Calibri" w:cs="Calibri"/>
                <w:sz w:val="16"/>
                <w:szCs w:val="28"/>
                <w:lang w:val="en-US"/>
              </w:rPr>
            </w:pPr>
          </w:p>
          <w:p w14:paraId="26750F3B" w14:textId="25F4AB44" w:rsidR="0044345C" w:rsidRPr="00732373" w:rsidRDefault="0044345C" w:rsidP="00674883">
            <w:pPr>
              <w:spacing w:before="120" w:after="0" w:line="276" w:lineRule="auto"/>
              <w:contextualSpacing/>
              <w:jc w:val="both"/>
              <w:rPr>
                <w:rFonts w:ascii="Calibri" w:eastAsia="Times New Roman" w:hAnsi="Calibri" w:cs="Calibri"/>
                <w:sz w:val="28"/>
                <w:szCs w:val="28"/>
                <w:lang w:val="en-US"/>
              </w:rPr>
            </w:pPr>
            <w:r w:rsidRPr="00732373">
              <w:rPr>
                <w:rFonts w:ascii="Calibri" w:eastAsia="Times New Roman" w:hAnsi="Calibri" w:cs="Calibri"/>
                <w:b/>
                <w:sz w:val="28"/>
                <w:szCs w:val="28"/>
                <w:lang w:val="en-US"/>
              </w:rPr>
              <w:t>G</w:t>
            </w:r>
            <w:r w:rsidRPr="00023C9A">
              <w:rPr>
                <w:rFonts w:ascii="Calibri" w:eastAsia="Times New Roman" w:hAnsi="Calibri" w:cs="Calibri"/>
                <w:b/>
                <w:sz w:val="28"/>
                <w:szCs w:val="28"/>
                <w:lang w:val="en-US"/>
              </w:rPr>
              <w:t>ap</w:t>
            </w:r>
            <w:r w:rsidR="004E2004">
              <w:rPr>
                <w:rFonts w:ascii="Calibri" w:eastAsia="Times New Roman" w:hAnsi="Calibri" w:cs="Calibri"/>
                <w:b/>
                <w:sz w:val="28"/>
                <w:szCs w:val="28"/>
                <w:lang w:val="en-US"/>
              </w:rPr>
              <w:t>s</w:t>
            </w:r>
            <w:r w:rsidRPr="00023C9A">
              <w:rPr>
                <w:rFonts w:ascii="Calibri" w:eastAsia="Times New Roman" w:hAnsi="Calibri" w:cs="Calibri"/>
                <w:b/>
                <w:sz w:val="28"/>
                <w:szCs w:val="28"/>
                <w:lang w:val="en-US"/>
              </w:rPr>
              <w:t xml:space="preserve"> in the NEITI Act</w:t>
            </w:r>
            <w:r>
              <w:rPr>
                <w:rFonts w:ascii="Calibri" w:eastAsia="Times New Roman" w:hAnsi="Calibri" w:cs="Calibri"/>
                <w:b/>
                <w:sz w:val="28"/>
                <w:szCs w:val="28"/>
                <w:lang w:val="en-US"/>
              </w:rPr>
              <w:t xml:space="preserve"> </w:t>
            </w:r>
            <w:r w:rsidRPr="00732373">
              <w:rPr>
                <w:rFonts w:ascii="Calibri" w:eastAsia="Times New Roman" w:hAnsi="Calibri" w:cs="Calibri"/>
                <w:sz w:val="28"/>
                <w:szCs w:val="28"/>
                <w:lang w:val="en-US"/>
              </w:rPr>
              <w:t xml:space="preserve">- </w:t>
            </w:r>
            <w:r w:rsidRPr="00023C9A">
              <w:rPr>
                <w:rFonts w:ascii="Calibri" w:eastAsia="Times New Roman" w:hAnsi="Calibri" w:cs="Calibri"/>
                <w:sz w:val="28"/>
                <w:szCs w:val="28"/>
                <w:lang w:val="en-US"/>
              </w:rPr>
              <w:t xml:space="preserve">the legal instrument upon which </w:t>
            </w:r>
            <w:r w:rsidRPr="00732373">
              <w:rPr>
                <w:rFonts w:ascii="Calibri" w:eastAsia="Times New Roman" w:hAnsi="Calibri" w:cs="Calibri"/>
                <w:sz w:val="28"/>
                <w:szCs w:val="28"/>
                <w:lang w:val="en-US"/>
              </w:rPr>
              <w:t xml:space="preserve">Nigeria </w:t>
            </w:r>
            <w:r w:rsidRPr="00023C9A">
              <w:rPr>
                <w:rFonts w:ascii="Calibri" w:eastAsia="Times New Roman" w:hAnsi="Calibri" w:cs="Calibri"/>
                <w:sz w:val="28"/>
                <w:szCs w:val="28"/>
                <w:lang w:val="en-US"/>
              </w:rPr>
              <w:t>EITI derives its powers to function</w:t>
            </w:r>
            <w:r w:rsidRPr="00732373">
              <w:rPr>
                <w:rFonts w:ascii="Calibri" w:eastAsia="Times New Roman" w:hAnsi="Calibri" w:cs="Calibri"/>
                <w:sz w:val="28"/>
                <w:szCs w:val="28"/>
                <w:lang w:val="en-US"/>
              </w:rPr>
              <w:t xml:space="preserve"> </w:t>
            </w:r>
            <w:r w:rsidRPr="00023C9A">
              <w:rPr>
                <w:rFonts w:ascii="Calibri" w:eastAsia="Times New Roman" w:hAnsi="Calibri" w:cs="Calibri"/>
                <w:sz w:val="28"/>
                <w:szCs w:val="28"/>
                <w:lang w:val="en-US"/>
              </w:rPr>
              <w:t>contains some clauses that constrained the ability</w:t>
            </w:r>
            <w:r w:rsidRPr="00732373">
              <w:rPr>
                <w:rFonts w:ascii="Calibri" w:eastAsia="Times New Roman" w:hAnsi="Calibri" w:cs="Calibri"/>
                <w:sz w:val="28"/>
                <w:szCs w:val="28"/>
                <w:lang w:val="en-US"/>
              </w:rPr>
              <w:t>. Efforts are currently ongoing by the NSWG to review and amend the law to enable the agency</w:t>
            </w:r>
            <w:r w:rsidRPr="00023C9A">
              <w:rPr>
                <w:rFonts w:ascii="Calibri" w:eastAsia="Times New Roman" w:hAnsi="Calibri" w:cs="Calibri"/>
                <w:sz w:val="28"/>
                <w:szCs w:val="28"/>
                <w:lang w:val="en-US"/>
              </w:rPr>
              <w:t xml:space="preserve"> </w:t>
            </w:r>
            <w:r w:rsidR="004E2004">
              <w:rPr>
                <w:rFonts w:ascii="Calibri" w:eastAsia="Times New Roman" w:hAnsi="Calibri" w:cs="Calibri"/>
                <w:sz w:val="28"/>
                <w:szCs w:val="28"/>
                <w:lang w:val="en-US"/>
              </w:rPr>
              <w:t xml:space="preserve">to </w:t>
            </w:r>
            <w:r w:rsidRPr="00023C9A">
              <w:rPr>
                <w:rFonts w:ascii="Calibri" w:eastAsia="Times New Roman" w:hAnsi="Calibri" w:cs="Calibri"/>
                <w:sz w:val="28"/>
                <w:szCs w:val="28"/>
                <w:lang w:val="en-US"/>
              </w:rPr>
              <w:t xml:space="preserve">deliver </w:t>
            </w:r>
            <w:r w:rsidR="004E2004">
              <w:rPr>
                <w:rFonts w:ascii="Calibri" w:eastAsia="Times New Roman" w:hAnsi="Calibri" w:cs="Calibri"/>
                <w:sz w:val="28"/>
                <w:szCs w:val="28"/>
                <w:lang w:val="en-US"/>
              </w:rPr>
              <w:t>optimally</w:t>
            </w:r>
            <w:r w:rsidRPr="00732373">
              <w:rPr>
                <w:rFonts w:ascii="Calibri" w:eastAsia="Times New Roman" w:hAnsi="Calibri" w:cs="Calibri"/>
                <w:sz w:val="28"/>
                <w:szCs w:val="28"/>
                <w:lang w:val="en-US"/>
              </w:rPr>
              <w:t xml:space="preserve"> on the objectives of the current s</w:t>
            </w:r>
            <w:r w:rsidRPr="00023C9A">
              <w:rPr>
                <w:rFonts w:ascii="Calibri" w:eastAsia="Times New Roman" w:hAnsi="Calibri" w:cs="Calibri"/>
                <w:sz w:val="28"/>
                <w:szCs w:val="28"/>
                <w:lang w:val="en-US"/>
              </w:rPr>
              <w:t xml:space="preserve">trategic </w:t>
            </w:r>
            <w:r w:rsidRPr="00732373">
              <w:rPr>
                <w:rFonts w:ascii="Calibri" w:eastAsia="Times New Roman" w:hAnsi="Calibri" w:cs="Calibri"/>
                <w:sz w:val="28"/>
                <w:szCs w:val="28"/>
                <w:lang w:val="en-US"/>
              </w:rPr>
              <w:t>p</w:t>
            </w:r>
            <w:r w:rsidRPr="00023C9A">
              <w:rPr>
                <w:rFonts w:ascii="Calibri" w:eastAsia="Times New Roman" w:hAnsi="Calibri" w:cs="Calibri"/>
                <w:sz w:val="28"/>
                <w:szCs w:val="28"/>
                <w:lang w:val="en-US"/>
              </w:rPr>
              <w:t>lan.</w:t>
            </w:r>
          </w:p>
          <w:p w14:paraId="73D61163" w14:textId="77777777" w:rsidR="0044345C" w:rsidRPr="00EE7FE1" w:rsidRDefault="0044345C" w:rsidP="00674883">
            <w:pPr>
              <w:spacing w:before="120" w:after="0" w:line="276" w:lineRule="auto"/>
              <w:contextualSpacing/>
              <w:jc w:val="both"/>
              <w:rPr>
                <w:rFonts w:ascii="Calibri" w:eastAsia="Times New Roman" w:hAnsi="Calibri" w:cs="Calibri"/>
                <w:sz w:val="18"/>
                <w:szCs w:val="28"/>
                <w:lang w:val="en-US"/>
              </w:rPr>
            </w:pPr>
          </w:p>
          <w:p w14:paraId="766603B0" w14:textId="432B3D51" w:rsidR="0044345C" w:rsidRPr="00732373" w:rsidRDefault="0044345C" w:rsidP="00674883">
            <w:pPr>
              <w:spacing w:before="120" w:after="0" w:line="276" w:lineRule="auto"/>
              <w:contextualSpacing/>
              <w:jc w:val="both"/>
              <w:rPr>
                <w:rFonts w:ascii="Calibri" w:eastAsia="Times New Roman" w:hAnsi="Calibri" w:cs="Calibri"/>
                <w:sz w:val="28"/>
                <w:szCs w:val="28"/>
                <w:lang w:val="en-US"/>
              </w:rPr>
            </w:pPr>
            <w:r w:rsidRPr="00065DCD">
              <w:rPr>
                <w:rFonts w:ascii="Calibri" w:eastAsia="Times New Roman" w:hAnsi="Calibri" w:cs="Calibri"/>
                <w:b/>
                <w:sz w:val="28"/>
                <w:szCs w:val="28"/>
                <w:lang w:val="en-US"/>
              </w:rPr>
              <w:t>Timely Implementation of NEITI audit recommendations</w:t>
            </w:r>
            <w:r w:rsidRPr="00732373">
              <w:rPr>
                <w:rFonts w:ascii="Calibri" w:eastAsia="Times New Roman" w:hAnsi="Calibri" w:cs="Calibri"/>
                <w:sz w:val="28"/>
                <w:szCs w:val="28"/>
                <w:lang w:val="en-US"/>
              </w:rPr>
              <w:t xml:space="preserve"> - E</w:t>
            </w:r>
            <w:r w:rsidRPr="00023C9A">
              <w:rPr>
                <w:rFonts w:ascii="Calibri" w:eastAsia="Times New Roman" w:hAnsi="Calibri" w:cs="Calibri"/>
                <w:sz w:val="28"/>
                <w:szCs w:val="28"/>
                <w:lang w:val="en-US"/>
              </w:rPr>
              <w:t xml:space="preserve">normous professional energy and material resources </w:t>
            </w:r>
            <w:r w:rsidRPr="00732373">
              <w:rPr>
                <w:rFonts w:ascii="Calibri" w:eastAsia="Times New Roman" w:hAnsi="Calibri" w:cs="Calibri"/>
                <w:sz w:val="28"/>
                <w:szCs w:val="28"/>
                <w:lang w:val="en-US"/>
              </w:rPr>
              <w:t xml:space="preserve">are invested </w:t>
            </w:r>
            <w:r w:rsidRPr="00023C9A">
              <w:rPr>
                <w:rFonts w:ascii="Calibri" w:eastAsia="Times New Roman" w:hAnsi="Calibri" w:cs="Calibri"/>
                <w:sz w:val="28"/>
                <w:szCs w:val="28"/>
                <w:lang w:val="en-US"/>
              </w:rPr>
              <w:t>in</w:t>
            </w:r>
            <w:r w:rsidRPr="00732373">
              <w:rPr>
                <w:rFonts w:ascii="Calibri" w:eastAsia="Times New Roman" w:hAnsi="Calibri" w:cs="Calibri"/>
                <w:sz w:val="28"/>
                <w:szCs w:val="28"/>
                <w:lang w:val="en-US"/>
              </w:rPr>
              <w:t>to</w:t>
            </w:r>
            <w:r w:rsidRPr="00023C9A">
              <w:rPr>
                <w:rFonts w:ascii="Calibri" w:eastAsia="Times New Roman" w:hAnsi="Calibri" w:cs="Calibri"/>
                <w:sz w:val="28"/>
                <w:szCs w:val="28"/>
                <w:lang w:val="en-US"/>
              </w:rPr>
              <w:t xml:space="preserve"> producing </w:t>
            </w:r>
            <w:r w:rsidRPr="00732373">
              <w:rPr>
                <w:rFonts w:ascii="Calibri" w:eastAsia="Times New Roman" w:hAnsi="Calibri" w:cs="Calibri"/>
                <w:sz w:val="28"/>
                <w:szCs w:val="28"/>
                <w:lang w:val="en-US"/>
              </w:rPr>
              <w:t>its</w:t>
            </w:r>
            <w:r w:rsidRPr="00023C9A">
              <w:rPr>
                <w:rFonts w:ascii="Calibri" w:eastAsia="Times New Roman" w:hAnsi="Calibri" w:cs="Calibri"/>
                <w:sz w:val="28"/>
                <w:szCs w:val="28"/>
                <w:lang w:val="en-US"/>
              </w:rPr>
              <w:t xml:space="preserve"> </w:t>
            </w:r>
            <w:r w:rsidRPr="00732373">
              <w:rPr>
                <w:rFonts w:ascii="Calibri" w:eastAsia="Times New Roman" w:hAnsi="Calibri" w:cs="Calibri"/>
                <w:sz w:val="28"/>
                <w:szCs w:val="28"/>
                <w:lang w:val="en-US"/>
              </w:rPr>
              <w:t xml:space="preserve">audit </w:t>
            </w:r>
            <w:r w:rsidRPr="00023C9A">
              <w:rPr>
                <w:rFonts w:ascii="Calibri" w:eastAsia="Times New Roman" w:hAnsi="Calibri" w:cs="Calibri"/>
                <w:sz w:val="28"/>
                <w:szCs w:val="28"/>
                <w:lang w:val="en-US"/>
              </w:rPr>
              <w:lastRenderedPageBreak/>
              <w:t xml:space="preserve">reports, </w:t>
            </w:r>
            <w:r w:rsidR="004E2004">
              <w:rPr>
                <w:rFonts w:ascii="Calibri" w:eastAsia="Times New Roman" w:hAnsi="Calibri" w:cs="Calibri"/>
                <w:sz w:val="28"/>
                <w:szCs w:val="28"/>
                <w:lang w:val="en-US"/>
              </w:rPr>
              <w:t xml:space="preserve">and </w:t>
            </w:r>
            <w:r w:rsidRPr="00023C9A">
              <w:rPr>
                <w:rFonts w:ascii="Calibri" w:eastAsia="Times New Roman" w:hAnsi="Calibri" w:cs="Calibri"/>
                <w:sz w:val="28"/>
                <w:szCs w:val="28"/>
                <w:lang w:val="en-US"/>
              </w:rPr>
              <w:t xml:space="preserve">implementation of the recommendations is always short of expectations. The lack of </w:t>
            </w:r>
            <w:r w:rsidR="004E2004">
              <w:rPr>
                <w:rFonts w:ascii="Calibri" w:eastAsia="Times New Roman" w:hAnsi="Calibri" w:cs="Calibri"/>
                <w:sz w:val="28"/>
                <w:szCs w:val="28"/>
                <w:lang w:val="en-US"/>
              </w:rPr>
              <w:t xml:space="preserve">a </w:t>
            </w:r>
            <w:r w:rsidRPr="00023C9A">
              <w:rPr>
                <w:rFonts w:ascii="Calibri" w:eastAsia="Times New Roman" w:hAnsi="Calibri" w:cs="Calibri"/>
                <w:sz w:val="28"/>
                <w:szCs w:val="28"/>
                <w:lang w:val="en-US"/>
              </w:rPr>
              <w:t>consistent</w:t>
            </w:r>
            <w:r w:rsidRPr="00732373">
              <w:rPr>
                <w:rFonts w:ascii="Calibri" w:eastAsia="Times New Roman" w:hAnsi="Calibri" w:cs="Calibri"/>
                <w:sz w:val="28"/>
                <w:szCs w:val="28"/>
                <w:lang w:val="en-US"/>
              </w:rPr>
              <w:t xml:space="preserve"> or </w:t>
            </w:r>
            <w:r w:rsidRPr="00023C9A">
              <w:rPr>
                <w:rFonts w:ascii="Calibri" w:eastAsia="Times New Roman" w:hAnsi="Calibri" w:cs="Calibri"/>
                <w:sz w:val="28"/>
                <w:szCs w:val="28"/>
                <w:lang w:val="en-US"/>
              </w:rPr>
              <w:t>slow pace</w:t>
            </w:r>
            <w:r w:rsidRPr="00732373">
              <w:rPr>
                <w:rFonts w:ascii="Calibri" w:eastAsia="Times New Roman" w:hAnsi="Calibri" w:cs="Calibri"/>
                <w:sz w:val="28"/>
                <w:szCs w:val="28"/>
                <w:lang w:val="en-US"/>
              </w:rPr>
              <w:t xml:space="preserve"> in the</w:t>
            </w:r>
            <w:r w:rsidRPr="00023C9A">
              <w:rPr>
                <w:rFonts w:ascii="Calibri" w:eastAsia="Times New Roman" w:hAnsi="Calibri" w:cs="Calibri"/>
                <w:sz w:val="28"/>
                <w:szCs w:val="28"/>
                <w:lang w:val="en-US"/>
              </w:rPr>
              <w:t xml:space="preserve"> implementation of recommendations constitutes a major weakness.</w:t>
            </w:r>
            <w:r w:rsidRPr="00732373">
              <w:rPr>
                <w:rFonts w:ascii="Calibri" w:eastAsia="Times New Roman" w:hAnsi="Calibri" w:cs="Calibri"/>
                <w:sz w:val="28"/>
                <w:szCs w:val="28"/>
                <w:lang w:val="en-US"/>
              </w:rPr>
              <w:t xml:space="preserve"> Besides, the agency lacks </w:t>
            </w:r>
            <w:r w:rsidR="004E2004">
              <w:rPr>
                <w:rFonts w:ascii="Calibri" w:eastAsia="Times New Roman" w:hAnsi="Calibri" w:cs="Calibri"/>
                <w:sz w:val="28"/>
                <w:szCs w:val="28"/>
                <w:lang w:val="en-US"/>
              </w:rPr>
              <w:t xml:space="preserve">the </w:t>
            </w:r>
            <w:r w:rsidRPr="00732373">
              <w:rPr>
                <w:rFonts w:ascii="Calibri" w:eastAsia="Times New Roman" w:hAnsi="Calibri" w:cs="Calibri"/>
                <w:sz w:val="28"/>
                <w:szCs w:val="28"/>
                <w:lang w:val="en-US"/>
              </w:rPr>
              <w:t xml:space="preserve">power </w:t>
            </w:r>
            <w:r w:rsidRPr="00023C9A">
              <w:rPr>
                <w:rFonts w:ascii="Calibri" w:eastAsia="Times New Roman" w:hAnsi="Calibri" w:cs="Calibri"/>
                <w:sz w:val="28"/>
                <w:szCs w:val="28"/>
                <w:lang w:val="en-US"/>
              </w:rPr>
              <w:t>of enforcement</w:t>
            </w:r>
            <w:r>
              <w:rPr>
                <w:rFonts w:ascii="Calibri" w:eastAsia="Times New Roman" w:hAnsi="Calibri" w:cs="Calibri"/>
                <w:sz w:val="28"/>
                <w:szCs w:val="28"/>
                <w:lang w:val="en-US"/>
              </w:rPr>
              <w:t>.</w:t>
            </w:r>
          </w:p>
          <w:p w14:paraId="42A8798A" w14:textId="77777777" w:rsidR="0044345C" w:rsidRPr="00EE7FE1" w:rsidRDefault="0044345C" w:rsidP="00674883">
            <w:pPr>
              <w:spacing w:before="120" w:after="0" w:line="276" w:lineRule="auto"/>
              <w:contextualSpacing/>
              <w:jc w:val="both"/>
              <w:rPr>
                <w:rFonts w:ascii="Calibri" w:eastAsia="Times New Roman" w:hAnsi="Calibri" w:cs="Calibri"/>
                <w:sz w:val="12"/>
                <w:szCs w:val="28"/>
                <w:lang w:val="en-US"/>
              </w:rPr>
            </w:pPr>
          </w:p>
          <w:p w14:paraId="544B6DB0" w14:textId="5DE9E00D" w:rsidR="0044345C" w:rsidRPr="008A4BCC" w:rsidRDefault="0044345C" w:rsidP="00674883">
            <w:pPr>
              <w:spacing w:after="200" w:line="276" w:lineRule="auto"/>
              <w:jc w:val="both"/>
              <w:rPr>
                <w:rFonts w:ascii="Calibri" w:eastAsia="Calibri" w:hAnsi="Calibri" w:cs="Calibri"/>
                <w:sz w:val="28"/>
                <w:szCs w:val="28"/>
                <w:lang w:val="en-US"/>
              </w:rPr>
            </w:pPr>
            <w:r>
              <w:rPr>
                <w:rFonts w:ascii="Calibri" w:eastAsia="Calibri" w:hAnsi="Calibri" w:cs="Calibri"/>
                <w:b/>
                <w:sz w:val="28"/>
                <w:szCs w:val="28"/>
                <w:lang w:val="en-US"/>
              </w:rPr>
              <w:t>Mainstreaming &amp; Systematic D</w:t>
            </w:r>
            <w:r w:rsidRPr="00732373">
              <w:rPr>
                <w:rFonts w:ascii="Calibri" w:eastAsia="Calibri" w:hAnsi="Calibri" w:cs="Calibri"/>
                <w:b/>
                <w:sz w:val="28"/>
                <w:szCs w:val="28"/>
                <w:lang w:val="en-US"/>
              </w:rPr>
              <w:t>isclosure</w:t>
            </w:r>
            <w:r w:rsidRPr="00732373">
              <w:rPr>
                <w:rFonts w:ascii="Calibri" w:eastAsia="Calibri" w:hAnsi="Calibri" w:cs="Calibri"/>
                <w:sz w:val="28"/>
                <w:szCs w:val="28"/>
                <w:lang w:val="en-US"/>
              </w:rPr>
              <w:t xml:space="preserve"> - The value of transparency to the extractive sector can only fully be realized when it is mainstreamed within the organizations and institutions in the sector. It is however difficult for Nigeria to attain this without full cooperation of relevant stakeholders in the extractive sector, particularly government agencies and companies. </w:t>
            </w:r>
            <w:r w:rsidRPr="008A4BCC">
              <w:rPr>
                <w:rFonts w:ascii="Calibri" w:eastAsia="Calibri" w:hAnsi="Calibri" w:cs="Calibri"/>
                <w:sz w:val="28"/>
                <w:szCs w:val="28"/>
                <w:lang w:val="en-US"/>
              </w:rPr>
              <w:t xml:space="preserve">Efforts are ongoing to secure </w:t>
            </w:r>
            <w:r w:rsidR="004E2004">
              <w:rPr>
                <w:rFonts w:ascii="Calibri" w:eastAsia="Calibri" w:hAnsi="Calibri" w:cs="Calibri"/>
                <w:sz w:val="28"/>
                <w:szCs w:val="28"/>
                <w:lang w:val="en-US"/>
              </w:rPr>
              <w:t>stakeholders’</w:t>
            </w:r>
            <w:r w:rsidRPr="008A4BCC">
              <w:rPr>
                <w:rFonts w:ascii="Calibri" w:eastAsia="Calibri" w:hAnsi="Calibri" w:cs="Calibri"/>
                <w:sz w:val="28"/>
                <w:szCs w:val="28"/>
                <w:lang w:val="en-US"/>
              </w:rPr>
              <w:t xml:space="preserve"> buy-in on systemic disclosures.</w:t>
            </w:r>
          </w:p>
          <w:p w14:paraId="6CBBC882" w14:textId="77777777" w:rsidR="0044345C" w:rsidRPr="00732373" w:rsidRDefault="0044345C" w:rsidP="00674883">
            <w:pPr>
              <w:spacing w:after="200" w:line="276" w:lineRule="auto"/>
              <w:jc w:val="both"/>
              <w:rPr>
                <w:rFonts w:ascii="Calibri" w:eastAsia="Times New Roman" w:hAnsi="Calibri" w:cs="Calibri"/>
                <w:sz w:val="28"/>
                <w:szCs w:val="28"/>
                <w:lang w:val="en-GB"/>
              </w:rPr>
            </w:pPr>
            <w:r w:rsidRPr="00732373">
              <w:rPr>
                <w:rFonts w:ascii="Calibri" w:eastAsia="Calibri" w:hAnsi="Calibri" w:cs="Calibri"/>
                <w:b/>
                <w:sz w:val="28"/>
                <w:szCs w:val="28"/>
                <w:lang w:val="en-US"/>
              </w:rPr>
              <w:t>Funding</w:t>
            </w:r>
            <w:r w:rsidRPr="00732373">
              <w:rPr>
                <w:rFonts w:ascii="Calibri" w:eastAsia="Calibri" w:hAnsi="Calibri" w:cs="Calibri"/>
                <w:sz w:val="28"/>
                <w:szCs w:val="28"/>
                <w:lang w:val="en-US"/>
              </w:rPr>
              <w:t xml:space="preserve"> </w:t>
            </w:r>
            <w:r w:rsidRPr="007C7FCC">
              <w:rPr>
                <w:rFonts w:ascii="Calibri" w:eastAsia="Calibri" w:hAnsi="Calibri" w:cs="Calibri"/>
                <w:b/>
                <w:sz w:val="28"/>
                <w:szCs w:val="28"/>
                <w:lang w:val="en-US"/>
              </w:rPr>
              <w:t>Challenge</w:t>
            </w:r>
            <w:r>
              <w:rPr>
                <w:rFonts w:ascii="Calibri" w:eastAsia="Calibri" w:hAnsi="Calibri" w:cs="Calibri"/>
                <w:sz w:val="28"/>
                <w:szCs w:val="28"/>
                <w:lang w:val="en-US"/>
              </w:rPr>
              <w:t xml:space="preserve"> </w:t>
            </w:r>
            <w:r w:rsidRPr="00732373">
              <w:rPr>
                <w:rFonts w:ascii="Calibri" w:eastAsia="Calibri" w:hAnsi="Calibri" w:cs="Calibri"/>
                <w:sz w:val="28"/>
                <w:szCs w:val="28"/>
                <w:lang w:val="en-US"/>
              </w:rPr>
              <w:t>- NEITI continue to depend on government allocation to implement its prog</w:t>
            </w:r>
            <w:r>
              <w:rPr>
                <w:rFonts w:ascii="Calibri" w:eastAsia="Calibri" w:hAnsi="Calibri" w:cs="Calibri"/>
                <w:sz w:val="28"/>
                <w:szCs w:val="28"/>
                <w:lang w:val="en-US"/>
              </w:rPr>
              <w:t>ram</w:t>
            </w:r>
            <w:r w:rsidRPr="00732373">
              <w:rPr>
                <w:rFonts w:ascii="Calibri" w:eastAsia="Calibri" w:hAnsi="Calibri" w:cs="Calibri"/>
                <w:sz w:val="28"/>
                <w:szCs w:val="28"/>
                <w:lang w:val="en-US"/>
              </w:rPr>
              <w:t>s and projects. Whereas NEITI’s programs and activities are required to enable Nigeria to meet international obligations that the country committed to, and these global commitments are time-bound, the agency cannot deliver on this mandate when budgetary releases are delayed. To address this, a funding strategy is being developed for Nigeria EITI.</w:t>
            </w:r>
          </w:p>
        </w:tc>
      </w:tr>
    </w:tbl>
    <w:p w14:paraId="01B44B2E" w14:textId="77777777" w:rsidR="0044345C" w:rsidRDefault="0044345C" w:rsidP="0044345C">
      <w:pPr>
        <w:spacing w:before="120" w:after="0" w:line="240" w:lineRule="auto"/>
        <w:contextualSpacing/>
        <w:rPr>
          <w:rFonts w:ascii="Calibri" w:eastAsia="Times New Roman" w:hAnsi="Calibri" w:cs="Calibri"/>
          <w:bCs/>
          <w:sz w:val="28"/>
          <w:szCs w:val="28"/>
          <w:lang w:val="en-US"/>
        </w:rPr>
      </w:pPr>
    </w:p>
    <w:p w14:paraId="090514CD" w14:textId="77777777" w:rsidR="0092122D" w:rsidRDefault="0092122D" w:rsidP="0044345C">
      <w:pPr>
        <w:spacing w:before="120" w:after="0" w:line="240" w:lineRule="auto"/>
        <w:contextualSpacing/>
        <w:rPr>
          <w:rFonts w:ascii="Calibri" w:eastAsia="Times New Roman" w:hAnsi="Calibri" w:cs="Calibri"/>
          <w:bCs/>
          <w:sz w:val="28"/>
          <w:szCs w:val="28"/>
          <w:lang w:val="en-US"/>
        </w:rPr>
      </w:pPr>
    </w:p>
    <w:p w14:paraId="22FBB02D" w14:textId="77777777" w:rsidR="0092122D" w:rsidRDefault="0092122D" w:rsidP="0044345C">
      <w:pPr>
        <w:spacing w:before="120" w:after="0" w:line="240" w:lineRule="auto"/>
        <w:contextualSpacing/>
        <w:rPr>
          <w:rFonts w:ascii="Calibri" w:eastAsia="Times New Roman" w:hAnsi="Calibri" w:cs="Calibri"/>
          <w:bCs/>
          <w:sz w:val="28"/>
          <w:szCs w:val="28"/>
          <w:lang w:val="en-US"/>
        </w:rPr>
      </w:pPr>
    </w:p>
    <w:p w14:paraId="2CA26E90" w14:textId="77777777" w:rsidR="0092122D" w:rsidRDefault="0092122D" w:rsidP="0044345C">
      <w:pPr>
        <w:spacing w:before="120" w:after="0" w:line="240" w:lineRule="auto"/>
        <w:contextualSpacing/>
        <w:rPr>
          <w:rFonts w:ascii="Calibri" w:eastAsia="Times New Roman" w:hAnsi="Calibri" w:cs="Calibri"/>
          <w:bCs/>
          <w:sz w:val="28"/>
          <w:szCs w:val="28"/>
          <w:lang w:val="en-US"/>
        </w:rPr>
      </w:pPr>
    </w:p>
    <w:p w14:paraId="6E785756" w14:textId="77777777" w:rsidR="0092122D" w:rsidRDefault="0092122D" w:rsidP="0044345C">
      <w:pPr>
        <w:spacing w:before="120" w:after="0" w:line="240" w:lineRule="auto"/>
        <w:contextualSpacing/>
        <w:rPr>
          <w:rFonts w:ascii="Calibri" w:eastAsia="Times New Roman" w:hAnsi="Calibri" w:cs="Calibri"/>
          <w:bCs/>
          <w:sz w:val="28"/>
          <w:szCs w:val="28"/>
          <w:lang w:val="en-US"/>
        </w:rPr>
      </w:pPr>
    </w:p>
    <w:p w14:paraId="19BB73F5" w14:textId="77777777" w:rsidR="0092122D" w:rsidRDefault="0092122D" w:rsidP="0044345C">
      <w:pPr>
        <w:spacing w:before="120" w:after="0" w:line="240" w:lineRule="auto"/>
        <w:contextualSpacing/>
        <w:rPr>
          <w:rFonts w:ascii="Calibri" w:eastAsia="Times New Roman" w:hAnsi="Calibri" w:cs="Calibri"/>
          <w:bCs/>
          <w:sz w:val="28"/>
          <w:szCs w:val="28"/>
          <w:lang w:val="en-US"/>
        </w:rPr>
      </w:pPr>
    </w:p>
    <w:p w14:paraId="475C3F44" w14:textId="77777777" w:rsidR="0092122D" w:rsidRDefault="0092122D" w:rsidP="0044345C">
      <w:pPr>
        <w:spacing w:before="120" w:after="0" w:line="240" w:lineRule="auto"/>
        <w:contextualSpacing/>
        <w:rPr>
          <w:rFonts w:ascii="Calibri" w:eastAsia="Times New Roman" w:hAnsi="Calibri" w:cs="Calibri"/>
          <w:bCs/>
          <w:sz w:val="28"/>
          <w:szCs w:val="28"/>
          <w:lang w:val="en-US"/>
        </w:rPr>
      </w:pPr>
    </w:p>
    <w:p w14:paraId="38F3F58F" w14:textId="77777777" w:rsidR="0092122D" w:rsidRDefault="0092122D" w:rsidP="0044345C">
      <w:pPr>
        <w:spacing w:before="120" w:after="0" w:line="240" w:lineRule="auto"/>
        <w:contextualSpacing/>
        <w:rPr>
          <w:rFonts w:ascii="Calibri" w:eastAsia="Times New Roman" w:hAnsi="Calibri" w:cs="Calibri"/>
          <w:bCs/>
          <w:sz w:val="28"/>
          <w:szCs w:val="28"/>
          <w:lang w:val="en-US"/>
        </w:rPr>
      </w:pPr>
    </w:p>
    <w:p w14:paraId="02205156" w14:textId="77777777" w:rsidR="0092122D" w:rsidRDefault="0092122D" w:rsidP="0044345C">
      <w:pPr>
        <w:spacing w:before="120" w:after="0" w:line="240" w:lineRule="auto"/>
        <w:contextualSpacing/>
        <w:rPr>
          <w:rFonts w:ascii="Calibri" w:eastAsia="Times New Roman" w:hAnsi="Calibri" w:cs="Calibri"/>
          <w:bCs/>
          <w:sz w:val="28"/>
          <w:szCs w:val="28"/>
          <w:lang w:val="en-US"/>
        </w:rPr>
      </w:pPr>
    </w:p>
    <w:p w14:paraId="2CDCF050" w14:textId="77777777" w:rsidR="0092122D" w:rsidRDefault="0092122D" w:rsidP="0044345C">
      <w:pPr>
        <w:spacing w:before="120" w:after="0" w:line="240" w:lineRule="auto"/>
        <w:contextualSpacing/>
        <w:rPr>
          <w:rFonts w:ascii="Calibri" w:eastAsia="Times New Roman" w:hAnsi="Calibri" w:cs="Calibri"/>
          <w:bCs/>
          <w:sz w:val="28"/>
          <w:szCs w:val="28"/>
          <w:lang w:val="en-US"/>
        </w:rPr>
      </w:pPr>
    </w:p>
    <w:p w14:paraId="32FBFD04" w14:textId="77777777" w:rsidR="0092122D" w:rsidRDefault="0092122D" w:rsidP="0044345C">
      <w:pPr>
        <w:spacing w:before="120" w:after="0" w:line="240" w:lineRule="auto"/>
        <w:contextualSpacing/>
        <w:rPr>
          <w:rFonts w:ascii="Calibri" w:eastAsia="Times New Roman" w:hAnsi="Calibri" w:cs="Calibri"/>
          <w:bCs/>
          <w:sz w:val="28"/>
          <w:szCs w:val="28"/>
          <w:lang w:val="en-US"/>
        </w:rPr>
      </w:pPr>
    </w:p>
    <w:p w14:paraId="082645AB" w14:textId="77777777" w:rsidR="0092122D" w:rsidRDefault="0092122D" w:rsidP="0044345C">
      <w:pPr>
        <w:spacing w:before="120" w:after="0" w:line="240" w:lineRule="auto"/>
        <w:contextualSpacing/>
        <w:rPr>
          <w:rFonts w:ascii="Calibri" w:eastAsia="Times New Roman" w:hAnsi="Calibri" w:cs="Calibri"/>
          <w:bCs/>
          <w:sz w:val="28"/>
          <w:szCs w:val="28"/>
          <w:lang w:val="en-US"/>
        </w:rPr>
      </w:pPr>
    </w:p>
    <w:p w14:paraId="3F4B61FA" w14:textId="77777777" w:rsidR="0092122D" w:rsidRDefault="0092122D" w:rsidP="0044345C">
      <w:pPr>
        <w:spacing w:before="120" w:after="0" w:line="240" w:lineRule="auto"/>
        <w:contextualSpacing/>
        <w:rPr>
          <w:rFonts w:ascii="Calibri" w:eastAsia="Times New Roman" w:hAnsi="Calibri" w:cs="Calibri"/>
          <w:bCs/>
          <w:sz w:val="28"/>
          <w:szCs w:val="28"/>
          <w:lang w:val="en-US"/>
        </w:rPr>
      </w:pPr>
    </w:p>
    <w:p w14:paraId="49FA77C8" w14:textId="77777777" w:rsidR="0092122D" w:rsidRDefault="0092122D" w:rsidP="0044345C">
      <w:pPr>
        <w:spacing w:before="120" w:after="0" w:line="240" w:lineRule="auto"/>
        <w:contextualSpacing/>
        <w:rPr>
          <w:rFonts w:ascii="Calibri" w:eastAsia="Times New Roman" w:hAnsi="Calibri" w:cs="Calibri"/>
          <w:bCs/>
          <w:sz w:val="28"/>
          <w:szCs w:val="28"/>
          <w:lang w:val="en-US"/>
        </w:rPr>
      </w:pPr>
    </w:p>
    <w:p w14:paraId="28D203D5" w14:textId="77777777" w:rsidR="0092122D" w:rsidRDefault="0092122D" w:rsidP="0044345C">
      <w:pPr>
        <w:spacing w:before="120" w:after="0" w:line="240" w:lineRule="auto"/>
        <w:contextualSpacing/>
        <w:rPr>
          <w:rFonts w:ascii="Calibri" w:eastAsia="Times New Roman" w:hAnsi="Calibri" w:cs="Calibri"/>
          <w:bCs/>
          <w:sz w:val="28"/>
          <w:szCs w:val="28"/>
          <w:lang w:val="en-US"/>
        </w:rPr>
      </w:pPr>
    </w:p>
    <w:p w14:paraId="1BE9C37E" w14:textId="77777777" w:rsidR="0092122D" w:rsidRDefault="0092122D" w:rsidP="0044345C">
      <w:pPr>
        <w:spacing w:before="120" w:after="0" w:line="240" w:lineRule="auto"/>
        <w:contextualSpacing/>
        <w:rPr>
          <w:rFonts w:ascii="Calibri" w:eastAsia="Times New Roman" w:hAnsi="Calibri" w:cs="Calibri"/>
          <w:bCs/>
          <w:sz w:val="28"/>
          <w:szCs w:val="28"/>
          <w:lang w:val="en-US"/>
        </w:rPr>
      </w:pPr>
    </w:p>
    <w:p w14:paraId="71FD8CB1" w14:textId="77777777" w:rsidR="0092122D" w:rsidRDefault="0092122D" w:rsidP="0044345C">
      <w:pPr>
        <w:spacing w:before="120" w:after="0" w:line="240" w:lineRule="auto"/>
        <w:contextualSpacing/>
        <w:rPr>
          <w:rFonts w:ascii="Calibri" w:eastAsia="Times New Roman" w:hAnsi="Calibri" w:cs="Calibri"/>
          <w:bCs/>
          <w:sz w:val="28"/>
          <w:szCs w:val="28"/>
          <w:lang w:val="en-US"/>
        </w:rPr>
      </w:pPr>
    </w:p>
    <w:p w14:paraId="7CB4C5A6" w14:textId="77777777" w:rsidR="0044345C" w:rsidRPr="00F92E94" w:rsidRDefault="0044345C" w:rsidP="0044345C">
      <w:pPr>
        <w:numPr>
          <w:ilvl w:val="0"/>
          <w:numId w:val="1"/>
        </w:numPr>
        <w:spacing w:before="120" w:after="0" w:line="276" w:lineRule="auto"/>
        <w:ind w:hanging="7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lastRenderedPageBreak/>
        <w:t>Total costs of implementation</w:t>
      </w:r>
    </w:p>
    <w:p w14:paraId="3E0F7C60" w14:textId="77777777" w:rsidR="0044345C" w:rsidRPr="00F92E94" w:rsidRDefault="0044345C" w:rsidP="0044345C">
      <w:pPr>
        <w:spacing w:before="120" w:after="0" w:line="276" w:lineRule="auto"/>
        <w:ind w:left="720" w:hanging="720"/>
        <w:contextualSpacing/>
        <w:rPr>
          <w:rFonts w:ascii="Calibri" w:eastAsia="Times New Roman" w:hAnsi="Calibri" w:cs="Calibri"/>
          <w:b/>
          <w:bCs/>
          <w:sz w:val="28"/>
          <w:szCs w:val="28"/>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4345C" w:rsidRPr="004E2004" w14:paraId="6F6E44A8" w14:textId="77777777" w:rsidTr="00674883">
        <w:tc>
          <w:tcPr>
            <w:tcW w:w="9639" w:type="dxa"/>
          </w:tcPr>
          <w:p w14:paraId="4E3ED704" w14:textId="77777777" w:rsidR="0044345C" w:rsidRDefault="0044345C" w:rsidP="00674883">
            <w:pPr>
              <w:pBdr>
                <w:top w:val="nil"/>
                <w:left w:val="nil"/>
                <w:bottom w:val="nil"/>
                <w:right w:val="nil"/>
                <w:between w:val="nil"/>
              </w:pBdr>
              <w:spacing w:after="200" w:line="276" w:lineRule="auto"/>
              <w:jc w:val="both"/>
              <w:rPr>
                <w:rFonts w:ascii="Calibri" w:eastAsia="Cambria" w:hAnsi="Calibri" w:cs="Calibri"/>
                <w:sz w:val="28"/>
                <w:szCs w:val="28"/>
                <w:lang w:val="en-GB"/>
              </w:rPr>
            </w:pPr>
            <w:r>
              <w:rPr>
                <w:rFonts w:ascii="Calibri" w:eastAsia="Cambria" w:hAnsi="Calibri" w:cs="Calibri"/>
                <w:sz w:val="28"/>
                <w:szCs w:val="28"/>
                <w:lang w:val="en-GB"/>
              </w:rPr>
              <w:t>T</w:t>
            </w:r>
            <w:r w:rsidRPr="00387B2B">
              <w:rPr>
                <w:rFonts w:ascii="Calibri" w:eastAsia="Cambria" w:hAnsi="Calibri" w:cs="Calibri"/>
                <w:sz w:val="28"/>
                <w:szCs w:val="28"/>
                <w:lang w:val="en-GB"/>
              </w:rPr>
              <w:t xml:space="preserve">otal cost of </w:t>
            </w:r>
            <w:r>
              <w:rPr>
                <w:rFonts w:ascii="Calibri" w:eastAsia="Cambria" w:hAnsi="Calibri" w:cs="Calibri"/>
                <w:sz w:val="28"/>
                <w:szCs w:val="28"/>
                <w:lang w:val="en-GB"/>
              </w:rPr>
              <w:t xml:space="preserve">implementing </w:t>
            </w:r>
            <w:r w:rsidRPr="00387B2B">
              <w:rPr>
                <w:rFonts w:ascii="Calibri" w:eastAsia="Cambria" w:hAnsi="Calibri" w:cs="Calibri"/>
                <w:sz w:val="28"/>
                <w:szCs w:val="28"/>
                <w:lang w:val="en-GB"/>
              </w:rPr>
              <w:t xml:space="preserve">EITI implementation in 2022 </w:t>
            </w:r>
            <w:r>
              <w:rPr>
                <w:rFonts w:ascii="Calibri" w:eastAsia="Cambria" w:hAnsi="Calibri" w:cs="Calibri"/>
                <w:sz w:val="28"/>
                <w:szCs w:val="28"/>
                <w:lang w:val="en-GB"/>
              </w:rPr>
              <w:t xml:space="preserve">was </w:t>
            </w:r>
            <w:r w:rsidRPr="00387B2B">
              <w:rPr>
                <w:rFonts w:ascii="Calibri" w:eastAsia="Cambria" w:hAnsi="Calibri" w:cs="Calibri"/>
                <w:sz w:val="28"/>
                <w:szCs w:val="28"/>
                <w:lang w:val="en-GB"/>
              </w:rPr>
              <w:t>N2.103 billion.</w:t>
            </w:r>
            <w:r>
              <w:rPr>
                <w:rFonts w:ascii="Calibri" w:eastAsia="Cambria" w:hAnsi="Calibri" w:cs="Calibri"/>
                <w:sz w:val="28"/>
                <w:szCs w:val="28"/>
                <w:lang w:val="en-GB"/>
              </w:rPr>
              <w:t xml:space="preserve"> Breakdown showed N2.07billion was received from </w:t>
            </w:r>
            <w:r w:rsidRPr="00F92E94">
              <w:rPr>
                <w:rFonts w:ascii="Calibri" w:eastAsia="Cambria" w:hAnsi="Calibri" w:cs="Calibri"/>
                <w:sz w:val="28"/>
                <w:szCs w:val="28"/>
                <w:lang w:val="en-GB"/>
              </w:rPr>
              <w:t>F</w:t>
            </w:r>
            <w:r>
              <w:rPr>
                <w:rFonts w:ascii="Calibri" w:eastAsia="Cambria" w:hAnsi="Calibri" w:cs="Calibri"/>
                <w:sz w:val="28"/>
                <w:szCs w:val="28"/>
                <w:lang w:val="en-GB"/>
              </w:rPr>
              <w:t xml:space="preserve">ederal Government of Nigeria, while N29.32million was received from Ford Foundation. Further breakdown showed that N968.07million, N760.97million and N344.97million were expended on personnel, overhead and capital respectively, as indicated in the table below:  </w:t>
            </w:r>
          </w:p>
          <w:tbl>
            <w:tblPr>
              <w:tblStyle w:val="TableGrid"/>
              <w:tblW w:w="0" w:type="auto"/>
              <w:tblLook w:val="04A0" w:firstRow="1" w:lastRow="0" w:firstColumn="1" w:lastColumn="0" w:noHBand="0" w:noVBand="1"/>
            </w:tblPr>
            <w:tblGrid>
              <w:gridCol w:w="1652"/>
              <w:gridCol w:w="1675"/>
              <w:gridCol w:w="2104"/>
              <w:gridCol w:w="1663"/>
              <w:gridCol w:w="1922"/>
            </w:tblGrid>
            <w:tr w:rsidR="0044345C" w:rsidRPr="000A73C1" w14:paraId="3090BC47" w14:textId="77777777" w:rsidTr="00674883">
              <w:trPr>
                <w:trHeight w:val="375"/>
              </w:trPr>
              <w:tc>
                <w:tcPr>
                  <w:tcW w:w="1701" w:type="dxa"/>
                  <w:noWrap/>
                  <w:hideMark/>
                </w:tcPr>
                <w:p w14:paraId="5BCB8287" w14:textId="77777777" w:rsidR="0044345C" w:rsidRPr="00387B2B" w:rsidRDefault="0044345C" w:rsidP="00674883">
                  <w:pPr>
                    <w:rPr>
                      <w:rFonts w:ascii="Calibri" w:eastAsia="Calibri" w:hAnsi="Calibri" w:cs="Times New Roman"/>
                      <w:b/>
                      <w:bCs/>
                      <w:lang w:val="en-US"/>
                    </w:rPr>
                  </w:pPr>
                  <w:r w:rsidRPr="00387B2B">
                    <w:rPr>
                      <w:rFonts w:ascii="Calibri" w:eastAsia="Calibri" w:hAnsi="Calibri" w:cs="Times New Roman"/>
                      <w:b/>
                      <w:bCs/>
                      <w:lang w:val="en-US"/>
                    </w:rPr>
                    <w:t>FUND SOURCES</w:t>
                  </w:r>
                </w:p>
              </w:tc>
              <w:tc>
                <w:tcPr>
                  <w:tcW w:w="1725" w:type="dxa"/>
                  <w:noWrap/>
                  <w:hideMark/>
                </w:tcPr>
                <w:p w14:paraId="295B5939" w14:textId="77777777" w:rsidR="0044345C" w:rsidRPr="00387B2B" w:rsidRDefault="0044345C" w:rsidP="00674883">
                  <w:pPr>
                    <w:rPr>
                      <w:rFonts w:ascii="Calibri" w:eastAsia="Calibri" w:hAnsi="Calibri" w:cs="Times New Roman"/>
                      <w:b/>
                      <w:bCs/>
                      <w:lang w:val="en-US"/>
                    </w:rPr>
                  </w:pPr>
                  <w:r w:rsidRPr="00387B2B">
                    <w:rPr>
                      <w:rFonts w:ascii="Calibri" w:eastAsia="Calibri" w:hAnsi="Calibri" w:cs="Times New Roman"/>
                      <w:b/>
                      <w:bCs/>
                      <w:lang w:val="en-US"/>
                    </w:rPr>
                    <w:t>PERSONNEL (N)</w:t>
                  </w:r>
                </w:p>
              </w:tc>
              <w:tc>
                <w:tcPr>
                  <w:tcW w:w="2169" w:type="dxa"/>
                  <w:noWrap/>
                  <w:hideMark/>
                </w:tcPr>
                <w:p w14:paraId="307AB3ED" w14:textId="77777777" w:rsidR="0044345C" w:rsidRPr="00387B2B" w:rsidRDefault="0044345C" w:rsidP="00674883">
                  <w:pPr>
                    <w:rPr>
                      <w:rFonts w:ascii="Calibri" w:eastAsia="Calibri" w:hAnsi="Calibri" w:cs="Times New Roman"/>
                      <w:b/>
                      <w:bCs/>
                      <w:lang w:val="en-US"/>
                    </w:rPr>
                  </w:pPr>
                  <w:r w:rsidRPr="00387B2B">
                    <w:rPr>
                      <w:rFonts w:ascii="Calibri" w:eastAsia="Calibri" w:hAnsi="Calibri" w:cs="Times New Roman"/>
                      <w:b/>
                      <w:bCs/>
                      <w:lang w:val="en-US"/>
                    </w:rPr>
                    <w:t>OVERHEAD (N)</w:t>
                  </w:r>
                </w:p>
              </w:tc>
              <w:tc>
                <w:tcPr>
                  <w:tcW w:w="1713" w:type="dxa"/>
                  <w:noWrap/>
                  <w:hideMark/>
                </w:tcPr>
                <w:p w14:paraId="6E556B3A" w14:textId="77777777" w:rsidR="0044345C" w:rsidRPr="00387B2B" w:rsidRDefault="0044345C" w:rsidP="00674883">
                  <w:pPr>
                    <w:rPr>
                      <w:rFonts w:ascii="Calibri" w:eastAsia="Calibri" w:hAnsi="Calibri" w:cs="Times New Roman"/>
                      <w:b/>
                      <w:bCs/>
                      <w:lang w:val="en-US"/>
                    </w:rPr>
                  </w:pPr>
                  <w:r w:rsidRPr="00387B2B">
                    <w:rPr>
                      <w:rFonts w:ascii="Calibri" w:eastAsia="Calibri" w:hAnsi="Calibri" w:cs="Times New Roman"/>
                      <w:b/>
                      <w:bCs/>
                      <w:lang w:val="en-US"/>
                    </w:rPr>
                    <w:t>CAPITAL (N)</w:t>
                  </w:r>
                </w:p>
              </w:tc>
              <w:tc>
                <w:tcPr>
                  <w:tcW w:w="1980" w:type="dxa"/>
                  <w:noWrap/>
                  <w:hideMark/>
                </w:tcPr>
                <w:p w14:paraId="5DFF91FF" w14:textId="77777777" w:rsidR="0044345C" w:rsidRPr="00387B2B" w:rsidRDefault="0044345C" w:rsidP="00674883">
                  <w:pPr>
                    <w:rPr>
                      <w:rFonts w:ascii="Calibri" w:eastAsia="Calibri" w:hAnsi="Calibri" w:cs="Times New Roman"/>
                      <w:b/>
                      <w:bCs/>
                      <w:lang w:val="en-US"/>
                    </w:rPr>
                  </w:pPr>
                  <w:r w:rsidRPr="00387B2B">
                    <w:rPr>
                      <w:rFonts w:ascii="Calibri" w:eastAsia="Calibri" w:hAnsi="Calibri" w:cs="Times New Roman"/>
                      <w:b/>
                      <w:bCs/>
                      <w:lang w:val="en-US"/>
                    </w:rPr>
                    <w:t>TOTAL (N)</w:t>
                  </w:r>
                </w:p>
              </w:tc>
            </w:tr>
            <w:tr w:rsidR="0044345C" w:rsidRPr="000A73C1" w14:paraId="7AFEA6D6" w14:textId="77777777" w:rsidTr="00674883">
              <w:trPr>
                <w:trHeight w:val="386"/>
              </w:trPr>
              <w:tc>
                <w:tcPr>
                  <w:tcW w:w="1701" w:type="dxa"/>
                  <w:noWrap/>
                  <w:hideMark/>
                </w:tcPr>
                <w:p w14:paraId="3B93C510" w14:textId="77777777" w:rsidR="0044345C" w:rsidRPr="00387B2B" w:rsidRDefault="0044345C" w:rsidP="00674883">
                  <w:pPr>
                    <w:rPr>
                      <w:rFonts w:ascii="Calibri" w:eastAsia="Calibri" w:hAnsi="Calibri" w:cs="Times New Roman"/>
                      <w:lang w:val="en-US"/>
                    </w:rPr>
                  </w:pPr>
                  <w:r w:rsidRPr="00387B2B">
                    <w:rPr>
                      <w:rFonts w:ascii="Calibri" w:eastAsia="Calibri" w:hAnsi="Calibri" w:cs="Times New Roman"/>
                      <w:lang w:val="en-US"/>
                    </w:rPr>
                    <w:t xml:space="preserve">FGN </w:t>
                  </w:r>
                </w:p>
              </w:tc>
              <w:tc>
                <w:tcPr>
                  <w:tcW w:w="1725" w:type="dxa"/>
                  <w:noWrap/>
                  <w:hideMark/>
                </w:tcPr>
                <w:p w14:paraId="2EFBC56A" w14:textId="77777777" w:rsidR="0044345C" w:rsidRPr="00387B2B" w:rsidRDefault="0044345C" w:rsidP="00674883">
                  <w:pPr>
                    <w:rPr>
                      <w:rFonts w:ascii="Calibri" w:eastAsia="Calibri" w:hAnsi="Calibri" w:cs="Times New Roman"/>
                      <w:lang w:val="en-US"/>
                    </w:rPr>
                  </w:pPr>
                  <w:r w:rsidRPr="00387B2B">
                    <w:rPr>
                      <w:rFonts w:ascii="Calibri" w:eastAsia="Calibri" w:hAnsi="Calibri" w:cs="Times New Roman"/>
                      <w:lang w:val="en-US"/>
                    </w:rPr>
                    <w:t>968,074,622.10</w:t>
                  </w:r>
                </w:p>
              </w:tc>
              <w:tc>
                <w:tcPr>
                  <w:tcW w:w="2169" w:type="dxa"/>
                  <w:noWrap/>
                  <w:hideMark/>
                </w:tcPr>
                <w:p w14:paraId="0BD13BBE" w14:textId="77777777" w:rsidR="0044345C" w:rsidRPr="00387B2B" w:rsidRDefault="0044345C" w:rsidP="00674883">
                  <w:pPr>
                    <w:rPr>
                      <w:rFonts w:ascii="Calibri" w:eastAsia="Calibri" w:hAnsi="Calibri" w:cs="Times New Roman"/>
                      <w:lang w:val="en-US"/>
                    </w:rPr>
                  </w:pPr>
                  <w:r w:rsidRPr="00387B2B">
                    <w:rPr>
                      <w:rFonts w:ascii="Calibri" w:eastAsia="Calibri" w:hAnsi="Calibri" w:cs="Times New Roman"/>
                      <w:lang w:val="en-US"/>
                    </w:rPr>
                    <w:t xml:space="preserve">         760,967,108.99 </w:t>
                  </w:r>
                </w:p>
              </w:tc>
              <w:tc>
                <w:tcPr>
                  <w:tcW w:w="1713" w:type="dxa"/>
                  <w:noWrap/>
                  <w:hideMark/>
                </w:tcPr>
                <w:p w14:paraId="74ED9F64" w14:textId="77777777" w:rsidR="0044345C" w:rsidRPr="00387B2B" w:rsidRDefault="0044345C" w:rsidP="00674883">
                  <w:pPr>
                    <w:rPr>
                      <w:rFonts w:ascii="Calibri" w:eastAsia="Calibri" w:hAnsi="Calibri" w:cs="Times New Roman"/>
                      <w:lang w:val="en-US"/>
                    </w:rPr>
                  </w:pPr>
                  <w:r>
                    <w:rPr>
                      <w:rFonts w:ascii="Calibri" w:eastAsia="Calibri" w:hAnsi="Calibri" w:cs="Times New Roman"/>
                      <w:lang w:val="en-US"/>
                    </w:rPr>
                    <w:t xml:space="preserve">344,970,149.30  </w:t>
                  </w:r>
                </w:p>
              </w:tc>
              <w:tc>
                <w:tcPr>
                  <w:tcW w:w="1980" w:type="dxa"/>
                  <w:noWrap/>
                  <w:hideMark/>
                </w:tcPr>
                <w:p w14:paraId="5B08C872" w14:textId="77777777" w:rsidR="0044345C" w:rsidRPr="00387B2B" w:rsidRDefault="0044345C" w:rsidP="00674883">
                  <w:pPr>
                    <w:rPr>
                      <w:rFonts w:ascii="Calibri" w:eastAsia="Calibri" w:hAnsi="Calibri" w:cs="Times New Roman"/>
                      <w:lang w:val="en-US"/>
                    </w:rPr>
                  </w:pPr>
                  <w:r w:rsidRPr="00387B2B">
                    <w:rPr>
                      <w:rFonts w:ascii="Calibri" w:eastAsia="Calibri" w:hAnsi="Calibri" w:cs="Times New Roman"/>
                      <w:lang w:val="en-US"/>
                    </w:rPr>
                    <w:t xml:space="preserve">2,074,011,880.39 </w:t>
                  </w:r>
                </w:p>
              </w:tc>
            </w:tr>
            <w:tr w:rsidR="0044345C" w:rsidRPr="000A73C1" w14:paraId="78776C75" w14:textId="77777777" w:rsidTr="00674883">
              <w:trPr>
                <w:trHeight w:val="375"/>
              </w:trPr>
              <w:tc>
                <w:tcPr>
                  <w:tcW w:w="1701" w:type="dxa"/>
                  <w:noWrap/>
                  <w:hideMark/>
                </w:tcPr>
                <w:p w14:paraId="16534F63" w14:textId="77777777" w:rsidR="0044345C" w:rsidRPr="00387B2B" w:rsidRDefault="0044345C" w:rsidP="00674883">
                  <w:pPr>
                    <w:rPr>
                      <w:rFonts w:ascii="Calibri" w:eastAsia="Calibri" w:hAnsi="Calibri" w:cs="Times New Roman"/>
                      <w:lang w:val="en-US"/>
                    </w:rPr>
                  </w:pPr>
                  <w:r>
                    <w:rPr>
                      <w:rFonts w:ascii="Calibri" w:eastAsia="Calibri" w:hAnsi="Calibri" w:cs="Times New Roman"/>
                      <w:lang w:val="en-US"/>
                    </w:rPr>
                    <w:t>DONOR</w:t>
                  </w:r>
                </w:p>
              </w:tc>
              <w:tc>
                <w:tcPr>
                  <w:tcW w:w="1725" w:type="dxa"/>
                  <w:noWrap/>
                  <w:hideMark/>
                </w:tcPr>
                <w:p w14:paraId="15195552" w14:textId="77777777" w:rsidR="0044345C" w:rsidRPr="00387B2B" w:rsidRDefault="0044345C" w:rsidP="00674883">
                  <w:pPr>
                    <w:rPr>
                      <w:rFonts w:ascii="Calibri" w:eastAsia="Calibri" w:hAnsi="Calibri" w:cs="Times New Roman"/>
                      <w:lang w:val="en-US"/>
                    </w:rPr>
                  </w:pPr>
                  <w:r w:rsidRPr="00387B2B">
                    <w:rPr>
                      <w:rFonts w:ascii="Calibri" w:eastAsia="Calibri" w:hAnsi="Calibri" w:cs="Times New Roman"/>
                      <w:lang w:val="en-US"/>
                    </w:rPr>
                    <w:t> </w:t>
                  </w:r>
                </w:p>
              </w:tc>
              <w:tc>
                <w:tcPr>
                  <w:tcW w:w="2169" w:type="dxa"/>
                  <w:noWrap/>
                  <w:hideMark/>
                </w:tcPr>
                <w:p w14:paraId="07EAE1CA" w14:textId="77777777" w:rsidR="0044345C" w:rsidRPr="00387B2B" w:rsidRDefault="0044345C" w:rsidP="00674883">
                  <w:pPr>
                    <w:rPr>
                      <w:rFonts w:ascii="Calibri" w:eastAsia="Calibri" w:hAnsi="Calibri" w:cs="Times New Roman"/>
                      <w:lang w:val="en-US"/>
                    </w:rPr>
                  </w:pPr>
                  <w:r w:rsidRPr="00387B2B">
                    <w:rPr>
                      <w:rFonts w:ascii="Calibri" w:eastAsia="Calibri" w:hAnsi="Calibri" w:cs="Times New Roman"/>
                      <w:lang w:val="en-US"/>
                    </w:rPr>
                    <w:t> </w:t>
                  </w:r>
                </w:p>
              </w:tc>
              <w:tc>
                <w:tcPr>
                  <w:tcW w:w="1713" w:type="dxa"/>
                  <w:noWrap/>
                  <w:hideMark/>
                </w:tcPr>
                <w:p w14:paraId="58E4C24C" w14:textId="77777777" w:rsidR="0044345C" w:rsidRPr="00387B2B" w:rsidRDefault="0044345C" w:rsidP="00674883">
                  <w:pPr>
                    <w:rPr>
                      <w:rFonts w:ascii="Calibri" w:eastAsia="Calibri" w:hAnsi="Calibri" w:cs="Times New Roman"/>
                      <w:lang w:val="en-US"/>
                    </w:rPr>
                  </w:pPr>
                  <w:r w:rsidRPr="00387B2B">
                    <w:rPr>
                      <w:rFonts w:ascii="Calibri" w:eastAsia="Calibri" w:hAnsi="Calibri" w:cs="Times New Roman"/>
                      <w:lang w:val="en-US"/>
                    </w:rPr>
                    <w:t xml:space="preserve">          29,317,223.87 </w:t>
                  </w:r>
                </w:p>
              </w:tc>
              <w:tc>
                <w:tcPr>
                  <w:tcW w:w="1980" w:type="dxa"/>
                  <w:noWrap/>
                  <w:hideMark/>
                </w:tcPr>
                <w:p w14:paraId="5AFEB520" w14:textId="77777777" w:rsidR="0044345C" w:rsidRPr="00387B2B" w:rsidRDefault="0044345C" w:rsidP="00674883">
                  <w:pPr>
                    <w:rPr>
                      <w:rFonts w:ascii="Calibri" w:eastAsia="Calibri" w:hAnsi="Calibri" w:cs="Times New Roman"/>
                      <w:lang w:val="en-US"/>
                    </w:rPr>
                  </w:pPr>
                  <w:r w:rsidRPr="00387B2B">
                    <w:rPr>
                      <w:rFonts w:ascii="Calibri" w:eastAsia="Calibri" w:hAnsi="Calibri" w:cs="Times New Roman"/>
                      <w:lang w:val="en-US"/>
                    </w:rPr>
                    <w:t xml:space="preserve">29,317,223.87 </w:t>
                  </w:r>
                </w:p>
              </w:tc>
            </w:tr>
            <w:tr w:rsidR="0044345C" w:rsidRPr="000A73C1" w14:paraId="064D74F7" w14:textId="77777777" w:rsidTr="00674883">
              <w:trPr>
                <w:trHeight w:val="375"/>
              </w:trPr>
              <w:tc>
                <w:tcPr>
                  <w:tcW w:w="1701" w:type="dxa"/>
                  <w:noWrap/>
                  <w:hideMark/>
                </w:tcPr>
                <w:p w14:paraId="1888AA8F" w14:textId="77777777" w:rsidR="0044345C" w:rsidRPr="00387B2B" w:rsidRDefault="0044345C" w:rsidP="00674883">
                  <w:pPr>
                    <w:rPr>
                      <w:rFonts w:ascii="Calibri" w:eastAsia="Calibri" w:hAnsi="Calibri" w:cs="Times New Roman"/>
                      <w:b/>
                      <w:bCs/>
                      <w:lang w:val="en-US"/>
                    </w:rPr>
                  </w:pPr>
                  <w:r w:rsidRPr="00387B2B">
                    <w:rPr>
                      <w:rFonts w:ascii="Calibri" w:eastAsia="Calibri" w:hAnsi="Calibri" w:cs="Times New Roman"/>
                      <w:b/>
                      <w:bCs/>
                      <w:lang w:val="en-US"/>
                    </w:rPr>
                    <w:t> </w:t>
                  </w:r>
                </w:p>
              </w:tc>
              <w:tc>
                <w:tcPr>
                  <w:tcW w:w="1725" w:type="dxa"/>
                  <w:noWrap/>
                  <w:hideMark/>
                </w:tcPr>
                <w:p w14:paraId="4E03F2B6" w14:textId="77777777" w:rsidR="0044345C" w:rsidRPr="00387B2B" w:rsidRDefault="0044345C" w:rsidP="00674883">
                  <w:pPr>
                    <w:rPr>
                      <w:rFonts w:ascii="Calibri" w:eastAsia="Calibri" w:hAnsi="Calibri" w:cs="Times New Roman"/>
                      <w:lang w:val="en-US"/>
                    </w:rPr>
                  </w:pPr>
                  <w:r w:rsidRPr="00387B2B">
                    <w:rPr>
                      <w:rFonts w:ascii="Calibri" w:eastAsia="Calibri" w:hAnsi="Calibri" w:cs="Times New Roman"/>
                      <w:lang w:val="en-US"/>
                    </w:rPr>
                    <w:t> </w:t>
                  </w:r>
                </w:p>
              </w:tc>
              <w:tc>
                <w:tcPr>
                  <w:tcW w:w="2169" w:type="dxa"/>
                  <w:noWrap/>
                  <w:hideMark/>
                </w:tcPr>
                <w:p w14:paraId="088303E4" w14:textId="77777777" w:rsidR="0044345C" w:rsidRPr="00387B2B" w:rsidRDefault="0044345C" w:rsidP="00674883">
                  <w:pPr>
                    <w:rPr>
                      <w:rFonts w:ascii="Calibri" w:eastAsia="Calibri" w:hAnsi="Calibri" w:cs="Times New Roman"/>
                      <w:lang w:val="en-US"/>
                    </w:rPr>
                  </w:pPr>
                  <w:r w:rsidRPr="00387B2B">
                    <w:rPr>
                      <w:rFonts w:ascii="Calibri" w:eastAsia="Calibri" w:hAnsi="Calibri" w:cs="Times New Roman"/>
                      <w:lang w:val="en-US"/>
                    </w:rPr>
                    <w:t> </w:t>
                  </w:r>
                </w:p>
              </w:tc>
              <w:tc>
                <w:tcPr>
                  <w:tcW w:w="1713" w:type="dxa"/>
                  <w:noWrap/>
                  <w:hideMark/>
                </w:tcPr>
                <w:p w14:paraId="2538F827" w14:textId="77777777" w:rsidR="0044345C" w:rsidRPr="00387B2B" w:rsidRDefault="0044345C" w:rsidP="00674883">
                  <w:pPr>
                    <w:rPr>
                      <w:rFonts w:ascii="Calibri" w:eastAsia="Calibri" w:hAnsi="Calibri" w:cs="Times New Roman"/>
                      <w:lang w:val="en-US"/>
                    </w:rPr>
                  </w:pPr>
                  <w:r w:rsidRPr="00387B2B">
                    <w:rPr>
                      <w:rFonts w:ascii="Calibri" w:eastAsia="Calibri" w:hAnsi="Calibri" w:cs="Times New Roman"/>
                      <w:lang w:val="en-US"/>
                    </w:rPr>
                    <w:t> </w:t>
                  </w:r>
                </w:p>
              </w:tc>
              <w:tc>
                <w:tcPr>
                  <w:tcW w:w="1980" w:type="dxa"/>
                  <w:noWrap/>
                  <w:hideMark/>
                </w:tcPr>
                <w:p w14:paraId="1594BE19" w14:textId="77777777" w:rsidR="0044345C" w:rsidRPr="00387B2B" w:rsidRDefault="0044345C" w:rsidP="00674883">
                  <w:pPr>
                    <w:rPr>
                      <w:rFonts w:ascii="Calibri" w:eastAsia="Calibri" w:hAnsi="Calibri" w:cs="Times New Roman"/>
                      <w:b/>
                      <w:bCs/>
                      <w:lang w:val="en-US"/>
                    </w:rPr>
                  </w:pPr>
                  <w:r w:rsidRPr="00387B2B">
                    <w:rPr>
                      <w:rFonts w:ascii="Calibri" w:eastAsia="Calibri" w:hAnsi="Calibri" w:cs="Times New Roman"/>
                      <w:b/>
                      <w:bCs/>
                      <w:lang w:val="en-US"/>
                    </w:rPr>
                    <w:t xml:space="preserve"> 2,103,329,104.26 </w:t>
                  </w:r>
                </w:p>
              </w:tc>
            </w:tr>
          </w:tbl>
          <w:p w14:paraId="648CDDD4" w14:textId="77777777" w:rsidR="0044345C" w:rsidRPr="00AF0214" w:rsidRDefault="0044345C" w:rsidP="00674883">
            <w:pPr>
              <w:pBdr>
                <w:top w:val="nil"/>
                <w:left w:val="nil"/>
                <w:bottom w:val="nil"/>
                <w:right w:val="nil"/>
                <w:between w:val="nil"/>
              </w:pBdr>
              <w:spacing w:after="200" w:line="276" w:lineRule="auto"/>
              <w:jc w:val="both"/>
              <w:rPr>
                <w:rFonts w:ascii="Calibri" w:eastAsia="Cambria" w:hAnsi="Calibri" w:cs="Calibri"/>
                <w:sz w:val="4"/>
                <w:szCs w:val="28"/>
                <w:lang w:val="en-GB"/>
              </w:rPr>
            </w:pPr>
          </w:p>
          <w:p w14:paraId="0B26ED67" w14:textId="7A497D93" w:rsidR="0044345C" w:rsidRPr="00F14D0E" w:rsidRDefault="004E2004" w:rsidP="00674883">
            <w:pPr>
              <w:pBdr>
                <w:top w:val="nil"/>
                <w:left w:val="nil"/>
                <w:bottom w:val="nil"/>
                <w:right w:val="nil"/>
                <w:between w:val="nil"/>
              </w:pBdr>
              <w:spacing w:after="200" w:line="276" w:lineRule="auto"/>
              <w:jc w:val="both"/>
              <w:rPr>
                <w:rFonts w:ascii="Calibri" w:eastAsia="Cambria" w:hAnsi="Calibri" w:cs="Calibri"/>
                <w:sz w:val="28"/>
                <w:szCs w:val="28"/>
                <w:lang w:val="en-GB"/>
              </w:rPr>
            </w:pPr>
            <w:r>
              <w:rPr>
                <w:rFonts w:ascii="Calibri" w:eastAsia="Cambria" w:hAnsi="Calibri" w:cs="Calibri"/>
                <w:sz w:val="28"/>
                <w:szCs w:val="28"/>
                <w:lang w:val="en-GB"/>
              </w:rPr>
              <w:t>The total</w:t>
            </w:r>
            <w:r w:rsidR="0044345C">
              <w:rPr>
                <w:rFonts w:ascii="Calibri" w:eastAsia="Cambria" w:hAnsi="Calibri" w:cs="Calibri"/>
                <w:sz w:val="28"/>
                <w:szCs w:val="28"/>
                <w:lang w:val="en-GB"/>
              </w:rPr>
              <w:t xml:space="preserve"> number of staff at the </w:t>
            </w:r>
            <w:r w:rsidR="0044345C" w:rsidRPr="00E528FF">
              <w:rPr>
                <w:rFonts w:ascii="Calibri" w:eastAsia="Cambria" w:hAnsi="Calibri" w:cs="Calibri"/>
                <w:sz w:val="28"/>
                <w:szCs w:val="28"/>
                <w:lang w:val="en-GB"/>
              </w:rPr>
              <w:t xml:space="preserve">Nigeria EITI </w:t>
            </w:r>
            <w:r w:rsidR="0044345C">
              <w:rPr>
                <w:rFonts w:ascii="Calibri" w:eastAsia="Cambria" w:hAnsi="Calibri" w:cs="Calibri"/>
                <w:sz w:val="28"/>
                <w:szCs w:val="28"/>
                <w:lang w:val="en-GB"/>
              </w:rPr>
              <w:t xml:space="preserve">secretariat as at December 2022 was </w:t>
            </w:r>
            <w:r w:rsidR="0044345C" w:rsidRPr="00E528FF">
              <w:rPr>
                <w:rFonts w:ascii="Calibri" w:eastAsia="Cambria" w:hAnsi="Calibri" w:cs="Calibri"/>
                <w:sz w:val="28"/>
                <w:szCs w:val="28"/>
                <w:lang w:val="en-GB"/>
              </w:rPr>
              <w:t>One Hundred and Eleven (111). Sixty-six (66) male and forty-five female (45).</w:t>
            </w:r>
          </w:p>
        </w:tc>
      </w:tr>
    </w:tbl>
    <w:p w14:paraId="744CE2BB" w14:textId="77777777" w:rsidR="0044345C" w:rsidRDefault="0044345C" w:rsidP="0044345C">
      <w:pPr>
        <w:spacing w:before="120" w:after="0" w:line="276" w:lineRule="auto"/>
        <w:contextualSpacing/>
        <w:rPr>
          <w:rFonts w:ascii="Calibri" w:eastAsia="Times New Roman" w:hAnsi="Calibri" w:cs="Calibri"/>
          <w:b/>
          <w:bCs/>
          <w:sz w:val="28"/>
          <w:szCs w:val="28"/>
          <w:lang w:val="en-US"/>
        </w:rPr>
      </w:pPr>
    </w:p>
    <w:p w14:paraId="4C4166B0" w14:textId="77777777" w:rsidR="0092122D" w:rsidRDefault="0092122D" w:rsidP="0044345C">
      <w:pPr>
        <w:spacing w:before="120" w:after="0" w:line="276" w:lineRule="auto"/>
        <w:contextualSpacing/>
        <w:rPr>
          <w:rFonts w:ascii="Calibri" w:eastAsia="Times New Roman" w:hAnsi="Calibri" w:cs="Calibri"/>
          <w:b/>
          <w:bCs/>
          <w:sz w:val="28"/>
          <w:szCs w:val="28"/>
          <w:lang w:val="en-US"/>
        </w:rPr>
      </w:pPr>
    </w:p>
    <w:p w14:paraId="040D48AE" w14:textId="77777777" w:rsidR="0092122D" w:rsidRDefault="0092122D" w:rsidP="0044345C">
      <w:pPr>
        <w:spacing w:before="120" w:after="0" w:line="276" w:lineRule="auto"/>
        <w:contextualSpacing/>
        <w:rPr>
          <w:rFonts w:ascii="Calibri" w:eastAsia="Times New Roman" w:hAnsi="Calibri" w:cs="Calibri"/>
          <w:b/>
          <w:bCs/>
          <w:sz w:val="28"/>
          <w:szCs w:val="28"/>
          <w:lang w:val="en-US"/>
        </w:rPr>
      </w:pPr>
    </w:p>
    <w:p w14:paraId="0CA9ED6B" w14:textId="77777777" w:rsidR="0092122D" w:rsidRDefault="0092122D" w:rsidP="0044345C">
      <w:pPr>
        <w:spacing w:before="120" w:after="0" w:line="276" w:lineRule="auto"/>
        <w:contextualSpacing/>
        <w:rPr>
          <w:rFonts w:ascii="Calibri" w:eastAsia="Times New Roman" w:hAnsi="Calibri" w:cs="Calibri"/>
          <w:b/>
          <w:bCs/>
          <w:sz w:val="28"/>
          <w:szCs w:val="28"/>
          <w:lang w:val="en-US"/>
        </w:rPr>
      </w:pPr>
    </w:p>
    <w:p w14:paraId="6E05C9CE" w14:textId="77777777" w:rsidR="0092122D" w:rsidRDefault="0092122D" w:rsidP="0044345C">
      <w:pPr>
        <w:spacing w:before="120" w:after="0" w:line="276" w:lineRule="auto"/>
        <w:contextualSpacing/>
        <w:rPr>
          <w:rFonts w:ascii="Calibri" w:eastAsia="Times New Roman" w:hAnsi="Calibri" w:cs="Calibri"/>
          <w:b/>
          <w:bCs/>
          <w:sz w:val="28"/>
          <w:szCs w:val="28"/>
          <w:lang w:val="en-US"/>
        </w:rPr>
      </w:pPr>
    </w:p>
    <w:p w14:paraId="6F1BDCEB" w14:textId="77777777" w:rsidR="0092122D" w:rsidRDefault="0092122D" w:rsidP="0044345C">
      <w:pPr>
        <w:spacing w:before="120" w:after="0" w:line="276" w:lineRule="auto"/>
        <w:contextualSpacing/>
        <w:rPr>
          <w:rFonts w:ascii="Calibri" w:eastAsia="Times New Roman" w:hAnsi="Calibri" w:cs="Calibri"/>
          <w:b/>
          <w:bCs/>
          <w:sz w:val="28"/>
          <w:szCs w:val="28"/>
          <w:lang w:val="en-US"/>
        </w:rPr>
      </w:pPr>
    </w:p>
    <w:p w14:paraId="1AF71198" w14:textId="77777777" w:rsidR="0092122D" w:rsidRDefault="0092122D" w:rsidP="0044345C">
      <w:pPr>
        <w:spacing w:before="120" w:after="0" w:line="276" w:lineRule="auto"/>
        <w:contextualSpacing/>
        <w:rPr>
          <w:rFonts w:ascii="Calibri" w:eastAsia="Times New Roman" w:hAnsi="Calibri" w:cs="Calibri"/>
          <w:b/>
          <w:bCs/>
          <w:sz w:val="28"/>
          <w:szCs w:val="28"/>
          <w:lang w:val="en-US"/>
        </w:rPr>
      </w:pPr>
    </w:p>
    <w:p w14:paraId="136AAF31" w14:textId="77777777" w:rsidR="0092122D" w:rsidRDefault="0092122D" w:rsidP="0044345C">
      <w:pPr>
        <w:spacing w:before="120" w:after="0" w:line="276" w:lineRule="auto"/>
        <w:contextualSpacing/>
        <w:rPr>
          <w:rFonts w:ascii="Calibri" w:eastAsia="Times New Roman" w:hAnsi="Calibri" w:cs="Calibri"/>
          <w:b/>
          <w:bCs/>
          <w:sz w:val="28"/>
          <w:szCs w:val="28"/>
          <w:lang w:val="en-US"/>
        </w:rPr>
      </w:pPr>
    </w:p>
    <w:p w14:paraId="7ECF9C66" w14:textId="77777777" w:rsidR="0092122D" w:rsidRDefault="0092122D" w:rsidP="0044345C">
      <w:pPr>
        <w:spacing w:before="120" w:after="0" w:line="276" w:lineRule="auto"/>
        <w:contextualSpacing/>
        <w:rPr>
          <w:rFonts w:ascii="Calibri" w:eastAsia="Times New Roman" w:hAnsi="Calibri" w:cs="Calibri"/>
          <w:b/>
          <w:bCs/>
          <w:sz w:val="28"/>
          <w:szCs w:val="28"/>
          <w:lang w:val="en-US"/>
        </w:rPr>
      </w:pPr>
    </w:p>
    <w:p w14:paraId="7DAFFEB2" w14:textId="77777777" w:rsidR="0092122D" w:rsidRDefault="0092122D" w:rsidP="0044345C">
      <w:pPr>
        <w:spacing w:before="120" w:after="0" w:line="276" w:lineRule="auto"/>
        <w:contextualSpacing/>
        <w:rPr>
          <w:rFonts w:ascii="Calibri" w:eastAsia="Times New Roman" w:hAnsi="Calibri" w:cs="Calibri"/>
          <w:b/>
          <w:bCs/>
          <w:sz w:val="28"/>
          <w:szCs w:val="28"/>
          <w:lang w:val="en-US"/>
        </w:rPr>
      </w:pPr>
    </w:p>
    <w:p w14:paraId="63CAE66D" w14:textId="77777777" w:rsidR="0092122D" w:rsidRDefault="0092122D" w:rsidP="0044345C">
      <w:pPr>
        <w:spacing w:before="120" w:after="0" w:line="276" w:lineRule="auto"/>
        <w:contextualSpacing/>
        <w:rPr>
          <w:rFonts w:ascii="Calibri" w:eastAsia="Times New Roman" w:hAnsi="Calibri" w:cs="Calibri"/>
          <w:b/>
          <w:bCs/>
          <w:sz w:val="28"/>
          <w:szCs w:val="28"/>
          <w:lang w:val="en-US"/>
        </w:rPr>
      </w:pPr>
    </w:p>
    <w:p w14:paraId="79F6D5DC" w14:textId="77777777" w:rsidR="0092122D" w:rsidRDefault="0092122D" w:rsidP="0044345C">
      <w:pPr>
        <w:spacing w:before="120" w:after="0" w:line="276" w:lineRule="auto"/>
        <w:contextualSpacing/>
        <w:rPr>
          <w:rFonts w:ascii="Calibri" w:eastAsia="Times New Roman" w:hAnsi="Calibri" w:cs="Calibri"/>
          <w:b/>
          <w:bCs/>
          <w:sz w:val="28"/>
          <w:szCs w:val="28"/>
          <w:lang w:val="en-US"/>
        </w:rPr>
      </w:pPr>
    </w:p>
    <w:p w14:paraId="0D775934" w14:textId="77777777" w:rsidR="0092122D" w:rsidRDefault="0092122D" w:rsidP="0044345C">
      <w:pPr>
        <w:spacing w:before="120" w:after="0" w:line="276" w:lineRule="auto"/>
        <w:contextualSpacing/>
        <w:rPr>
          <w:rFonts w:ascii="Calibri" w:eastAsia="Times New Roman" w:hAnsi="Calibri" w:cs="Calibri"/>
          <w:b/>
          <w:bCs/>
          <w:sz w:val="28"/>
          <w:szCs w:val="28"/>
          <w:lang w:val="en-US"/>
        </w:rPr>
      </w:pPr>
    </w:p>
    <w:p w14:paraId="36A5D22B" w14:textId="77777777" w:rsidR="0092122D" w:rsidRDefault="0092122D" w:rsidP="0044345C">
      <w:pPr>
        <w:spacing w:before="120" w:after="0" w:line="276" w:lineRule="auto"/>
        <w:contextualSpacing/>
        <w:rPr>
          <w:rFonts w:ascii="Calibri" w:eastAsia="Times New Roman" w:hAnsi="Calibri" w:cs="Calibri"/>
          <w:b/>
          <w:bCs/>
          <w:sz w:val="28"/>
          <w:szCs w:val="28"/>
          <w:lang w:val="en-US"/>
        </w:rPr>
      </w:pPr>
    </w:p>
    <w:p w14:paraId="127C90E5" w14:textId="77777777" w:rsidR="0092122D" w:rsidRDefault="0092122D" w:rsidP="0044345C">
      <w:pPr>
        <w:spacing w:before="120" w:after="0" w:line="276" w:lineRule="auto"/>
        <w:contextualSpacing/>
        <w:rPr>
          <w:rFonts w:ascii="Calibri" w:eastAsia="Times New Roman" w:hAnsi="Calibri" w:cs="Calibri"/>
          <w:b/>
          <w:bCs/>
          <w:sz w:val="28"/>
          <w:szCs w:val="28"/>
          <w:lang w:val="en-US"/>
        </w:rPr>
      </w:pPr>
    </w:p>
    <w:p w14:paraId="4FCF496D" w14:textId="77777777" w:rsidR="0092122D" w:rsidRDefault="0092122D" w:rsidP="0044345C">
      <w:pPr>
        <w:spacing w:before="120" w:after="0" w:line="276" w:lineRule="auto"/>
        <w:contextualSpacing/>
        <w:rPr>
          <w:rFonts w:ascii="Calibri" w:eastAsia="Times New Roman" w:hAnsi="Calibri" w:cs="Calibri"/>
          <w:b/>
          <w:bCs/>
          <w:sz w:val="28"/>
          <w:szCs w:val="28"/>
          <w:lang w:val="en-US"/>
        </w:rPr>
      </w:pPr>
    </w:p>
    <w:p w14:paraId="5E40C931" w14:textId="77777777" w:rsidR="0092122D" w:rsidRPr="00F92E94" w:rsidRDefault="0092122D" w:rsidP="0044345C">
      <w:pPr>
        <w:spacing w:before="120" w:after="0" w:line="276" w:lineRule="auto"/>
        <w:contextualSpacing/>
        <w:rPr>
          <w:rFonts w:ascii="Calibri" w:eastAsia="Times New Roman" w:hAnsi="Calibri" w:cs="Calibri"/>
          <w:b/>
          <w:bCs/>
          <w:sz w:val="28"/>
          <w:szCs w:val="28"/>
          <w:lang w:val="en-US"/>
        </w:rPr>
      </w:pPr>
    </w:p>
    <w:p w14:paraId="44A309F5" w14:textId="77777777" w:rsidR="0044345C" w:rsidRPr="00F92E94" w:rsidRDefault="0044345C" w:rsidP="0044345C">
      <w:pPr>
        <w:numPr>
          <w:ilvl w:val="0"/>
          <w:numId w:val="1"/>
        </w:numPr>
        <w:spacing w:before="120" w:after="0" w:line="276" w:lineRule="auto"/>
        <w:ind w:hanging="720"/>
        <w:contextualSpacing/>
        <w:rPr>
          <w:rFonts w:ascii="Calibri" w:eastAsia="Times New Roman" w:hAnsi="Calibri" w:cs="Calibri"/>
          <w:b/>
          <w:bCs/>
          <w:sz w:val="28"/>
          <w:szCs w:val="28"/>
          <w:lang w:val="en-US"/>
        </w:rPr>
      </w:pPr>
      <w:r w:rsidRPr="00F92E94">
        <w:rPr>
          <w:rFonts w:ascii="Calibri" w:eastAsia="Times New Roman" w:hAnsi="Calibri" w:cs="Calibri"/>
          <w:b/>
          <w:bCs/>
          <w:sz w:val="28"/>
          <w:szCs w:val="28"/>
          <w:lang w:val="en-US"/>
        </w:rPr>
        <w:lastRenderedPageBreak/>
        <w:t>Any additional comments</w:t>
      </w:r>
    </w:p>
    <w:p w14:paraId="3DC1D6BE" w14:textId="77777777" w:rsidR="0044345C" w:rsidRPr="00F92E94" w:rsidRDefault="0044345C" w:rsidP="0044345C">
      <w:pPr>
        <w:spacing w:before="120" w:after="0" w:line="276" w:lineRule="auto"/>
        <w:contextualSpacing/>
        <w:rPr>
          <w:rFonts w:ascii="Calibri" w:eastAsia="Times New Roman" w:hAnsi="Calibri" w:cs="Calibri"/>
          <w:bCs/>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4345C" w:rsidRPr="000A73C1" w14:paraId="02A2EB42" w14:textId="77777777" w:rsidTr="00674883">
        <w:trPr>
          <w:trHeight w:val="1160"/>
        </w:trPr>
        <w:tc>
          <w:tcPr>
            <w:tcW w:w="9639" w:type="dxa"/>
          </w:tcPr>
          <w:p w14:paraId="50580F97" w14:textId="77777777" w:rsidR="0044345C" w:rsidRPr="00F92E94" w:rsidRDefault="0044345C" w:rsidP="00674883">
            <w:pPr>
              <w:spacing w:before="240" w:after="240" w:line="276" w:lineRule="auto"/>
              <w:jc w:val="both"/>
              <w:rPr>
                <w:rFonts w:ascii="Calibri" w:eastAsia="Libre Franklin" w:hAnsi="Calibri" w:cs="Calibri"/>
                <w:sz w:val="28"/>
                <w:szCs w:val="28"/>
                <w:lang w:val="en-GB"/>
              </w:rPr>
            </w:pPr>
            <w:r>
              <w:rPr>
                <w:rFonts w:ascii="Calibri" w:eastAsia="Libre Franklin" w:hAnsi="Calibri" w:cs="Calibri"/>
                <w:sz w:val="28"/>
                <w:szCs w:val="28"/>
                <w:highlight w:val="white"/>
                <w:lang w:val="en-GB"/>
              </w:rPr>
              <w:t xml:space="preserve">NEITI Permanent </w:t>
            </w:r>
            <w:r w:rsidRPr="00F92E94">
              <w:rPr>
                <w:rFonts w:ascii="Calibri" w:eastAsia="Libre Franklin" w:hAnsi="Calibri" w:cs="Calibri"/>
                <w:sz w:val="28"/>
                <w:szCs w:val="28"/>
                <w:highlight w:val="white"/>
                <w:lang w:val="en-GB"/>
              </w:rPr>
              <w:t>Office Building - Nigerian government demonstrated its commitment to sustain EITI implementation in Nigeria by providing a permanent and enabling operational space for Nigeria’s EITI. The process of acquisition of permanent office building for NEITI commenced in 2021, completed in 2022 and officially occupied in 2023. The building is located in Abuja, Nigeria’s capital city and seat of government. The facility will no doubt enhance NEITI’s operational capacity and service delivery to greater number of Nigerians, Stakeholders, and the international community.</w:t>
            </w:r>
          </w:p>
          <w:p w14:paraId="5D5AE227" w14:textId="77777777" w:rsidR="0044345C" w:rsidRPr="00F92E94" w:rsidRDefault="0044345C" w:rsidP="00674883">
            <w:pPr>
              <w:spacing w:before="240" w:after="240" w:line="276" w:lineRule="auto"/>
              <w:jc w:val="both"/>
              <w:rPr>
                <w:rFonts w:ascii="Calibri" w:eastAsia="Times New Roman" w:hAnsi="Calibri" w:cs="Calibri"/>
                <w:sz w:val="28"/>
                <w:szCs w:val="28"/>
                <w:lang w:val="en-GB"/>
              </w:rPr>
            </w:pPr>
            <w:r w:rsidRPr="00F92E94">
              <w:rPr>
                <w:rFonts w:ascii="Calibri" w:eastAsia="Times New Roman" w:hAnsi="Calibri" w:cs="Calibri"/>
                <w:sz w:val="28"/>
                <w:szCs w:val="28"/>
                <w:lang w:val="en-US"/>
              </w:rPr>
              <w:t>Expanded Manpower/Human Resource - In November 2022, NEITI successfully secured a waiver by the government to</w:t>
            </w:r>
            <w:r>
              <w:rPr>
                <w:rFonts w:ascii="Calibri" w:eastAsia="Times New Roman" w:hAnsi="Calibri" w:cs="Calibri"/>
                <w:sz w:val="28"/>
                <w:szCs w:val="28"/>
                <w:lang w:val="en-US"/>
              </w:rPr>
              <w:t xml:space="preserve"> expand its manpower through</w:t>
            </w:r>
            <w:r w:rsidRPr="00F92E94">
              <w:rPr>
                <w:rFonts w:ascii="Calibri" w:eastAsia="Times New Roman" w:hAnsi="Calibri" w:cs="Calibri"/>
                <w:sz w:val="28"/>
                <w:szCs w:val="28"/>
                <w:lang w:val="en-US"/>
              </w:rPr>
              <w:t xml:space="preserve"> recruitment young officers into its workforce. T</w:t>
            </w:r>
            <w:r>
              <w:rPr>
                <w:rFonts w:ascii="Calibri" w:eastAsia="Times New Roman" w:hAnsi="Calibri" w:cs="Calibri"/>
                <w:sz w:val="28"/>
                <w:szCs w:val="28"/>
                <w:lang w:val="en-US"/>
              </w:rPr>
              <w:t xml:space="preserve">he exercise will help </w:t>
            </w:r>
            <w:r w:rsidRPr="00F92E94">
              <w:rPr>
                <w:rFonts w:ascii="Calibri" w:eastAsia="Times New Roman" w:hAnsi="Calibri" w:cs="Calibri"/>
                <w:sz w:val="28"/>
                <w:szCs w:val="28"/>
                <w:lang w:val="en-US"/>
              </w:rPr>
              <w:t>to consolidate the impacts recorded by the agency, broaden its scope of operations and strengthen the existing workforce to respond to the increasing n</w:t>
            </w:r>
            <w:r>
              <w:rPr>
                <w:rFonts w:ascii="Calibri" w:eastAsia="Times New Roman" w:hAnsi="Calibri" w:cs="Calibri"/>
                <w:sz w:val="28"/>
                <w:szCs w:val="28"/>
                <w:lang w:val="en-US"/>
              </w:rPr>
              <w:t xml:space="preserve">ational and global obligations and </w:t>
            </w:r>
            <w:r w:rsidRPr="00F92E94">
              <w:rPr>
                <w:rFonts w:ascii="Calibri" w:eastAsia="Times New Roman" w:hAnsi="Calibri" w:cs="Calibri"/>
                <w:sz w:val="28"/>
                <w:szCs w:val="28"/>
                <w:lang w:val="en-US"/>
              </w:rPr>
              <w:t>expectations from the Petroleum Industry Act</w:t>
            </w:r>
            <w:r>
              <w:rPr>
                <w:rFonts w:ascii="Calibri" w:eastAsia="Times New Roman" w:hAnsi="Calibri" w:cs="Calibri"/>
                <w:sz w:val="28"/>
                <w:szCs w:val="28"/>
                <w:lang w:val="en-US"/>
              </w:rPr>
              <w:t xml:space="preserve"> (PIA).</w:t>
            </w:r>
            <w:r>
              <w:rPr>
                <w:rFonts w:ascii="Calibri" w:eastAsia="Cambria" w:hAnsi="Calibri" w:cs="Calibri"/>
                <w:sz w:val="28"/>
                <w:szCs w:val="28"/>
                <w:lang w:val="en-GB"/>
              </w:rPr>
              <w:t xml:space="preserve"> </w:t>
            </w:r>
          </w:p>
        </w:tc>
      </w:tr>
    </w:tbl>
    <w:p w14:paraId="3F27E478" w14:textId="77777777" w:rsidR="0044345C" w:rsidRDefault="0044345C" w:rsidP="0044345C">
      <w:pPr>
        <w:spacing w:before="120" w:after="0" w:line="276" w:lineRule="auto"/>
        <w:contextualSpacing/>
        <w:rPr>
          <w:rFonts w:ascii="Calibri" w:eastAsia="Times New Roman" w:hAnsi="Calibri" w:cs="Calibri"/>
          <w:bCs/>
          <w:sz w:val="28"/>
          <w:szCs w:val="28"/>
          <w:lang w:val="en-US"/>
        </w:rPr>
      </w:pPr>
    </w:p>
    <w:p w14:paraId="24FC3260" w14:textId="77777777" w:rsidR="0092122D" w:rsidRDefault="0092122D" w:rsidP="0044345C">
      <w:pPr>
        <w:spacing w:before="120" w:after="0" w:line="276" w:lineRule="auto"/>
        <w:contextualSpacing/>
        <w:rPr>
          <w:rFonts w:ascii="Calibri" w:eastAsia="Times New Roman" w:hAnsi="Calibri" w:cs="Calibri"/>
          <w:bCs/>
          <w:sz w:val="28"/>
          <w:szCs w:val="28"/>
          <w:lang w:val="en-US"/>
        </w:rPr>
      </w:pPr>
    </w:p>
    <w:p w14:paraId="7A255507" w14:textId="77777777" w:rsidR="0092122D" w:rsidRDefault="0092122D" w:rsidP="0044345C">
      <w:pPr>
        <w:spacing w:before="120" w:after="0" w:line="276" w:lineRule="auto"/>
        <w:contextualSpacing/>
        <w:rPr>
          <w:rFonts w:ascii="Calibri" w:eastAsia="Times New Roman" w:hAnsi="Calibri" w:cs="Calibri"/>
          <w:bCs/>
          <w:sz w:val="28"/>
          <w:szCs w:val="28"/>
          <w:lang w:val="en-US"/>
        </w:rPr>
      </w:pPr>
    </w:p>
    <w:p w14:paraId="053BEAAD" w14:textId="77777777" w:rsidR="0092122D" w:rsidRDefault="0092122D" w:rsidP="0044345C">
      <w:pPr>
        <w:spacing w:before="120" w:after="0" w:line="276" w:lineRule="auto"/>
        <w:contextualSpacing/>
        <w:rPr>
          <w:rFonts w:ascii="Calibri" w:eastAsia="Times New Roman" w:hAnsi="Calibri" w:cs="Calibri"/>
          <w:bCs/>
          <w:sz w:val="28"/>
          <w:szCs w:val="28"/>
          <w:lang w:val="en-US"/>
        </w:rPr>
      </w:pPr>
    </w:p>
    <w:p w14:paraId="66A6AF82" w14:textId="77777777" w:rsidR="0092122D" w:rsidRDefault="0092122D" w:rsidP="0044345C">
      <w:pPr>
        <w:spacing w:before="120" w:after="0" w:line="276" w:lineRule="auto"/>
        <w:contextualSpacing/>
        <w:rPr>
          <w:rFonts w:ascii="Calibri" w:eastAsia="Times New Roman" w:hAnsi="Calibri" w:cs="Calibri"/>
          <w:bCs/>
          <w:sz w:val="28"/>
          <w:szCs w:val="28"/>
          <w:lang w:val="en-US"/>
        </w:rPr>
      </w:pPr>
    </w:p>
    <w:p w14:paraId="23A80511" w14:textId="77777777" w:rsidR="0092122D" w:rsidRDefault="0092122D" w:rsidP="0044345C">
      <w:pPr>
        <w:spacing w:before="120" w:after="0" w:line="276" w:lineRule="auto"/>
        <w:contextualSpacing/>
        <w:rPr>
          <w:rFonts w:ascii="Calibri" w:eastAsia="Times New Roman" w:hAnsi="Calibri" w:cs="Calibri"/>
          <w:bCs/>
          <w:sz w:val="28"/>
          <w:szCs w:val="28"/>
          <w:lang w:val="en-US"/>
        </w:rPr>
      </w:pPr>
    </w:p>
    <w:p w14:paraId="7FD713CC" w14:textId="77777777" w:rsidR="0092122D" w:rsidRDefault="0092122D" w:rsidP="0044345C">
      <w:pPr>
        <w:spacing w:before="120" w:after="0" w:line="276" w:lineRule="auto"/>
        <w:contextualSpacing/>
        <w:rPr>
          <w:rFonts w:ascii="Calibri" w:eastAsia="Times New Roman" w:hAnsi="Calibri" w:cs="Calibri"/>
          <w:bCs/>
          <w:sz w:val="28"/>
          <w:szCs w:val="28"/>
          <w:lang w:val="en-US"/>
        </w:rPr>
      </w:pPr>
    </w:p>
    <w:p w14:paraId="791F62E8" w14:textId="77777777" w:rsidR="0092122D" w:rsidRDefault="0092122D" w:rsidP="0044345C">
      <w:pPr>
        <w:spacing w:before="120" w:after="0" w:line="276" w:lineRule="auto"/>
        <w:contextualSpacing/>
        <w:rPr>
          <w:rFonts w:ascii="Calibri" w:eastAsia="Times New Roman" w:hAnsi="Calibri" w:cs="Calibri"/>
          <w:bCs/>
          <w:sz w:val="28"/>
          <w:szCs w:val="28"/>
          <w:lang w:val="en-US"/>
        </w:rPr>
      </w:pPr>
    </w:p>
    <w:p w14:paraId="44224A67" w14:textId="77777777" w:rsidR="0092122D" w:rsidRDefault="0092122D" w:rsidP="0044345C">
      <w:pPr>
        <w:spacing w:before="120" w:after="0" w:line="276" w:lineRule="auto"/>
        <w:contextualSpacing/>
        <w:rPr>
          <w:rFonts w:ascii="Calibri" w:eastAsia="Times New Roman" w:hAnsi="Calibri" w:cs="Calibri"/>
          <w:bCs/>
          <w:sz w:val="28"/>
          <w:szCs w:val="28"/>
          <w:lang w:val="en-US"/>
        </w:rPr>
      </w:pPr>
    </w:p>
    <w:p w14:paraId="728D2F73" w14:textId="77777777" w:rsidR="0092122D" w:rsidRDefault="0092122D" w:rsidP="0044345C">
      <w:pPr>
        <w:spacing w:before="120" w:after="0" w:line="276" w:lineRule="auto"/>
        <w:contextualSpacing/>
        <w:rPr>
          <w:rFonts w:ascii="Calibri" w:eastAsia="Times New Roman" w:hAnsi="Calibri" w:cs="Calibri"/>
          <w:bCs/>
          <w:sz w:val="28"/>
          <w:szCs w:val="28"/>
          <w:lang w:val="en-US"/>
        </w:rPr>
      </w:pPr>
    </w:p>
    <w:p w14:paraId="2D624D68" w14:textId="77777777" w:rsidR="0092122D" w:rsidRDefault="0092122D" w:rsidP="0044345C">
      <w:pPr>
        <w:spacing w:before="120" w:after="0" w:line="276" w:lineRule="auto"/>
        <w:contextualSpacing/>
        <w:rPr>
          <w:rFonts w:ascii="Calibri" w:eastAsia="Times New Roman" w:hAnsi="Calibri" w:cs="Calibri"/>
          <w:bCs/>
          <w:sz w:val="28"/>
          <w:szCs w:val="28"/>
          <w:lang w:val="en-US"/>
        </w:rPr>
      </w:pPr>
    </w:p>
    <w:p w14:paraId="2F4067B9" w14:textId="77777777" w:rsidR="0092122D" w:rsidRDefault="0092122D" w:rsidP="0044345C">
      <w:pPr>
        <w:spacing w:before="120" w:after="0" w:line="276" w:lineRule="auto"/>
        <w:contextualSpacing/>
        <w:rPr>
          <w:rFonts w:ascii="Calibri" w:eastAsia="Times New Roman" w:hAnsi="Calibri" w:cs="Calibri"/>
          <w:bCs/>
          <w:sz w:val="28"/>
          <w:szCs w:val="28"/>
          <w:lang w:val="en-US"/>
        </w:rPr>
      </w:pPr>
    </w:p>
    <w:p w14:paraId="54D7EEFC" w14:textId="77777777" w:rsidR="0092122D" w:rsidRDefault="0092122D" w:rsidP="0044345C">
      <w:pPr>
        <w:spacing w:before="120" w:after="0" w:line="276" w:lineRule="auto"/>
        <w:contextualSpacing/>
        <w:rPr>
          <w:rFonts w:ascii="Calibri" w:eastAsia="Times New Roman" w:hAnsi="Calibri" w:cs="Calibri"/>
          <w:bCs/>
          <w:sz w:val="28"/>
          <w:szCs w:val="28"/>
          <w:lang w:val="en-US"/>
        </w:rPr>
      </w:pPr>
    </w:p>
    <w:p w14:paraId="7AF81E06" w14:textId="77777777" w:rsidR="0092122D" w:rsidRDefault="0092122D" w:rsidP="0044345C">
      <w:pPr>
        <w:spacing w:before="120" w:after="0" w:line="276" w:lineRule="auto"/>
        <w:contextualSpacing/>
        <w:rPr>
          <w:rFonts w:ascii="Calibri" w:eastAsia="Times New Roman" w:hAnsi="Calibri" w:cs="Calibri"/>
          <w:bCs/>
          <w:sz w:val="28"/>
          <w:szCs w:val="28"/>
          <w:lang w:val="en-US"/>
        </w:rPr>
      </w:pPr>
    </w:p>
    <w:p w14:paraId="1BA4BC46" w14:textId="77777777" w:rsidR="0092122D" w:rsidRDefault="0092122D" w:rsidP="0044345C">
      <w:pPr>
        <w:spacing w:before="120" w:after="0" w:line="276" w:lineRule="auto"/>
        <w:contextualSpacing/>
        <w:rPr>
          <w:rFonts w:ascii="Calibri" w:eastAsia="Times New Roman" w:hAnsi="Calibri" w:cs="Calibri"/>
          <w:bCs/>
          <w:sz w:val="28"/>
          <w:szCs w:val="28"/>
          <w:lang w:val="en-US"/>
        </w:rPr>
      </w:pPr>
    </w:p>
    <w:p w14:paraId="7874B0DA" w14:textId="77777777" w:rsidR="0044345C" w:rsidRPr="00F92E94" w:rsidRDefault="0044345C" w:rsidP="0044345C">
      <w:pPr>
        <w:numPr>
          <w:ilvl w:val="0"/>
          <w:numId w:val="1"/>
        </w:numPr>
        <w:spacing w:before="120" w:after="0" w:line="276" w:lineRule="auto"/>
        <w:ind w:hanging="7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lastRenderedPageBreak/>
        <w:t>Has this activity report been discussed beyond the MSG?</w:t>
      </w:r>
    </w:p>
    <w:p w14:paraId="2FB18332" w14:textId="77777777" w:rsidR="0044345C" w:rsidRPr="00F92E94" w:rsidRDefault="0044345C" w:rsidP="0044345C">
      <w:pPr>
        <w:spacing w:before="120" w:after="0" w:line="276" w:lineRule="auto"/>
        <w:contextualSpacing/>
        <w:rPr>
          <w:rFonts w:ascii="Calibri" w:eastAsia="Times New Roman" w:hAnsi="Calibri" w:cs="Calibri"/>
          <w:bCs/>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4345C" w:rsidRPr="000A73C1" w14:paraId="58AA7AC9" w14:textId="77777777" w:rsidTr="00674883">
        <w:tc>
          <w:tcPr>
            <w:tcW w:w="9639" w:type="dxa"/>
          </w:tcPr>
          <w:p w14:paraId="39D5C319" w14:textId="5B1CA71F" w:rsidR="0044345C" w:rsidRPr="00F92E94" w:rsidRDefault="0044345C" w:rsidP="00674883">
            <w:pPr>
              <w:spacing w:before="120" w:after="0" w:line="276" w:lineRule="auto"/>
              <w:contextualSpacing/>
              <w:jc w:val="both"/>
              <w:rPr>
                <w:rFonts w:ascii="Calibri" w:eastAsia="Times New Roman" w:hAnsi="Calibri" w:cs="Calibri"/>
                <w:sz w:val="28"/>
                <w:szCs w:val="28"/>
                <w:lang w:val="en-GB"/>
              </w:rPr>
            </w:pPr>
            <w:r>
              <w:rPr>
                <w:rFonts w:ascii="Calibri" w:eastAsia="Times New Roman" w:hAnsi="Calibri" w:cs="Calibri"/>
                <w:bCs/>
                <w:sz w:val="28"/>
                <w:szCs w:val="28"/>
                <w:lang w:val="en-US"/>
              </w:rPr>
              <w:t>In line with requirement 7.4b, Nigeria EITI</w:t>
            </w:r>
            <w:r w:rsidRPr="00F92E94">
              <w:rPr>
                <w:rFonts w:ascii="Calibri" w:eastAsia="Times New Roman" w:hAnsi="Calibri" w:cs="Calibri"/>
                <w:bCs/>
                <w:sz w:val="28"/>
                <w:szCs w:val="28"/>
                <w:lang w:val="en-US"/>
              </w:rPr>
              <w:t xml:space="preserve"> ensured that stakeholders - civil society, government and companies that are involved in the EITI, including those not serving on the multi-stakeholder group</w:t>
            </w:r>
            <w:r w:rsidR="004E2004">
              <w:rPr>
                <w:rFonts w:ascii="Calibri" w:eastAsia="Times New Roman" w:hAnsi="Calibri" w:cs="Calibri"/>
                <w:bCs/>
                <w:sz w:val="28"/>
                <w:szCs w:val="28"/>
                <w:lang w:val="en-US"/>
              </w:rPr>
              <w:t>,</w:t>
            </w:r>
            <w:r w:rsidRPr="00F92E94">
              <w:rPr>
                <w:rFonts w:ascii="Calibri" w:eastAsia="Times New Roman" w:hAnsi="Calibri" w:cs="Calibri"/>
                <w:bCs/>
                <w:sz w:val="28"/>
                <w:szCs w:val="28"/>
                <w:lang w:val="en-US"/>
              </w:rPr>
              <w:t xml:space="preserve"> participated in and provided </w:t>
            </w:r>
            <w:r w:rsidR="004E2004">
              <w:rPr>
                <w:rFonts w:ascii="Calibri" w:eastAsia="Times New Roman" w:hAnsi="Calibri" w:cs="Calibri"/>
                <w:bCs/>
                <w:sz w:val="28"/>
                <w:szCs w:val="28"/>
                <w:lang w:val="en-US"/>
              </w:rPr>
              <w:t>feedback</w:t>
            </w:r>
            <w:r w:rsidRPr="00F92E94">
              <w:rPr>
                <w:rFonts w:ascii="Calibri" w:eastAsia="Times New Roman" w:hAnsi="Calibri" w:cs="Calibri"/>
                <w:bCs/>
                <w:sz w:val="28"/>
                <w:szCs w:val="28"/>
                <w:lang w:val="en-US"/>
              </w:rPr>
              <w:t xml:space="preserve"> on the review of outcomes and progress of EITI implementation in Nigeria for the year 2022. This was done through a </w:t>
            </w:r>
            <w:r w:rsidR="004E2004">
              <w:rPr>
                <w:rFonts w:ascii="Calibri" w:eastAsia="Times New Roman" w:hAnsi="Calibri" w:cs="Calibri"/>
                <w:bCs/>
                <w:sz w:val="28"/>
                <w:szCs w:val="28"/>
                <w:lang w:val="en-US"/>
              </w:rPr>
              <w:t>stakeholder</w:t>
            </w:r>
            <w:r w:rsidRPr="00F92E94">
              <w:rPr>
                <w:rFonts w:ascii="Calibri" w:eastAsia="Times New Roman" w:hAnsi="Calibri" w:cs="Calibri"/>
                <w:bCs/>
                <w:sz w:val="28"/>
                <w:szCs w:val="28"/>
                <w:lang w:val="en-US"/>
              </w:rPr>
              <w:t xml:space="preserve"> consultation on Nigeria EITI Annual Progress Report (APR) which involved </w:t>
            </w:r>
            <w:r w:rsidR="004E2004">
              <w:rPr>
                <w:rFonts w:ascii="Calibri" w:eastAsia="Times New Roman" w:hAnsi="Calibri" w:cs="Calibri"/>
                <w:bCs/>
                <w:sz w:val="28"/>
                <w:szCs w:val="28"/>
                <w:lang w:val="en-US"/>
              </w:rPr>
              <w:t xml:space="preserve">the </w:t>
            </w:r>
            <w:r w:rsidRPr="00F92E94">
              <w:rPr>
                <w:rFonts w:ascii="Calibri" w:eastAsia="Times New Roman" w:hAnsi="Calibri" w:cs="Calibri"/>
                <w:bCs/>
                <w:sz w:val="28"/>
                <w:szCs w:val="28"/>
                <w:lang w:val="en-US"/>
              </w:rPr>
              <w:t>collection of data and information from stakeholders on EITI implementation in Nigeria withi</w:t>
            </w:r>
            <w:r>
              <w:rPr>
                <w:rFonts w:ascii="Calibri" w:eastAsia="Times New Roman" w:hAnsi="Calibri" w:cs="Calibri"/>
                <w:bCs/>
                <w:sz w:val="28"/>
                <w:szCs w:val="28"/>
                <w:lang w:val="en-US"/>
              </w:rPr>
              <w:t xml:space="preserve">n the period under review. The report was endorsed during </w:t>
            </w:r>
            <w:r w:rsidRPr="00F92E94">
              <w:rPr>
                <w:rFonts w:ascii="Calibri" w:eastAsia="Times New Roman" w:hAnsi="Calibri" w:cs="Calibri"/>
                <w:bCs/>
                <w:sz w:val="28"/>
                <w:szCs w:val="28"/>
                <w:lang w:val="en-US"/>
              </w:rPr>
              <w:t xml:space="preserve">a Stakeholders Validation Workshop </w:t>
            </w:r>
            <w:r>
              <w:rPr>
                <w:rFonts w:ascii="Calibri" w:eastAsia="Times New Roman" w:hAnsi="Calibri" w:cs="Calibri"/>
                <w:bCs/>
                <w:sz w:val="28"/>
                <w:szCs w:val="28"/>
                <w:lang w:val="en-US"/>
              </w:rPr>
              <w:t>on the APR</w:t>
            </w:r>
            <w:r w:rsidRPr="00F92E94">
              <w:rPr>
                <w:rFonts w:ascii="Calibri" w:eastAsia="Times New Roman" w:hAnsi="Calibri" w:cs="Calibri"/>
                <w:bCs/>
                <w:sz w:val="28"/>
                <w:szCs w:val="28"/>
                <w:lang w:val="en-US"/>
              </w:rPr>
              <w:t xml:space="preserve"> held on 20</w:t>
            </w:r>
            <w:r w:rsidRPr="00F92E94">
              <w:rPr>
                <w:rFonts w:ascii="Calibri" w:eastAsia="Times New Roman" w:hAnsi="Calibri" w:cs="Calibri"/>
                <w:bCs/>
                <w:sz w:val="28"/>
                <w:szCs w:val="28"/>
                <w:vertAlign w:val="superscript"/>
                <w:lang w:val="en-US"/>
              </w:rPr>
              <w:t>th</w:t>
            </w:r>
            <w:r w:rsidRPr="00F92E94">
              <w:rPr>
                <w:rFonts w:ascii="Calibri" w:eastAsia="Times New Roman" w:hAnsi="Calibri" w:cs="Calibri"/>
                <w:bCs/>
                <w:sz w:val="28"/>
                <w:szCs w:val="28"/>
                <w:lang w:val="en-US"/>
              </w:rPr>
              <w:t xml:space="preserve"> June 2022. </w:t>
            </w:r>
          </w:p>
        </w:tc>
      </w:tr>
    </w:tbl>
    <w:p w14:paraId="1F354FA8" w14:textId="77777777" w:rsidR="0044345C" w:rsidRDefault="0044345C" w:rsidP="0044345C">
      <w:pPr>
        <w:spacing w:before="120" w:after="0" w:line="240" w:lineRule="auto"/>
        <w:contextualSpacing/>
        <w:rPr>
          <w:rFonts w:ascii="Calibri" w:eastAsia="Times New Roman" w:hAnsi="Calibri" w:cs="Calibri"/>
          <w:bCs/>
          <w:sz w:val="28"/>
          <w:szCs w:val="28"/>
          <w:lang w:val="en-GB"/>
        </w:rPr>
      </w:pPr>
    </w:p>
    <w:p w14:paraId="03BA431D"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1BAD7512"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6870FC98"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519730E1"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303B0387"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63031913"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08E5CF3D"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734C08C3"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46F9041F"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5A1FE6A9"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14E0D397"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1021F471"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01AB4974"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232D95AC"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26D3B99C"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23846326"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28DC7B9A"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2D7E91C5"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6BAB0FB3"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1C863DC4"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64FC45DE"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3D11424C"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5A291F9F"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76AEF192" w14:textId="77777777" w:rsidR="0092122D" w:rsidRDefault="0092122D" w:rsidP="0044345C">
      <w:pPr>
        <w:spacing w:before="120" w:after="0" w:line="240" w:lineRule="auto"/>
        <w:contextualSpacing/>
        <w:rPr>
          <w:rFonts w:ascii="Calibri" w:eastAsia="Times New Roman" w:hAnsi="Calibri" w:cs="Calibri"/>
          <w:bCs/>
          <w:sz w:val="28"/>
          <w:szCs w:val="28"/>
          <w:lang w:val="en-GB"/>
        </w:rPr>
      </w:pPr>
    </w:p>
    <w:p w14:paraId="5B3DA351" w14:textId="77777777" w:rsidR="0044345C" w:rsidRPr="00F92E94" w:rsidRDefault="0044345C" w:rsidP="0044345C">
      <w:pPr>
        <w:numPr>
          <w:ilvl w:val="0"/>
          <w:numId w:val="1"/>
        </w:numPr>
        <w:spacing w:before="120" w:after="0" w:line="240" w:lineRule="auto"/>
        <w:ind w:hanging="720"/>
        <w:contextualSpacing/>
        <w:rPr>
          <w:rFonts w:ascii="Calibri" w:eastAsia="Times New Roman" w:hAnsi="Calibri" w:cs="Calibri"/>
          <w:bCs/>
          <w:sz w:val="28"/>
          <w:szCs w:val="28"/>
          <w:lang w:val="en-GB"/>
        </w:rPr>
      </w:pPr>
      <w:r w:rsidRPr="00F92E94">
        <w:rPr>
          <w:rFonts w:ascii="Calibri" w:eastAsia="Times New Roman" w:hAnsi="Calibri" w:cs="Calibri"/>
          <w:b/>
          <w:bCs/>
          <w:sz w:val="28"/>
          <w:szCs w:val="28"/>
          <w:lang w:val="en-GB"/>
        </w:rPr>
        <w:lastRenderedPageBreak/>
        <w:t>Details of membership of the MSG during the period</w:t>
      </w:r>
      <w:r w:rsidRPr="00F92E94">
        <w:rPr>
          <w:rFonts w:ascii="Calibri" w:eastAsia="Times New Roman" w:hAnsi="Calibri" w:cs="Calibri"/>
          <w:bCs/>
          <w:sz w:val="28"/>
          <w:szCs w:val="28"/>
          <w:lang w:val="en-GB"/>
        </w:rPr>
        <w:t xml:space="preserve"> (including details of the number of meetings held and attendance record)</w:t>
      </w:r>
    </w:p>
    <w:p w14:paraId="66AF389C" w14:textId="77777777" w:rsidR="0044345C" w:rsidRPr="00F92E94" w:rsidRDefault="0044345C" w:rsidP="0044345C">
      <w:pPr>
        <w:spacing w:before="120" w:after="0" w:line="240" w:lineRule="auto"/>
        <w:contextualSpacing/>
        <w:rPr>
          <w:rFonts w:ascii="Calibri" w:eastAsia="Times New Roman" w:hAnsi="Calibri" w:cs="Calibri"/>
          <w:b/>
          <w:bCs/>
          <w:sz w:val="28"/>
          <w:szCs w:val="28"/>
          <w:lang w:val="en-GB"/>
        </w:rPr>
      </w:pPr>
    </w:p>
    <w:tbl>
      <w:tblPr>
        <w:tblStyle w:val="TableGrid"/>
        <w:tblW w:w="11672" w:type="dxa"/>
        <w:jc w:val="center"/>
        <w:tblLayout w:type="fixed"/>
        <w:tblLook w:val="04A0" w:firstRow="1" w:lastRow="0" w:firstColumn="1" w:lastColumn="0" w:noHBand="0" w:noVBand="1"/>
      </w:tblPr>
      <w:tblGrid>
        <w:gridCol w:w="630"/>
        <w:gridCol w:w="1861"/>
        <w:gridCol w:w="1019"/>
        <w:gridCol w:w="1177"/>
        <w:gridCol w:w="1368"/>
        <w:gridCol w:w="1387"/>
        <w:gridCol w:w="1620"/>
        <w:gridCol w:w="1004"/>
        <w:gridCol w:w="1606"/>
      </w:tblGrid>
      <w:tr w:rsidR="0044345C" w:rsidRPr="000A73C1" w14:paraId="20CEF587" w14:textId="77777777" w:rsidTr="00674883">
        <w:trPr>
          <w:jc w:val="center"/>
        </w:trPr>
        <w:tc>
          <w:tcPr>
            <w:tcW w:w="630" w:type="dxa"/>
          </w:tcPr>
          <w:p w14:paraId="6B1B9EDF"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S/N</w:t>
            </w:r>
          </w:p>
        </w:tc>
        <w:tc>
          <w:tcPr>
            <w:tcW w:w="1861" w:type="dxa"/>
          </w:tcPr>
          <w:p w14:paraId="1DAAC7ED"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Constituency</w:t>
            </w:r>
          </w:p>
        </w:tc>
        <w:tc>
          <w:tcPr>
            <w:tcW w:w="1019" w:type="dxa"/>
          </w:tcPr>
          <w:p w14:paraId="3BC48CC4"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Full/ alternate member</w:t>
            </w:r>
          </w:p>
        </w:tc>
        <w:tc>
          <w:tcPr>
            <w:tcW w:w="1177" w:type="dxa"/>
          </w:tcPr>
          <w:p w14:paraId="7E59017B"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Member since (MM/YY)</w:t>
            </w:r>
          </w:p>
        </w:tc>
        <w:tc>
          <w:tcPr>
            <w:tcW w:w="1368" w:type="dxa"/>
          </w:tcPr>
          <w:p w14:paraId="379ADA6C"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Name</w:t>
            </w:r>
          </w:p>
        </w:tc>
        <w:tc>
          <w:tcPr>
            <w:tcW w:w="1387" w:type="dxa"/>
          </w:tcPr>
          <w:p w14:paraId="4ABA3C1F"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Position</w:t>
            </w:r>
          </w:p>
        </w:tc>
        <w:tc>
          <w:tcPr>
            <w:tcW w:w="1620" w:type="dxa"/>
          </w:tcPr>
          <w:p w14:paraId="65A157C3"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Organisation</w:t>
            </w:r>
          </w:p>
        </w:tc>
        <w:tc>
          <w:tcPr>
            <w:tcW w:w="1004" w:type="dxa"/>
          </w:tcPr>
          <w:p w14:paraId="79B0C042"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Gender</w:t>
            </w:r>
          </w:p>
        </w:tc>
        <w:tc>
          <w:tcPr>
            <w:tcW w:w="1606" w:type="dxa"/>
          </w:tcPr>
          <w:p w14:paraId="0CCC9DD0"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Meetings attended in period under review (dates)</w:t>
            </w:r>
          </w:p>
        </w:tc>
      </w:tr>
      <w:tr w:rsidR="0044345C" w:rsidRPr="00F92E94" w14:paraId="554F22AE" w14:textId="77777777" w:rsidTr="00674883">
        <w:trPr>
          <w:jc w:val="center"/>
        </w:trPr>
        <w:tc>
          <w:tcPr>
            <w:tcW w:w="630" w:type="dxa"/>
          </w:tcPr>
          <w:p w14:paraId="3EAE0207"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1</w:t>
            </w:r>
          </w:p>
        </w:tc>
        <w:tc>
          <w:tcPr>
            <w:tcW w:w="1861" w:type="dxa"/>
          </w:tcPr>
          <w:p w14:paraId="3490930C"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Government </w:t>
            </w:r>
          </w:p>
        </w:tc>
        <w:tc>
          <w:tcPr>
            <w:tcW w:w="1019" w:type="dxa"/>
          </w:tcPr>
          <w:p w14:paraId="2965F84C"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Full</w:t>
            </w:r>
          </w:p>
        </w:tc>
        <w:tc>
          <w:tcPr>
            <w:tcW w:w="1177" w:type="dxa"/>
          </w:tcPr>
          <w:p w14:paraId="47F33348"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July 2021</w:t>
            </w:r>
          </w:p>
        </w:tc>
        <w:tc>
          <w:tcPr>
            <w:tcW w:w="1368" w:type="dxa"/>
          </w:tcPr>
          <w:p w14:paraId="5803296C"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Olusegun Adeyemi </w:t>
            </w:r>
            <w:proofErr w:type="spellStart"/>
            <w:r w:rsidRPr="00F92E94">
              <w:rPr>
                <w:rFonts w:ascii="Calibri" w:eastAsia="Times New Roman" w:hAnsi="Calibri" w:cs="Calibri"/>
                <w:bCs/>
                <w:sz w:val="28"/>
                <w:szCs w:val="28"/>
                <w:lang w:val="en-GB"/>
              </w:rPr>
              <w:t>Odekunle</w:t>
            </w:r>
            <w:proofErr w:type="spellEnd"/>
          </w:p>
        </w:tc>
        <w:tc>
          <w:tcPr>
            <w:tcW w:w="1387" w:type="dxa"/>
          </w:tcPr>
          <w:p w14:paraId="0C58ED07"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Chairman of the NSWG</w:t>
            </w:r>
          </w:p>
          <w:p w14:paraId="4A89E262"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Retired Permanent Secretary, Office of the Secretary to the Government of the Federation</w:t>
            </w:r>
          </w:p>
        </w:tc>
        <w:tc>
          <w:tcPr>
            <w:tcW w:w="1620" w:type="dxa"/>
          </w:tcPr>
          <w:p w14:paraId="26BEB653"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Retired Federal Permanent Secretary</w:t>
            </w:r>
          </w:p>
        </w:tc>
        <w:tc>
          <w:tcPr>
            <w:tcW w:w="1004" w:type="dxa"/>
          </w:tcPr>
          <w:p w14:paraId="7D655721"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Male</w:t>
            </w:r>
          </w:p>
        </w:tc>
        <w:tc>
          <w:tcPr>
            <w:tcW w:w="1606" w:type="dxa"/>
          </w:tcPr>
          <w:p w14:paraId="33CC8A0B"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2022</w:t>
            </w:r>
          </w:p>
          <w:p w14:paraId="48D8A7FB"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Feb, 10</w:t>
            </w:r>
          </w:p>
          <w:p w14:paraId="3AB115CF"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March 29</w:t>
            </w:r>
          </w:p>
          <w:p w14:paraId="369E86EF"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June 28</w:t>
            </w:r>
          </w:p>
          <w:p w14:paraId="7AAB4567"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Sept. 25</w:t>
            </w:r>
          </w:p>
          <w:p w14:paraId="179284AB"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Nov. 21</w:t>
            </w:r>
          </w:p>
          <w:p w14:paraId="6AF85E86"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Dec. 13</w:t>
            </w:r>
          </w:p>
        </w:tc>
      </w:tr>
      <w:tr w:rsidR="0044345C" w:rsidRPr="00F92E94" w14:paraId="11A5F4F3" w14:textId="77777777" w:rsidTr="00674883">
        <w:trPr>
          <w:jc w:val="center"/>
        </w:trPr>
        <w:tc>
          <w:tcPr>
            <w:tcW w:w="630" w:type="dxa"/>
          </w:tcPr>
          <w:p w14:paraId="57F24B8B"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2</w:t>
            </w:r>
          </w:p>
        </w:tc>
        <w:tc>
          <w:tcPr>
            <w:tcW w:w="1861" w:type="dxa"/>
          </w:tcPr>
          <w:p w14:paraId="054907A4"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 Government</w:t>
            </w:r>
          </w:p>
          <w:p w14:paraId="5DB6C085" w14:textId="77777777" w:rsidR="0044345C" w:rsidRPr="00F92E94" w:rsidRDefault="0044345C" w:rsidP="00674883">
            <w:pPr>
              <w:spacing w:before="120"/>
              <w:contextualSpacing/>
              <w:rPr>
                <w:rFonts w:ascii="Calibri" w:eastAsia="Times New Roman" w:hAnsi="Calibri" w:cs="Calibri"/>
                <w:bCs/>
                <w:sz w:val="28"/>
                <w:szCs w:val="28"/>
                <w:lang w:val="en-GB"/>
              </w:rPr>
            </w:pPr>
          </w:p>
        </w:tc>
        <w:tc>
          <w:tcPr>
            <w:tcW w:w="1019" w:type="dxa"/>
          </w:tcPr>
          <w:p w14:paraId="47049305"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Full</w:t>
            </w:r>
          </w:p>
        </w:tc>
        <w:tc>
          <w:tcPr>
            <w:tcW w:w="1177" w:type="dxa"/>
          </w:tcPr>
          <w:p w14:paraId="15890574"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July 2021</w:t>
            </w:r>
          </w:p>
        </w:tc>
        <w:tc>
          <w:tcPr>
            <w:tcW w:w="1368" w:type="dxa"/>
          </w:tcPr>
          <w:p w14:paraId="44A2F66D" w14:textId="77777777" w:rsidR="0044345C" w:rsidRPr="00F92E94" w:rsidRDefault="0044345C" w:rsidP="00674883">
            <w:pPr>
              <w:spacing w:before="120"/>
              <w:contextualSpacing/>
              <w:rPr>
                <w:rFonts w:ascii="Calibri" w:eastAsia="Times New Roman" w:hAnsi="Calibri" w:cs="Calibri"/>
                <w:bCs/>
                <w:sz w:val="28"/>
                <w:szCs w:val="28"/>
                <w:lang w:val="en-GB"/>
              </w:rPr>
            </w:pPr>
            <w:proofErr w:type="spellStart"/>
            <w:r w:rsidRPr="00F92E94">
              <w:rPr>
                <w:rFonts w:ascii="Calibri" w:eastAsia="Times New Roman" w:hAnsi="Calibri" w:cs="Calibri"/>
                <w:bCs/>
                <w:sz w:val="28"/>
                <w:szCs w:val="28"/>
                <w:lang w:val="en-GB"/>
              </w:rPr>
              <w:t>Oluwatoyin</w:t>
            </w:r>
            <w:proofErr w:type="spellEnd"/>
            <w:r w:rsidRPr="00F92E94">
              <w:rPr>
                <w:rFonts w:ascii="Calibri" w:eastAsia="Times New Roman" w:hAnsi="Calibri" w:cs="Calibri"/>
                <w:bCs/>
                <w:sz w:val="28"/>
                <w:szCs w:val="28"/>
                <w:lang w:val="en-GB"/>
              </w:rPr>
              <w:t xml:space="preserve"> </w:t>
            </w:r>
            <w:proofErr w:type="spellStart"/>
            <w:r w:rsidRPr="00F92E94">
              <w:rPr>
                <w:rFonts w:ascii="Calibri" w:eastAsia="Times New Roman" w:hAnsi="Calibri" w:cs="Calibri"/>
                <w:bCs/>
                <w:sz w:val="28"/>
                <w:szCs w:val="28"/>
                <w:lang w:val="en-GB"/>
              </w:rPr>
              <w:t>Akinlade</w:t>
            </w:r>
            <w:proofErr w:type="spellEnd"/>
            <w:r w:rsidRPr="00F92E94">
              <w:rPr>
                <w:rFonts w:ascii="Calibri" w:eastAsia="Times New Roman" w:hAnsi="Calibri" w:cs="Calibri"/>
                <w:bCs/>
                <w:sz w:val="28"/>
                <w:szCs w:val="28"/>
                <w:lang w:val="en-GB"/>
              </w:rPr>
              <w:t xml:space="preserve"> </w:t>
            </w:r>
          </w:p>
        </w:tc>
        <w:tc>
          <w:tcPr>
            <w:tcW w:w="1387" w:type="dxa"/>
          </w:tcPr>
          <w:p w14:paraId="3AD491C8"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Permanent Secretary</w:t>
            </w:r>
          </w:p>
          <w:p w14:paraId="07E98BDD" w14:textId="77777777" w:rsidR="0044345C" w:rsidRPr="00F92E94" w:rsidRDefault="0044345C" w:rsidP="00674883">
            <w:pPr>
              <w:spacing w:before="120"/>
              <w:contextualSpacing/>
              <w:rPr>
                <w:rFonts w:ascii="Calibri" w:eastAsia="Times New Roman" w:hAnsi="Calibri" w:cs="Calibri"/>
                <w:bCs/>
                <w:sz w:val="28"/>
                <w:szCs w:val="28"/>
                <w:lang w:val="en-GB"/>
              </w:rPr>
            </w:pPr>
          </w:p>
        </w:tc>
        <w:tc>
          <w:tcPr>
            <w:tcW w:w="1620" w:type="dxa"/>
          </w:tcPr>
          <w:p w14:paraId="25A74779"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Ministry of Mines and Steel Development.</w:t>
            </w:r>
          </w:p>
          <w:p w14:paraId="1D6DAA8D" w14:textId="77777777" w:rsidR="0044345C" w:rsidRPr="00F92E94" w:rsidRDefault="0044345C" w:rsidP="00674883">
            <w:pPr>
              <w:spacing w:before="120"/>
              <w:contextualSpacing/>
              <w:rPr>
                <w:rFonts w:ascii="Calibri" w:eastAsia="Times New Roman" w:hAnsi="Calibri" w:cs="Calibri"/>
                <w:bCs/>
                <w:sz w:val="28"/>
                <w:szCs w:val="28"/>
                <w:lang w:val="en-GB"/>
              </w:rPr>
            </w:pPr>
          </w:p>
        </w:tc>
        <w:tc>
          <w:tcPr>
            <w:tcW w:w="1004" w:type="dxa"/>
          </w:tcPr>
          <w:p w14:paraId="1334A28A"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Female</w:t>
            </w:r>
          </w:p>
        </w:tc>
        <w:tc>
          <w:tcPr>
            <w:tcW w:w="1606" w:type="dxa"/>
          </w:tcPr>
          <w:p w14:paraId="654C4E44" w14:textId="77777777" w:rsidR="0044345C" w:rsidRPr="00F92E94" w:rsidRDefault="0044345C" w:rsidP="00674883">
            <w:pPr>
              <w:spacing w:before="120"/>
              <w:contextualSpacing/>
              <w:rPr>
                <w:rFonts w:ascii="Calibri" w:eastAsia="Times New Roman" w:hAnsi="Calibri" w:cs="Calibri"/>
                <w:bCs/>
                <w:sz w:val="28"/>
                <w:szCs w:val="28"/>
                <w:lang w:val="en-GB"/>
              </w:rPr>
            </w:pPr>
          </w:p>
          <w:p w14:paraId="3B636124"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2022</w:t>
            </w:r>
          </w:p>
          <w:p w14:paraId="6E928521"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Jan 2 etc</w:t>
            </w:r>
          </w:p>
          <w:p w14:paraId="060A4824"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Feb. 10</w:t>
            </w:r>
          </w:p>
          <w:p w14:paraId="537E3803"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June 28</w:t>
            </w:r>
          </w:p>
          <w:p w14:paraId="2C37A801"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Sept. 25</w:t>
            </w:r>
          </w:p>
          <w:p w14:paraId="6E34EAD4"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Nov. 21</w:t>
            </w:r>
          </w:p>
          <w:p w14:paraId="7F21B741"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Dec. 13</w:t>
            </w:r>
          </w:p>
          <w:p w14:paraId="4B803CB6" w14:textId="77777777" w:rsidR="0044345C" w:rsidRPr="00F92E94" w:rsidRDefault="0044345C" w:rsidP="00674883">
            <w:pPr>
              <w:spacing w:before="120"/>
              <w:contextualSpacing/>
              <w:rPr>
                <w:rFonts w:ascii="Calibri" w:eastAsia="Times New Roman" w:hAnsi="Calibri" w:cs="Calibri"/>
                <w:bCs/>
                <w:sz w:val="28"/>
                <w:szCs w:val="28"/>
                <w:lang w:val="en-GB"/>
              </w:rPr>
            </w:pPr>
          </w:p>
        </w:tc>
      </w:tr>
      <w:tr w:rsidR="0044345C" w:rsidRPr="00F92E94" w14:paraId="4270123D" w14:textId="77777777" w:rsidTr="00674883">
        <w:trPr>
          <w:jc w:val="center"/>
        </w:trPr>
        <w:tc>
          <w:tcPr>
            <w:tcW w:w="630" w:type="dxa"/>
          </w:tcPr>
          <w:p w14:paraId="26B2D829"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3</w:t>
            </w:r>
          </w:p>
        </w:tc>
        <w:tc>
          <w:tcPr>
            <w:tcW w:w="1861" w:type="dxa"/>
          </w:tcPr>
          <w:p w14:paraId="361B541E"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Government </w:t>
            </w:r>
          </w:p>
        </w:tc>
        <w:tc>
          <w:tcPr>
            <w:tcW w:w="1019" w:type="dxa"/>
          </w:tcPr>
          <w:p w14:paraId="5176D7B7"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Full</w:t>
            </w:r>
          </w:p>
        </w:tc>
        <w:tc>
          <w:tcPr>
            <w:tcW w:w="1177" w:type="dxa"/>
          </w:tcPr>
          <w:p w14:paraId="573E78FF"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July 2021</w:t>
            </w:r>
          </w:p>
        </w:tc>
        <w:tc>
          <w:tcPr>
            <w:tcW w:w="1368" w:type="dxa"/>
          </w:tcPr>
          <w:p w14:paraId="12B4AF99"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Muhammed  Nami </w:t>
            </w:r>
          </w:p>
        </w:tc>
        <w:tc>
          <w:tcPr>
            <w:tcW w:w="1387" w:type="dxa"/>
          </w:tcPr>
          <w:p w14:paraId="38C135B5"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Executive Chairman</w:t>
            </w:r>
          </w:p>
        </w:tc>
        <w:tc>
          <w:tcPr>
            <w:tcW w:w="1620" w:type="dxa"/>
          </w:tcPr>
          <w:p w14:paraId="67363246"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Federal Inland Revenue Service </w:t>
            </w:r>
          </w:p>
          <w:p w14:paraId="2533993F"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lastRenderedPageBreak/>
              <w:t>(Extractive Industry Revenue Accountability)</w:t>
            </w:r>
          </w:p>
          <w:p w14:paraId="478ADC5B"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 </w:t>
            </w:r>
          </w:p>
        </w:tc>
        <w:tc>
          <w:tcPr>
            <w:tcW w:w="1004" w:type="dxa"/>
          </w:tcPr>
          <w:p w14:paraId="35345A10"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lastRenderedPageBreak/>
              <w:t>Male</w:t>
            </w:r>
          </w:p>
        </w:tc>
        <w:tc>
          <w:tcPr>
            <w:tcW w:w="1606" w:type="dxa"/>
          </w:tcPr>
          <w:p w14:paraId="346FEAD6" w14:textId="77777777" w:rsidR="0044345C" w:rsidRPr="00F92E94" w:rsidRDefault="0044345C" w:rsidP="00674883">
            <w:pPr>
              <w:spacing w:before="120"/>
              <w:contextualSpacing/>
              <w:rPr>
                <w:rFonts w:ascii="Calibri" w:eastAsia="Times New Roman" w:hAnsi="Calibri" w:cs="Calibri"/>
                <w:bCs/>
                <w:sz w:val="28"/>
                <w:szCs w:val="28"/>
                <w:lang w:val="en-GB"/>
              </w:rPr>
            </w:pPr>
          </w:p>
          <w:p w14:paraId="4490D11C"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2022</w:t>
            </w:r>
          </w:p>
          <w:p w14:paraId="02B2EFF3"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Feb. 10</w:t>
            </w:r>
          </w:p>
          <w:p w14:paraId="25ABE969"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March 29</w:t>
            </w:r>
          </w:p>
          <w:p w14:paraId="4F263A76"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lastRenderedPageBreak/>
              <w:t>June 28</w:t>
            </w:r>
          </w:p>
          <w:p w14:paraId="089D9F21"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Sept. 25</w:t>
            </w:r>
          </w:p>
          <w:p w14:paraId="21EE7BCC"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Nov. 21</w:t>
            </w:r>
          </w:p>
          <w:p w14:paraId="55100D89"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Dec. 13</w:t>
            </w:r>
          </w:p>
          <w:p w14:paraId="63E42519" w14:textId="77777777" w:rsidR="0044345C" w:rsidRPr="00F92E94" w:rsidRDefault="0044345C" w:rsidP="00674883">
            <w:pPr>
              <w:spacing w:before="120"/>
              <w:contextualSpacing/>
              <w:rPr>
                <w:rFonts w:ascii="Calibri" w:eastAsia="Times New Roman" w:hAnsi="Calibri" w:cs="Calibri"/>
                <w:bCs/>
                <w:sz w:val="28"/>
                <w:szCs w:val="28"/>
                <w:lang w:val="en-GB"/>
              </w:rPr>
            </w:pPr>
          </w:p>
        </w:tc>
      </w:tr>
      <w:tr w:rsidR="0044345C" w:rsidRPr="00F92E94" w14:paraId="37FBF75E" w14:textId="77777777" w:rsidTr="00674883">
        <w:trPr>
          <w:jc w:val="center"/>
        </w:trPr>
        <w:tc>
          <w:tcPr>
            <w:tcW w:w="630" w:type="dxa"/>
          </w:tcPr>
          <w:p w14:paraId="6078860D"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lastRenderedPageBreak/>
              <w:t>4</w:t>
            </w:r>
          </w:p>
        </w:tc>
        <w:tc>
          <w:tcPr>
            <w:tcW w:w="1861" w:type="dxa"/>
          </w:tcPr>
          <w:p w14:paraId="0ABB7D0A"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Government </w:t>
            </w:r>
          </w:p>
          <w:p w14:paraId="55B893B7"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Industry/State Owned Enterprise </w:t>
            </w:r>
          </w:p>
        </w:tc>
        <w:tc>
          <w:tcPr>
            <w:tcW w:w="1019" w:type="dxa"/>
          </w:tcPr>
          <w:p w14:paraId="2507BE55"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Full</w:t>
            </w:r>
          </w:p>
        </w:tc>
        <w:tc>
          <w:tcPr>
            <w:tcW w:w="1177" w:type="dxa"/>
          </w:tcPr>
          <w:p w14:paraId="351D771B"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July 2021</w:t>
            </w:r>
          </w:p>
        </w:tc>
        <w:tc>
          <w:tcPr>
            <w:tcW w:w="1368" w:type="dxa"/>
          </w:tcPr>
          <w:p w14:paraId="466F1170"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Mele </w:t>
            </w:r>
            <w:proofErr w:type="spellStart"/>
            <w:r w:rsidRPr="00F92E94">
              <w:rPr>
                <w:rFonts w:ascii="Calibri" w:eastAsia="Times New Roman" w:hAnsi="Calibri" w:cs="Calibri"/>
                <w:bCs/>
                <w:sz w:val="28"/>
                <w:szCs w:val="28"/>
                <w:lang w:val="en-GB"/>
              </w:rPr>
              <w:t>Kyari</w:t>
            </w:r>
            <w:proofErr w:type="spellEnd"/>
          </w:p>
        </w:tc>
        <w:tc>
          <w:tcPr>
            <w:tcW w:w="1387" w:type="dxa"/>
          </w:tcPr>
          <w:p w14:paraId="2DFCCC3B"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Group Chief Executive Officer</w:t>
            </w:r>
          </w:p>
        </w:tc>
        <w:tc>
          <w:tcPr>
            <w:tcW w:w="1620" w:type="dxa"/>
          </w:tcPr>
          <w:p w14:paraId="5633C567"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Nigeria National Petroleum Company Ltd </w:t>
            </w:r>
          </w:p>
          <w:p w14:paraId="1B28F5AF" w14:textId="77777777" w:rsidR="0044345C" w:rsidRPr="00F92E94" w:rsidRDefault="0044345C" w:rsidP="00674883">
            <w:pPr>
              <w:spacing w:before="120"/>
              <w:contextualSpacing/>
              <w:rPr>
                <w:rFonts w:ascii="Calibri" w:eastAsia="Times New Roman" w:hAnsi="Calibri" w:cs="Calibri"/>
                <w:bCs/>
                <w:sz w:val="28"/>
                <w:szCs w:val="28"/>
                <w:lang w:val="en-GB"/>
              </w:rPr>
            </w:pPr>
          </w:p>
          <w:p w14:paraId="0D65F852" w14:textId="77777777" w:rsidR="0044345C" w:rsidRPr="00F92E94" w:rsidRDefault="0044345C" w:rsidP="00674883">
            <w:pPr>
              <w:spacing w:before="120"/>
              <w:contextualSpacing/>
              <w:rPr>
                <w:rFonts w:ascii="Calibri" w:eastAsia="Times New Roman" w:hAnsi="Calibri" w:cs="Calibri"/>
                <w:bCs/>
                <w:sz w:val="28"/>
                <w:szCs w:val="28"/>
                <w:lang w:val="en-GB"/>
              </w:rPr>
            </w:pPr>
          </w:p>
        </w:tc>
        <w:tc>
          <w:tcPr>
            <w:tcW w:w="1004" w:type="dxa"/>
          </w:tcPr>
          <w:p w14:paraId="1BF408AE"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Male</w:t>
            </w:r>
          </w:p>
        </w:tc>
        <w:tc>
          <w:tcPr>
            <w:tcW w:w="1606" w:type="dxa"/>
          </w:tcPr>
          <w:p w14:paraId="7BFDB919" w14:textId="77777777" w:rsidR="0044345C" w:rsidRPr="00F92E94" w:rsidRDefault="0044345C" w:rsidP="00674883">
            <w:pPr>
              <w:spacing w:before="120"/>
              <w:contextualSpacing/>
              <w:rPr>
                <w:rFonts w:ascii="Calibri" w:eastAsia="Times New Roman" w:hAnsi="Calibri" w:cs="Calibri"/>
                <w:bCs/>
                <w:sz w:val="28"/>
                <w:szCs w:val="28"/>
                <w:lang w:val="en-GB"/>
              </w:rPr>
            </w:pPr>
          </w:p>
          <w:p w14:paraId="4FB2F5A2"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2022</w:t>
            </w:r>
          </w:p>
          <w:p w14:paraId="1F8623F1"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Feb 10</w:t>
            </w:r>
          </w:p>
          <w:p w14:paraId="781D9117"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March 29</w:t>
            </w:r>
          </w:p>
          <w:p w14:paraId="21541692"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June 28</w:t>
            </w:r>
          </w:p>
          <w:p w14:paraId="31F29237"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Sept. 25</w:t>
            </w:r>
          </w:p>
          <w:p w14:paraId="41E02424"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Nov. 21</w:t>
            </w:r>
          </w:p>
          <w:p w14:paraId="4ED762F4"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Dec. 13</w:t>
            </w:r>
          </w:p>
        </w:tc>
      </w:tr>
      <w:tr w:rsidR="0044345C" w:rsidRPr="00F92E94" w14:paraId="1D6665C2" w14:textId="77777777" w:rsidTr="00674883">
        <w:trPr>
          <w:jc w:val="center"/>
        </w:trPr>
        <w:tc>
          <w:tcPr>
            <w:tcW w:w="630" w:type="dxa"/>
          </w:tcPr>
          <w:p w14:paraId="584DAAFC"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5</w:t>
            </w:r>
          </w:p>
        </w:tc>
        <w:tc>
          <w:tcPr>
            <w:tcW w:w="1861" w:type="dxa"/>
          </w:tcPr>
          <w:p w14:paraId="36A57D95"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Industry/Professional Body</w:t>
            </w:r>
          </w:p>
          <w:p w14:paraId="05CF9686" w14:textId="77777777" w:rsidR="0044345C" w:rsidRPr="00F92E94" w:rsidRDefault="0044345C" w:rsidP="00674883">
            <w:pPr>
              <w:spacing w:before="120"/>
              <w:contextualSpacing/>
              <w:rPr>
                <w:rFonts w:ascii="Calibri" w:eastAsia="Times New Roman" w:hAnsi="Calibri" w:cs="Calibri"/>
                <w:bCs/>
                <w:sz w:val="28"/>
                <w:szCs w:val="28"/>
                <w:lang w:val="en-GB"/>
              </w:rPr>
            </w:pPr>
          </w:p>
        </w:tc>
        <w:tc>
          <w:tcPr>
            <w:tcW w:w="1019" w:type="dxa"/>
          </w:tcPr>
          <w:p w14:paraId="07CE3A8C"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Full</w:t>
            </w:r>
          </w:p>
        </w:tc>
        <w:tc>
          <w:tcPr>
            <w:tcW w:w="1177" w:type="dxa"/>
          </w:tcPr>
          <w:p w14:paraId="0DA8B241"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July 2021</w:t>
            </w:r>
          </w:p>
        </w:tc>
        <w:tc>
          <w:tcPr>
            <w:tcW w:w="1368" w:type="dxa"/>
          </w:tcPr>
          <w:p w14:paraId="1BCB0D3B" w14:textId="77777777" w:rsidR="0044345C" w:rsidRPr="00F92E94" w:rsidRDefault="0044345C" w:rsidP="00674883">
            <w:pPr>
              <w:spacing w:before="120"/>
              <w:contextualSpacing/>
              <w:rPr>
                <w:rFonts w:ascii="Calibri" w:eastAsia="Times New Roman" w:hAnsi="Calibri" w:cs="Calibri"/>
                <w:bCs/>
                <w:sz w:val="28"/>
                <w:szCs w:val="28"/>
                <w:lang w:val="en-GB"/>
              </w:rPr>
            </w:pPr>
            <w:proofErr w:type="spellStart"/>
            <w:r w:rsidRPr="00F92E94">
              <w:rPr>
                <w:rFonts w:ascii="Calibri" w:eastAsia="Times New Roman" w:hAnsi="Calibri" w:cs="Calibri"/>
                <w:bCs/>
                <w:sz w:val="28"/>
                <w:szCs w:val="28"/>
                <w:lang w:val="en-GB"/>
              </w:rPr>
              <w:t>Alabo</w:t>
            </w:r>
            <w:proofErr w:type="spellEnd"/>
            <w:r w:rsidRPr="00F92E94">
              <w:rPr>
                <w:rFonts w:ascii="Calibri" w:eastAsia="Times New Roman" w:hAnsi="Calibri" w:cs="Calibri"/>
                <w:bCs/>
                <w:sz w:val="28"/>
                <w:szCs w:val="28"/>
                <w:lang w:val="en-GB"/>
              </w:rPr>
              <w:t xml:space="preserve"> </w:t>
            </w:r>
            <w:proofErr w:type="spellStart"/>
            <w:r w:rsidRPr="00F92E94">
              <w:rPr>
                <w:rFonts w:ascii="Calibri" w:eastAsia="Times New Roman" w:hAnsi="Calibri" w:cs="Calibri"/>
                <w:bCs/>
                <w:sz w:val="28"/>
                <w:szCs w:val="28"/>
                <w:lang w:val="en-GB"/>
              </w:rPr>
              <w:t>Charlesye</w:t>
            </w:r>
            <w:proofErr w:type="spellEnd"/>
            <w:r w:rsidRPr="00F92E94">
              <w:rPr>
                <w:rFonts w:ascii="Calibri" w:eastAsia="Times New Roman" w:hAnsi="Calibri" w:cs="Calibri"/>
                <w:bCs/>
                <w:sz w:val="28"/>
                <w:szCs w:val="28"/>
                <w:lang w:val="en-GB"/>
              </w:rPr>
              <w:t xml:space="preserve"> David Charles </w:t>
            </w:r>
          </w:p>
        </w:tc>
        <w:tc>
          <w:tcPr>
            <w:tcW w:w="1387" w:type="dxa"/>
          </w:tcPr>
          <w:p w14:paraId="57C74AF4"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President, NMGS</w:t>
            </w:r>
          </w:p>
        </w:tc>
        <w:tc>
          <w:tcPr>
            <w:tcW w:w="1620" w:type="dxa"/>
          </w:tcPr>
          <w:p w14:paraId="1393472A"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Nigeria Mining &amp; Geosciences Society (NMGS)</w:t>
            </w:r>
          </w:p>
          <w:p w14:paraId="141DC58A"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(Extractive Industry Professional Union)</w:t>
            </w:r>
          </w:p>
        </w:tc>
        <w:tc>
          <w:tcPr>
            <w:tcW w:w="1004" w:type="dxa"/>
          </w:tcPr>
          <w:p w14:paraId="55300A36"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Male</w:t>
            </w:r>
          </w:p>
        </w:tc>
        <w:tc>
          <w:tcPr>
            <w:tcW w:w="1606" w:type="dxa"/>
          </w:tcPr>
          <w:p w14:paraId="2F04939C" w14:textId="77777777" w:rsidR="0044345C" w:rsidRPr="00F92E94" w:rsidRDefault="0044345C" w:rsidP="00674883">
            <w:pPr>
              <w:spacing w:before="120"/>
              <w:contextualSpacing/>
              <w:rPr>
                <w:rFonts w:ascii="Calibri" w:eastAsia="Times New Roman" w:hAnsi="Calibri" w:cs="Calibri"/>
                <w:bCs/>
                <w:sz w:val="28"/>
                <w:szCs w:val="28"/>
                <w:lang w:val="en-GB"/>
              </w:rPr>
            </w:pPr>
          </w:p>
          <w:p w14:paraId="5D9F80EA"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2022</w:t>
            </w:r>
          </w:p>
          <w:p w14:paraId="4B218885"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Feb 10</w:t>
            </w:r>
            <w:r w:rsidRPr="00F92E94">
              <w:rPr>
                <w:rFonts w:ascii="Calibri" w:eastAsia="Times New Roman" w:hAnsi="Calibri" w:cs="Calibri"/>
                <w:bCs/>
                <w:noProof/>
                <w:sz w:val="28"/>
                <w:szCs w:val="28"/>
                <w:lang w:val="en-US"/>
              </w:rPr>
              <w:drawing>
                <wp:anchor distT="0" distB="0" distL="114300" distR="114300" simplePos="0" relativeHeight="251659264" behindDoc="0" locked="0" layoutInCell="1" allowOverlap="1" wp14:anchorId="42192554" wp14:editId="59B9E579">
                  <wp:simplePos x="0" y="0"/>
                  <wp:positionH relativeFrom="column">
                    <wp:posOffset>3764915</wp:posOffset>
                  </wp:positionH>
                  <wp:positionV relativeFrom="paragraph">
                    <wp:posOffset>22860</wp:posOffset>
                  </wp:positionV>
                  <wp:extent cx="18415" cy="18415"/>
                  <wp:effectExtent l="0" t="0" r="0" b="0"/>
                  <wp:wrapNone/>
                  <wp:docPr id="1138412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7F254A"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March 29</w:t>
            </w:r>
          </w:p>
          <w:p w14:paraId="08C672F6"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June 28</w:t>
            </w:r>
          </w:p>
          <w:p w14:paraId="4034EA22"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Sept. 25</w:t>
            </w:r>
          </w:p>
          <w:p w14:paraId="4906FEFB"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Nov. 21</w:t>
            </w:r>
          </w:p>
          <w:p w14:paraId="2C70BADA"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Dec. 13</w:t>
            </w:r>
          </w:p>
          <w:p w14:paraId="7BBD0499" w14:textId="77777777" w:rsidR="0044345C" w:rsidRPr="00F92E94" w:rsidRDefault="0044345C" w:rsidP="00674883">
            <w:pPr>
              <w:spacing w:before="120"/>
              <w:contextualSpacing/>
              <w:rPr>
                <w:rFonts w:ascii="Calibri" w:eastAsia="Times New Roman" w:hAnsi="Calibri" w:cs="Calibri"/>
                <w:bCs/>
                <w:sz w:val="28"/>
                <w:szCs w:val="28"/>
                <w:lang w:val="en-GB"/>
              </w:rPr>
            </w:pPr>
          </w:p>
        </w:tc>
      </w:tr>
      <w:tr w:rsidR="0044345C" w:rsidRPr="000A73C1" w14:paraId="789B4F04" w14:textId="77777777" w:rsidTr="00674883">
        <w:trPr>
          <w:jc w:val="center"/>
        </w:trPr>
        <w:tc>
          <w:tcPr>
            <w:tcW w:w="630" w:type="dxa"/>
          </w:tcPr>
          <w:p w14:paraId="7C5A86D5"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6</w:t>
            </w:r>
          </w:p>
        </w:tc>
        <w:tc>
          <w:tcPr>
            <w:tcW w:w="1861" w:type="dxa"/>
          </w:tcPr>
          <w:p w14:paraId="37F3A4E5"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Industry/Labour Unions in the Extractive Industry </w:t>
            </w:r>
          </w:p>
        </w:tc>
        <w:tc>
          <w:tcPr>
            <w:tcW w:w="1019" w:type="dxa"/>
          </w:tcPr>
          <w:p w14:paraId="1909C76D"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Full</w:t>
            </w:r>
          </w:p>
        </w:tc>
        <w:tc>
          <w:tcPr>
            <w:tcW w:w="1177" w:type="dxa"/>
          </w:tcPr>
          <w:p w14:paraId="27345918"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July 2021</w:t>
            </w:r>
          </w:p>
        </w:tc>
        <w:tc>
          <w:tcPr>
            <w:tcW w:w="1368" w:type="dxa"/>
          </w:tcPr>
          <w:p w14:paraId="1E4AC5E9"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Festus </w:t>
            </w:r>
            <w:proofErr w:type="spellStart"/>
            <w:r w:rsidRPr="00F92E94">
              <w:rPr>
                <w:rFonts w:ascii="Calibri" w:eastAsia="Times New Roman" w:hAnsi="Calibri" w:cs="Calibri"/>
                <w:bCs/>
                <w:sz w:val="28"/>
                <w:szCs w:val="28"/>
                <w:lang w:val="en-GB"/>
              </w:rPr>
              <w:t>Osifo</w:t>
            </w:r>
            <w:proofErr w:type="spellEnd"/>
            <w:r w:rsidRPr="00F92E94">
              <w:rPr>
                <w:rFonts w:ascii="Calibri" w:eastAsia="Times New Roman" w:hAnsi="Calibri" w:cs="Calibri"/>
                <w:bCs/>
                <w:sz w:val="28"/>
                <w:szCs w:val="28"/>
                <w:lang w:val="en-GB"/>
              </w:rPr>
              <w:t xml:space="preserve"> </w:t>
            </w:r>
          </w:p>
        </w:tc>
        <w:tc>
          <w:tcPr>
            <w:tcW w:w="1387" w:type="dxa"/>
          </w:tcPr>
          <w:p w14:paraId="35974D78"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President </w:t>
            </w:r>
          </w:p>
        </w:tc>
        <w:tc>
          <w:tcPr>
            <w:tcW w:w="1620" w:type="dxa"/>
          </w:tcPr>
          <w:p w14:paraId="0883B58F"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Petroleum and Natural Gas Senior Staff Association of Nigeria (PENGASSAN)</w:t>
            </w:r>
          </w:p>
          <w:p w14:paraId="3FD8F4EF"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&amp; President of Trade Union Congress</w:t>
            </w:r>
          </w:p>
        </w:tc>
        <w:tc>
          <w:tcPr>
            <w:tcW w:w="1004" w:type="dxa"/>
          </w:tcPr>
          <w:p w14:paraId="01394155"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Male</w:t>
            </w:r>
          </w:p>
        </w:tc>
        <w:tc>
          <w:tcPr>
            <w:tcW w:w="1606" w:type="dxa"/>
          </w:tcPr>
          <w:p w14:paraId="0C8BF874" w14:textId="77777777" w:rsidR="0044345C" w:rsidRPr="00F92E94" w:rsidRDefault="0044345C" w:rsidP="00674883">
            <w:pPr>
              <w:spacing w:before="120"/>
              <w:contextualSpacing/>
              <w:rPr>
                <w:rFonts w:ascii="Calibri" w:eastAsia="Times New Roman" w:hAnsi="Calibri" w:cs="Calibri"/>
                <w:bCs/>
                <w:sz w:val="28"/>
                <w:szCs w:val="28"/>
                <w:lang w:val="en-GB"/>
              </w:rPr>
            </w:pPr>
          </w:p>
          <w:p w14:paraId="70C731D0"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2022</w:t>
            </w:r>
          </w:p>
          <w:p w14:paraId="24CEDC55"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Feb 10</w:t>
            </w:r>
          </w:p>
          <w:p w14:paraId="2EE769FE"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June 28</w:t>
            </w:r>
          </w:p>
          <w:p w14:paraId="7EDA0931"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Sept. 25</w:t>
            </w:r>
          </w:p>
          <w:p w14:paraId="0D9F876D"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Nov. 21</w:t>
            </w:r>
          </w:p>
          <w:p w14:paraId="3C1B265B"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Dec. 13</w:t>
            </w:r>
          </w:p>
        </w:tc>
      </w:tr>
      <w:tr w:rsidR="0044345C" w:rsidRPr="00F92E94" w14:paraId="68AF104C" w14:textId="77777777" w:rsidTr="00674883">
        <w:trPr>
          <w:jc w:val="center"/>
        </w:trPr>
        <w:tc>
          <w:tcPr>
            <w:tcW w:w="630" w:type="dxa"/>
          </w:tcPr>
          <w:p w14:paraId="7933441C"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7</w:t>
            </w:r>
          </w:p>
        </w:tc>
        <w:tc>
          <w:tcPr>
            <w:tcW w:w="1861" w:type="dxa"/>
          </w:tcPr>
          <w:p w14:paraId="3EC8E986"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Industry</w:t>
            </w:r>
          </w:p>
          <w:p w14:paraId="3CB37D31" w14:textId="77777777" w:rsidR="0044345C" w:rsidRPr="00F92E94" w:rsidRDefault="0044345C" w:rsidP="00674883">
            <w:pPr>
              <w:spacing w:before="120"/>
              <w:contextualSpacing/>
              <w:rPr>
                <w:rFonts w:ascii="Calibri" w:eastAsia="Times New Roman" w:hAnsi="Calibri" w:cs="Calibri"/>
                <w:bCs/>
                <w:sz w:val="28"/>
                <w:szCs w:val="28"/>
                <w:lang w:val="en-GB"/>
              </w:rPr>
            </w:pPr>
          </w:p>
          <w:p w14:paraId="4CD68D87" w14:textId="77777777" w:rsidR="0044345C" w:rsidRPr="00F92E94" w:rsidRDefault="0044345C" w:rsidP="00674883">
            <w:pPr>
              <w:spacing w:before="120"/>
              <w:contextualSpacing/>
              <w:rPr>
                <w:rFonts w:ascii="Calibri" w:eastAsia="Times New Roman" w:hAnsi="Calibri" w:cs="Calibri"/>
                <w:bCs/>
                <w:sz w:val="28"/>
                <w:szCs w:val="28"/>
                <w:lang w:val="en-GB"/>
              </w:rPr>
            </w:pPr>
          </w:p>
          <w:p w14:paraId="5E004DE1" w14:textId="77777777" w:rsidR="0044345C" w:rsidRPr="00F92E94" w:rsidRDefault="0044345C" w:rsidP="00674883">
            <w:pPr>
              <w:spacing w:before="120"/>
              <w:contextualSpacing/>
              <w:rPr>
                <w:rFonts w:ascii="Calibri" w:eastAsia="Times New Roman" w:hAnsi="Calibri" w:cs="Calibri"/>
                <w:bCs/>
                <w:sz w:val="28"/>
                <w:szCs w:val="28"/>
                <w:lang w:val="en-GB"/>
              </w:rPr>
            </w:pPr>
          </w:p>
          <w:p w14:paraId="4CB8A8C6" w14:textId="77777777" w:rsidR="0044345C" w:rsidRPr="00F92E94" w:rsidRDefault="0044345C" w:rsidP="00674883">
            <w:pPr>
              <w:spacing w:before="120"/>
              <w:contextualSpacing/>
              <w:rPr>
                <w:rFonts w:ascii="Calibri" w:eastAsia="Times New Roman" w:hAnsi="Calibri" w:cs="Calibri"/>
                <w:bCs/>
                <w:sz w:val="28"/>
                <w:szCs w:val="28"/>
                <w:lang w:val="en-GB"/>
              </w:rPr>
            </w:pPr>
          </w:p>
        </w:tc>
        <w:tc>
          <w:tcPr>
            <w:tcW w:w="1019" w:type="dxa"/>
          </w:tcPr>
          <w:p w14:paraId="632F8D51"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lastRenderedPageBreak/>
              <w:t>Full</w:t>
            </w:r>
          </w:p>
        </w:tc>
        <w:tc>
          <w:tcPr>
            <w:tcW w:w="1177" w:type="dxa"/>
          </w:tcPr>
          <w:p w14:paraId="324D5104"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July 2021</w:t>
            </w:r>
          </w:p>
        </w:tc>
        <w:tc>
          <w:tcPr>
            <w:tcW w:w="1368" w:type="dxa"/>
          </w:tcPr>
          <w:p w14:paraId="5B29D234"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Bunmi Toyobo</w:t>
            </w:r>
          </w:p>
        </w:tc>
        <w:tc>
          <w:tcPr>
            <w:tcW w:w="1387" w:type="dxa"/>
          </w:tcPr>
          <w:p w14:paraId="6E72073B"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Executive Director</w:t>
            </w:r>
            <w:r w:rsidRPr="00F92E94">
              <w:rPr>
                <w:rFonts w:ascii="Calibri" w:eastAsia="Times New Roman" w:hAnsi="Calibri" w:cs="Calibri"/>
                <w:bCs/>
                <w:noProof/>
                <w:sz w:val="28"/>
                <w:szCs w:val="28"/>
                <w:lang w:val="en-US"/>
              </w:rPr>
              <w:drawing>
                <wp:anchor distT="0" distB="0" distL="114300" distR="114300" simplePos="0" relativeHeight="251660288" behindDoc="0" locked="0" layoutInCell="1" allowOverlap="1" wp14:anchorId="4BA54A9E" wp14:editId="1F2C6C50">
                  <wp:simplePos x="0" y="0"/>
                  <wp:positionH relativeFrom="column">
                    <wp:posOffset>1135380</wp:posOffset>
                  </wp:positionH>
                  <wp:positionV relativeFrom="paragraph">
                    <wp:posOffset>1694180</wp:posOffset>
                  </wp:positionV>
                  <wp:extent cx="644525" cy="1078865"/>
                  <wp:effectExtent l="0" t="0" r="3175" b="6985"/>
                  <wp:wrapNone/>
                  <wp:docPr id="2431403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4525" cy="1078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2E94">
              <w:rPr>
                <w:rFonts w:ascii="Calibri" w:eastAsia="Times New Roman" w:hAnsi="Calibri" w:cs="Calibri"/>
                <w:bCs/>
                <w:noProof/>
                <w:sz w:val="28"/>
                <w:szCs w:val="28"/>
                <w:lang w:val="en-US"/>
              </w:rPr>
              <w:drawing>
                <wp:anchor distT="0" distB="0" distL="114300" distR="114300" simplePos="0" relativeHeight="251661312" behindDoc="0" locked="0" layoutInCell="1" allowOverlap="1" wp14:anchorId="0643F589" wp14:editId="782F2C48">
                  <wp:simplePos x="0" y="0"/>
                  <wp:positionH relativeFrom="column">
                    <wp:posOffset>1135380</wp:posOffset>
                  </wp:positionH>
                  <wp:positionV relativeFrom="paragraph">
                    <wp:posOffset>1694180</wp:posOffset>
                  </wp:positionV>
                  <wp:extent cx="644525" cy="1078865"/>
                  <wp:effectExtent l="0" t="0" r="3175" b="6985"/>
                  <wp:wrapNone/>
                  <wp:docPr id="18046901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4525" cy="10788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20" w:type="dxa"/>
          </w:tcPr>
          <w:p w14:paraId="278C4351"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Oil Producers </w:t>
            </w:r>
            <w:r w:rsidRPr="00F92E94">
              <w:rPr>
                <w:rFonts w:ascii="Calibri" w:eastAsia="Times New Roman" w:hAnsi="Calibri" w:cs="Calibri"/>
                <w:bCs/>
                <w:sz w:val="28"/>
                <w:szCs w:val="28"/>
                <w:lang w:val="en-GB"/>
              </w:rPr>
              <w:lastRenderedPageBreak/>
              <w:t>Trade Section (OPTS)</w:t>
            </w:r>
          </w:p>
          <w:p w14:paraId="4AFF4F05"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Representative of IOCs, Oil, Gas Industry Companies</w:t>
            </w:r>
          </w:p>
        </w:tc>
        <w:tc>
          <w:tcPr>
            <w:tcW w:w="1004" w:type="dxa"/>
          </w:tcPr>
          <w:p w14:paraId="3F874F6E"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lastRenderedPageBreak/>
              <w:t>Male</w:t>
            </w:r>
          </w:p>
          <w:p w14:paraId="44FEF5EB" w14:textId="77777777" w:rsidR="0044345C" w:rsidRPr="00F92E94" w:rsidRDefault="0044345C" w:rsidP="00674883">
            <w:pPr>
              <w:spacing w:before="120"/>
              <w:contextualSpacing/>
              <w:rPr>
                <w:rFonts w:ascii="Calibri" w:eastAsia="Times New Roman" w:hAnsi="Calibri" w:cs="Calibri"/>
                <w:bCs/>
                <w:sz w:val="28"/>
                <w:szCs w:val="28"/>
                <w:lang w:val="en-GB"/>
              </w:rPr>
            </w:pPr>
          </w:p>
          <w:p w14:paraId="042D12BD" w14:textId="77777777" w:rsidR="0044345C" w:rsidRPr="00F92E94" w:rsidRDefault="0044345C" w:rsidP="00674883">
            <w:pPr>
              <w:spacing w:before="120"/>
              <w:contextualSpacing/>
              <w:rPr>
                <w:rFonts w:ascii="Calibri" w:eastAsia="Times New Roman" w:hAnsi="Calibri" w:cs="Calibri"/>
                <w:bCs/>
                <w:sz w:val="28"/>
                <w:szCs w:val="28"/>
                <w:lang w:val="en-GB"/>
              </w:rPr>
            </w:pPr>
          </w:p>
          <w:p w14:paraId="50349262" w14:textId="77777777" w:rsidR="0044345C" w:rsidRPr="00F92E94" w:rsidRDefault="0044345C" w:rsidP="00674883">
            <w:pPr>
              <w:spacing w:before="120"/>
              <w:contextualSpacing/>
              <w:rPr>
                <w:rFonts w:ascii="Calibri" w:eastAsia="Times New Roman" w:hAnsi="Calibri" w:cs="Calibri"/>
                <w:bCs/>
                <w:sz w:val="28"/>
                <w:szCs w:val="28"/>
                <w:lang w:val="en-GB"/>
              </w:rPr>
            </w:pPr>
          </w:p>
          <w:p w14:paraId="0BE09C83" w14:textId="77777777" w:rsidR="0044345C" w:rsidRPr="00F92E94" w:rsidRDefault="0044345C" w:rsidP="00674883">
            <w:pPr>
              <w:spacing w:before="120"/>
              <w:contextualSpacing/>
              <w:rPr>
                <w:rFonts w:ascii="Calibri" w:eastAsia="Times New Roman" w:hAnsi="Calibri" w:cs="Calibri"/>
                <w:bCs/>
                <w:sz w:val="28"/>
                <w:szCs w:val="28"/>
                <w:lang w:val="en-GB"/>
              </w:rPr>
            </w:pPr>
          </w:p>
        </w:tc>
        <w:tc>
          <w:tcPr>
            <w:tcW w:w="1606" w:type="dxa"/>
          </w:tcPr>
          <w:p w14:paraId="42E0F813" w14:textId="77777777" w:rsidR="0044345C" w:rsidRPr="00F92E94" w:rsidRDefault="0044345C" w:rsidP="00674883">
            <w:pPr>
              <w:spacing w:before="120"/>
              <w:contextualSpacing/>
              <w:rPr>
                <w:rFonts w:ascii="Calibri" w:eastAsia="Times New Roman" w:hAnsi="Calibri" w:cs="Calibri"/>
                <w:bCs/>
                <w:sz w:val="28"/>
                <w:szCs w:val="28"/>
                <w:lang w:val="en-GB"/>
              </w:rPr>
            </w:pPr>
          </w:p>
          <w:p w14:paraId="4B99CA5E"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2022</w:t>
            </w:r>
          </w:p>
          <w:p w14:paraId="65F54D57"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lastRenderedPageBreak/>
              <w:t>Feb. 10</w:t>
            </w:r>
          </w:p>
          <w:p w14:paraId="0EA4F09B"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Sept. 25</w:t>
            </w:r>
          </w:p>
        </w:tc>
      </w:tr>
      <w:tr w:rsidR="0044345C" w:rsidRPr="00F92E94" w14:paraId="6B173947" w14:textId="77777777" w:rsidTr="00674883">
        <w:trPr>
          <w:jc w:val="center"/>
        </w:trPr>
        <w:tc>
          <w:tcPr>
            <w:tcW w:w="630" w:type="dxa"/>
          </w:tcPr>
          <w:p w14:paraId="1F1110F9"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lastRenderedPageBreak/>
              <w:t>8</w:t>
            </w:r>
          </w:p>
        </w:tc>
        <w:tc>
          <w:tcPr>
            <w:tcW w:w="1861" w:type="dxa"/>
          </w:tcPr>
          <w:p w14:paraId="6CC4E05E"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CSO</w:t>
            </w:r>
          </w:p>
        </w:tc>
        <w:tc>
          <w:tcPr>
            <w:tcW w:w="1019" w:type="dxa"/>
          </w:tcPr>
          <w:p w14:paraId="57E07407"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Full</w:t>
            </w:r>
          </w:p>
        </w:tc>
        <w:tc>
          <w:tcPr>
            <w:tcW w:w="1177" w:type="dxa"/>
          </w:tcPr>
          <w:p w14:paraId="58D01060"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July 2021</w:t>
            </w:r>
          </w:p>
        </w:tc>
        <w:tc>
          <w:tcPr>
            <w:tcW w:w="1368" w:type="dxa"/>
          </w:tcPr>
          <w:p w14:paraId="411118ED"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Peter Egbule</w:t>
            </w:r>
          </w:p>
        </w:tc>
        <w:tc>
          <w:tcPr>
            <w:tcW w:w="1387" w:type="dxa"/>
          </w:tcPr>
          <w:p w14:paraId="47F62512"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Former National Coordinator, PWYP &amp; CSO Representative on the NSWG. </w:t>
            </w:r>
          </w:p>
        </w:tc>
        <w:tc>
          <w:tcPr>
            <w:tcW w:w="1620" w:type="dxa"/>
          </w:tcPr>
          <w:p w14:paraId="48F90FBC"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Publish What You Pay (PWYP)</w:t>
            </w:r>
          </w:p>
        </w:tc>
        <w:tc>
          <w:tcPr>
            <w:tcW w:w="1004" w:type="dxa"/>
          </w:tcPr>
          <w:p w14:paraId="15DD843A"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Male</w:t>
            </w:r>
          </w:p>
        </w:tc>
        <w:tc>
          <w:tcPr>
            <w:tcW w:w="1606" w:type="dxa"/>
          </w:tcPr>
          <w:p w14:paraId="6E26723E" w14:textId="77777777" w:rsidR="0044345C" w:rsidRPr="00F92E94" w:rsidRDefault="0044345C" w:rsidP="00674883">
            <w:pPr>
              <w:spacing w:before="120"/>
              <w:contextualSpacing/>
              <w:rPr>
                <w:rFonts w:ascii="Calibri" w:eastAsia="Times New Roman" w:hAnsi="Calibri" w:cs="Calibri"/>
                <w:bCs/>
                <w:sz w:val="28"/>
                <w:szCs w:val="28"/>
                <w:lang w:val="en-GB"/>
              </w:rPr>
            </w:pPr>
          </w:p>
          <w:p w14:paraId="53F9B82C"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2022</w:t>
            </w:r>
          </w:p>
          <w:p w14:paraId="2E1B4F5F"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Feb 10</w:t>
            </w:r>
          </w:p>
          <w:p w14:paraId="68C0ABC0"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March 29</w:t>
            </w:r>
          </w:p>
          <w:p w14:paraId="4289E673"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June 28</w:t>
            </w:r>
          </w:p>
          <w:p w14:paraId="3F5AB3BA"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Sept. 25</w:t>
            </w:r>
          </w:p>
          <w:p w14:paraId="15ADBA45"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Nov. 21</w:t>
            </w:r>
          </w:p>
          <w:p w14:paraId="44CF986C"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Dec. 13</w:t>
            </w:r>
          </w:p>
        </w:tc>
      </w:tr>
      <w:tr w:rsidR="0044345C" w:rsidRPr="00F92E94" w14:paraId="4D6D3B3A" w14:textId="77777777" w:rsidTr="00674883">
        <w:trPr>
          <w:jc w:val="center"/>
        </w:trPr>
        <w:tc>
          <w:tcPr>
            <w:tcW w:w="630" w:type="dxa"/>
          </w:tcPr>
          <w:p w14:paraId="74FD5505"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9</w:t>
            </w:r>
          </w:p>
        </w:tc>
        <w:tc>
          <w:tcPr>
            <w:tcW w:w="1861" w:type="dxa"/>
          </w:tcPr>
          <w:p w14:paraId="35B3A750"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Geo-Political Representative -</w:t>
            </w:r>
          </w:p>
        </w:tc>
        <w:tc>
          <w:tcPr>
            <w:tcW w:w="1019" w:type="dxa"/>
          </w:tcPr>
          <w:p w14:paraId="482683B3"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Full</w:t>
            </w:r>
          </w:p>
        </w:tc>
        <w:tc>
          <w:tcPr>
            <w:tcW w:w="1177" w:type="dxa"/>
          </w:tcPr>
          <w:p w14:paraId="0897497D"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July 2021</w:t>
            </w:r>
          </w:p>
        </w:tc>
        <w:tc>
          <w:tcPr>
            <w:tcW w:w="1368" w:type="dxa"/>
          </w:tcPr>
          <w:p w14:paraId="2EEB039F" w14:textId="77777777" w:rsidR="0044345C" w:rsidRPr="00F92E94" w:rsidRDefault="0044345C" w:rsidP="00674883">
            <w:pPr>
              <w:spacing w:before="120"/>
              <w:contextualSpacing/>
              <w:rPr>
                <w:rFonts w:ascii="Calibri" w:eastAsia="Times New Roman" w:hAnsi="Calibri" w:cs="Calibri"/>
                <w:bCs/>
                <w:sz w:val="28"/>
                <w:szCs w:val="28"/>
                <w:lang w:val="en-GB"/>
              </w:rPr>
            </w:pPr>
            <w:proofErr w:type="spellStart"/>
            <w:r w:rsidRPr="00F92E94">
              <w:rPr>
                <w:rFonts w:ascii="Calibri" w:eastAsia="Times New Roman" w:hAnsi="Calibri" w:cs="Calibri"/>
                <w:bCs/>
                <w:sz w:val="28"/>
                <w:szCs w:val="28"/>
                <w:lang w:val="en-GB"/>
              </w:rPr>
              <w:t>Dr.</w:t>
            </w:r>
            <w:proofErr w:type="spellEnd"/>
            <w:r w:rsidRPr="00F92E94">
              <w:rPr>
                <w:rFonts w:ascii="Calibri" w:eastAsia="Times New Roman" w:hAnsi="Calibri" w:cs="Calibri"/>
                <w:bCs/>
                <w:sz w:val="28"/>
                <w:szCs w:val="28"/>
                <w:lang w:val="en-GB"/>
              </w:rPr>
              <w:t xml:space="preserve"> Bashir </w:t>
            </w:r>
            <w:proofErr w:type="spellStart"/>
            <w:r w:rsidRPr="00F92E94">
              <w:rPr>
                <w:rFonts w:ascii="Calibri" w:eastAsia="Times New Roman" w:hAnsi="Calibri" w:cs="Calibri"/>
                <w:bCs/>
                <w:sz w:val="28"/>
                <w:szCs w:val="28"/>
                <w:lang w:val="en-GB"/>
              </w:rPr>
              <w:t>Bature</w:t>
            </w:r>
            <w:proofErr w:type="spellEnd"/>
            <w:r w:rsidRPr="00F92E94">
              <w:rPr>
                <w:rFonts w:ascii="Calibri" w:eastAsia="Times New Roman" w:hAnsi="Calibri" w:cs="Calibri"/>
                <w:bCs/>
                <w:sz w:val="28"/>
                <w:szCs w:val="28"/>
                <w:lang w:val="en-GB"/>
              </w:rPr>
              <w:t xml:space="preserve"> </w:t>
            </w:r>
            <w:proofErr w:type="spellStart"/>
            <w:r w:rsidRPr="00F92E94">
              <w:rPr>
                <w:rFonts w:ascii="Calibri" w:eastAsia="Times New Roman" w:hAnsi="Calibri" w:cs="Calibri"/>
                <w:bCs/>
                <w:sz w:val="28"/>
                <w:szCs w:val="28"/>
                <w:lang w:val="en-GB"/>
              </w:rPr>
              <w:t>Gafai</w:t>
            </w:r>
            <w:proofErr w:type="spellEnd"/>
            <w:r w:rsidRPr="00F92E94">
              <w:rPr>
                <w:rFonts w:ascii="Calibri" w:eastAsia="Times New Roman" w:hAnsi="Calibri" w:cs="Calibri"/>
                <w:bCs/>
                <w:sz w:val="28"/>
                <w:szCs w:val="28"/>
                <w:lang w:val="en-GB"/>
              </w:rPr>
              <w:t xml:space="preserve"> – Member </w:t>
            </w:r>
          </w:p>
        </w:tc>
        <w:tc>
          <w:tcPr>
            <w:tcW w:w="1387" w:type="dxa"/>
          </w:tcPr>
          <w:p w14:paraId="08F6C1FB"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Member</w:t>
            </w:r>
            <w:r w:rsidRPr="00F92E94">
              <w:rPr>
                <w:rFonts w:ascii="Calibri" w:eastAsia="Times New Roman" w:hAnsi="Calibri" w:cs="Calibri"/>
                <w:bCs/>
                <w:noProof/>
                <w:sz w:val="28"/>
                <w:szCs w:val="28"/>
                <w:lang w:val="en-US"/>
              </w:rPr>
              <w:drawing>
                <wp:anchor distT="0" distB="0" distL="114300" distR="114300" simplePos="0" relativeHeight="251662336" behindDoc="0" locked="0" layoutInCell="1" allowOverlap="1" wp14:anchorId="44C2CA1B" wp14:editId="7FD042B3">
                  <wp:simplePos x="0" y="0"/>
                  <wp:positionH relativeFrom="column">
                    <wp:posOffset>990600</wp:posOffset>
                  </wp:positionH>
                  <wp:positionV relativeFrom="paragraph">
                    <wp:posOffset>312420</wp:posOffset>
                  </wp:positionV>
                  <wp:extent cx="18415" cy="18415"/>
                  <wp:effectExtent l="0" t="0" r="0" b="0"/>
                  <wp:wrapNone/>
                  <wp:docPr id="1831635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2E94">
              <w:rPr>
                <w:rFonts w:ascii="Calibri" w:eastAsia="Times New Roman" w:hAnsi="Calibri" w:cs="Calibri"/>
                <w:bCs/>
                <w:noProof/>
                <w:sz w:val="28"/>
                <w:szCs w:val="28"/>
                <w:lang w:val="en-US"/>
              </w:rPr>
              <w:drawing>
                <wp:anchor distT="0" distB="0" distL="114300" distR="114300" simplePos="0" relativeHeight="251663360" behindDoc="0" locked="0" layoutInCell="1" allowOverlap="1" wp14:anchorId="739BC582" wp14:editId="39F50F6D">
                  <wp:simplePos x="0" y="0"/>
                  <wp:positionH relativeFrom="column">
                    <wp:posOffset>990600</wp:posOffset>
                  </wp:positionH>
                  <wp:positionV relativeFrom="paragraph">
                    <wp:posOffset>312420</wp:posOffset>
                  </wp:positionV>
                  <wp:extent cx="18415" cy="18415"/>
                  <wp:effectExtent l="0" t="0" r="0" b="0"/>
                  <wp:wrapNone/>
                  <wp:docPr id="2063697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20" w:type="dxa"/>
          </w:tcPr>
          <w:p w14:paraId="7D7C7E24"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Geo-Political Rep: North-West Zone </w:t>
            </w:r>
          </w:p>
        </w:tc>
        <w:tc>
          <w:tcPr>
            <w:tcW w:w="1004" w:type="dxa"/>
          </w:tcPr>
          <w:p w14:paraId="2C00219E"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Male</w:t>
            </w:r>
          </w:p>
        </w:tc>
        <w:tc>
          <w:tcPr>
            <w:tcW w:w="1606" w:type="dxa"/>
          </w:tcPr>
          <w:p w14:paraId="1C166BAA" w14:textId="77777777" w:rsidR="0044345C" w:rsidRPr="00F92E94" w:rsidRDefault="0044345C" w:rsidP="00674883">
            <w:pPr>
              <w:spacing w:before="120"/>
              <w:contextualSpacing/>
              <w:rPr>
                <w:rFonts w:ascii="Calibri" w:eastAsia="Times New Roman" w:hAnsi="Calibri" w:cs="Calibri"/>
                <w:bCs/>
                <w:sz w:val="28"/>
                <w:szCs w:val="28"/>
                <w:lang w:val="en-GB"/>
              </w:rPr>
            </w:pPr>
          </w:p>
          <w:p w14:paraId="232D1441"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2022</w:t>
            </w:r>
          </w:p>
          <w:p w14:paraId="136EBDA2"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Feb 10</w:t>
            </w:r>
          </w:p>
          <w:p w14:paraId="1A6DB649"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March 29</w:t>
            </w:r>
          </w:p>
          <w:p w14:paraId="7DF6DE77"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June 28</w:t>
            </w:r>
          </w:p>
          <w:p w14:paraId="02C1742B"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Sept. 25</w:t>
            </w:r>
          </w:p>
          <w:p w14:paraId="52924FB1"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Nov. 21</w:t>
            </w:r>
          </w:p>
          <w:p w14:paraId="52080A60"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Dec. 13</w:t>
            </w:r>
          </w:p>
          <w:p w14:paraId="1982E3E3" w14:textId="77777777" w:rsidR="0044345C" w:rsidRPr="00F92E94" w:rsidRDefault="0044345C" w:rsidP="00674883">
            <w:pPr>
              <w:spacing w:before="120"/>
              <w:contextualSpacing/>
              <w:rPr>
                <w:rFonts w:ascii="Calibri" w:eastAsia="Times New Roman" w:hAnsi="Calibri" w:cs="Calibri"/>
                <w:bCs/>
                <w:sz w:val="28"/>
                <w:szCs w:val="28"/>
                <w:lang w:val="en-GB"/>
              </w:rPr>
            </w:pPr>
          </w:p>
        </w:tc>
      </w:tr>
      <w:tr w:rsidR="0044345C" w:rsidRPr="00F92E94" w14:paraId="308CA360" w14:textId="77777777" w:rsidTr="00674883">
        <w:trPr>
          <w:jc w:val="center"/>
        </w:trPr>
        <w:tc>
          <w:tcPr>
            <w:tcW w:w="630" w:type="dxa"/>
          </w:tcPr>
          <w:p w14:paraId="72861003"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10</w:t>
            </w:r>
          </w:p>
        </w:tc>
        <w:tc>
          <w:tcPr>
            <w:tcW w:w="1861" w:type="dxa"/>
          </w:tcPr>
          <w:p w14:paraId="1C212B2B"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Geo-Political Rep</w:t>
            </w:r>
          </w:p>
        </w:tc>
        <w:tc>
          <w:tcPr>
            <w:tcW w:w="1019" w:type="dxa"/>
          </w:tcPr>
          <w:p w14:paraId="3F81CFA3"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Full</w:t>
            </w:r>
          </w:p>
        </w:tc>
        <w:tc>
          <w:tcPr>
            <w:tcW w:w="1177" w:type="dxa"/>
          </w:tcPr>
          <w:p w14:paraId="720770D6"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July 2021</w:t>
            </w:r>
          </w:p>
        </w:tc>
        <w:tc>
          <w:tcPr>
            <w:tcW w:w="1368" w:type="dxa"/>
          </w:tcPr>
          <w:p w14:paraId="2280ACAB" w14:textId="77777777" w:rsidR="0044345C" w:rsidRPr="00F92E94" w:rsidRDefault="0044345C" w:rsidP="00674883">
            <w:pPr>
              <w:spacing w:before="120"/>
              <w:contextualSpacing/>
              <w:rPr>
                <w:rFonts w:ascii="Calibri" w:eastAsia="Times New Roman" w:hAnsi="Calibri" w:cs="Calibri"/>
                <w:bCs/>
                <w:sz w:val="28"/>
                <w:szCs w:val="28"/>
                <w:lang w:val="en-GB"/>
              </w:rPr>
            </w:pPr>
            <w:proofErr w:type="spellStart"/>
            <w:r w:rsidRPr="00F92E94">
              <w:rPr>
                <w:rFonts w:ascii="Calibri" w:eastAsia="Times New Roman" w:hAnsi="Calibri" w:cs="Calibri"/>
                <w:bCs/>
                <w:sz w:val="28"/>
                <w:szCs w:val="28"/>
                <w:lang w:val="en-GB"/>
              </w:rPr>
              <w:t>Dr.</w:t>
            </w:r>
            <w:proofErr w:type="spellEnd"/>
            <w:r w:rsidRPr="00F92E94">
              <w:rPr>
                <w:rFonts w:ascii="Calibri" w:eastAsia="Times New Roman" w:hAnsi="Calibri" w:cs="Calibri"/>
                <w:bCs/>
                <w:sz w:val="28"/>
                <w:szCs w:val="28"/>
                <w:lang w:val="en-GB"/>
              </w:rPr>
              <w:t xml:space="preserve"> </w:t>
            </w:r>
            <w:proofErr w:type="spellStart"/>
            <w:r w:rsidRPr="00F92E94">
              <w:rPr>
                <w:rFonts w:ascii="Calibri" w:eastAsia="Times New Roman" w:hAnsi="Calibri" w:cs="Calibri"/>
                <w:bCs/>
                <w:sz w:val="28"/>
                <w:szCs w:val="28"/>
                <w:lang w:val="en-GB"/>
              </w:rPr>
              <w:t>Iliya</w:t>
            </w:r>
            <w:proofErr w:type="spellEnd"/>
            <w:r w:rsidRPr="00F92E94">
              <w:rPr>
                <w:rFonts w:ascii="Calibri" w:eastAsia="Times New Roman" w:hAnsi="Calibri" w:cs="Calibri"/>
                <w:bCs/>
                <w:sz w:val="28"/>
                <w:szCs w:val="28"/>
                <w:lang w:val="en-GB"/>
              </w:rPr>
              <w:t xml:space="preserve"> </w:t>
            </w:r>
            <w:proofErr w:type="spellStart"/>
            <w:r w:rsidRPr="00F92E94">
              <w:rPr>
                <w:rFonts w:ascii="Calibri" w:eastAsia="Times New Roman" w:hAnsi="Calibri" w:cs="Calibri"/>
                <w:bCs/>
                <w:sz w:val="28"/>
                <w:szCs w:val="28"/>
                <w:lang w:val="en-GB"/>
              </w:rPr>
              <w:t>Gashinbaki</w:t>
            </w:r>
            <w:proofErr w:type="spellEnd"/>
          </w:p>
        </w:tc>
        <w:tc>
          <w:tcPr>
            <w:tcW w:w="1387" w:type="dxa"/>
          </w:tcPr>
          <w:p w14:paraId="3D6CD764"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Member</w:t>
            </w:r>
          </w:p>
        </w:tc>
        <w:tc>
          <w:tcPr>
            <w:tcW w:w="1620" w:type="dxa"/>
          </w:tcPr>
          <w:p w14:paraId="138FE4CF"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Geo-Political Rep: North-East Zone</w:t>
            </w:r>
          </w:p>
        </w:tc>
        <w:tc>
          <w:tcPr>
            <w:tcW w:w="1004" w:type="dxa"/>
          </w:tcPr>
          <w:p w14:paraId="124985A3"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Male</w:t>
            </w:r>
          </w:p>
        </w:tc>
        <w:tc>
          <w:tcPr>
            <w:tcW w:w="1606" w:type="dxa"/>
          </w:tcPr>
          <w:p w14:paraId="299866AE" w14:textId="77777777" w:rsidR="0044345C" w:rsidRPr="00F92E94" w:rsidRDefault="0044345C" w:rsidP="00674883">
            <w:pPr>
              <w:spacing w:before="120"/>
              <w:contextualSpacing/>
              <w:rPr>
                <w:rFonts w:ascii="Calibri" w:eastAsia="Times New Roman" w:hAnsi="Calibri" w:cs="Calibri"/>
                <w:bCs/>
                <w:sz w:val="28"/>
                <w:szCs w:val="28"/>
                <w:lang w:val="en-GB"/>
              </w:rPr>
            </w:pPr>
          </w:p>
          <w:p w14:paraId="56A7D7FC"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2022</w:t>
            </w:r>
          </w:p>
          <w:p w14:paraId="0015AFEC"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Feb 10</w:t>
            </w:r>
          </w:p>
          <w:p w14:paraId="5B0AAE40"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March 29</w:t>
            </w:r>
          </w:p>
          <w:p w14:paraId="43CBABF6"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June 28</w:t>
            </w:r>
          </w:p>
          <w:p w14:paraId="7790D441"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Sept. 25</w:t>
            </w:r>
          </w:p>
          <w:p w14:paraId="0A2BC44B"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Nov. 21</w:t>
            </w:r>
          </w:p>
          <w:p w14:paraId="4C161C54"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Dec. 13</w:t>
            </w:r>
          </w:p>
          <w:p w14:paraId="0749AD5E" w14:textId="77777777" w:rsidR="0044345C" w:rsidRPr="00F92E94" w:rsidRDefault="0044345C" w:rsidP="00674883">
            <w:pPr>
              <w:spacing w:before="120"/>
              <w:contextualSpacing/>
              <w:rPr>
                <w:rFonts w:ascii="Calibri" w:eastAsia="Times New Roman" w:hAnsi="Calibri" w:cs="Calibri"/>
                <w:bCs/>
                <w:sz w:val="28"/>
                <w:szCs w:val="28"/>
                <w:lang w:val="en-GB"/>
              </w:rPr>
            </w:pPr>
          </w:p>
        </w:tc>
      </w:tr>
      <w:tr w:rsidR="0044345C" w:rsidRPr="000A73C1" w14:paraId="3835C3FE" w14:textId="77777777" w:rsidTr="00674883">
        <w:trPr>
          <w:jc w:val="center"/>
        </w:trPr>
        <w:tc>
          <w:tcPr>
            <w:tcW w:w="630" w:type="dxa"/>
          </w:tcPr>
          <w:p w14:paraId="1E646482"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11</w:t>
            </w:r>
          </w:p>
        </w:tc>
        <w:tc>
          <w:tcPr>
            <w:tcW w:w="1861" w:type="dxa"/>
          </w:tcPr>
          <w:p w14:paraId="0C707F69"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Geo-Political Rep</w:t>
            </w:r>
          </w:p>
        </w:tc>
        <w:tc>
          <w:tcPr>
            <w:tcW w:w="1019" w:type="dxa"/>
          </w:tcPr>
          <w:p w14:paraId="52D48AC1"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Full</w:t>
            </w:r>
          </w:p>
        </w:tc>
        <w:tc>
          <w:tcPr>
            <w:tcW w:w="1177" w:type="dxa"/>
          </w:tcPr>
          <w:p w14:paraId="3EDBDD03"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July 2021</w:t>
            </w:r>
          </w:p>
        </w:tc>
        <w:tc>
          <w:tcPr>
            <w:tcW w:w="1368" w:type="dxa"/>
          </w:tcPr>
          <w:p w14:paraId="13BAA032"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Dr Godwin </w:t>
            </w:r>
            <w:proofErr w:type="spellStart"/>
            <w:r w:rsidRPr="00F92E94">
              <w:rPr>
                <w:rFonts w:ascii="Calibri" w:eastAsia="Times New Roman" w:hAnsi="Calibri" w:cs="Calibri"/>
                <w:bCs/>
                <w:sz w:val="28"/>
                <w:szCs w:val="28"/>
                <w:lang w:val="en-GB"/>
              </w:rPr>
              <w:lastRenderedPageBreak/>
              <w:t>Akor</w:t>
            </w:r>
            <w:proofErr w:type="spellEnd"/>
            <w:r w:rsidRPr="00F92E94">
              <w:rPr>
                <w:rFonts w:ascii="Calibri" w:eastAsia="Times New Roman" w:hAnsi="Calibri" w:cs="Calibri"/>
                <w:bCs/>
                <w:sz w:val="28"/>
                <w:szCs w:val="28"/>
                <w:lang w:val="en-GB"/>
              </w:rPr>
              <w:t xml:space="preserve"> </w:t>
            </w:r>
            <w:proofErr w:type="spellStart"/>
            <w:r w:rsidRPr="00F92E94">
              <w:rPr>
                <w:rFonts w:ascii="Calibri" w:eastAsia="Times New Roman" w:hAnsi="Calibri" w:cs="Calibri"/>
                <w:bCs/>
                <w:sz w:val="28"/>
                <w:szCs w:val="28"/>
                <w:lang w:val="en-GB"/>
              </w:rPr>
              <w:t>Ogwuche</w:t>
            </w:r>
            <w:proofErr w:type="spellEnd"/>
            <w:r w:rsidRPr="00F92E94">
              <w:rPr>
                <w:rFonts w:ascii="Calibri" w:eastAsia="Times New Roman" w:hAnsi="Calibri" w:cs="Calibri"/>
                <w:bCs/>
                <w:sz w:val="28"/>
                <w:szCs w:val="28"/>
                <w:lang w:val="en-GB"/>
              </w:rPr>
              <w:t xml:space="preserve"> – </w:t>
            </w:r>
          </w:p>
        </w:tc>
        <w:tc>
          <w:tcPr>
            <w:tcW w:w="1387" w:type="dxa"/>
          </w:tcPr>
          <w:p w14:paraId="79A06B69"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lastRenderedPageBreak/>
              <w:t>Member</w:t>
            </w:r>
          </w:p>
        </w:tc>
        <w:tc>
          <w:tcPr>
            <w:tcW w:w="1620" w:type="dxa"/>
          </w:tcPr>
          <w:p w14:paraId="1A45A5C4"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Geo-Political </w:t>
            </w:r>
            <w:r w:rsidRPr="00F92E94">
              <w:rPr>
                <w:rFonts w:ascii="Calibri" w:eastAsia="Times New Roman" w:hAnsi="Calibri" w:cs="Calibri"/>
                <w:bCs/>
                <w:sz w:val="28"/>
                <w:szCs w:val="28"/>
                <w:lang w:val="en-GB"/>
              </w:rPr>
              <w:lastRenderedPageBreak/>
              <w:t>Rep: North-Central Zone</w:t>
            </w:r>
          </w:p>
        </w:tc>
        <w:tc>
          <w:tcPr>
            <w:tcW w:w="1004" w:type="dxa"/>
          </w:tcPr>
          <w:p w14:paraId="7CF5052D"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lastRenderedPageBreak/>
              <w:t>Male</w:t>
            </w:r>
          </w:p>
        </w:tc>
        <w:tc>
          <w:tcPr>
            <w:tcW w:w="1606" w:type="dxa"/>
          </w:tcPr>
          <w:p w14:paraId="5ED4794B" w14:textId="77777777" w:rsidR="0044345C" w:rsidRPr="00F92E94" w:rsidRDefault="0044345C" w:rsidP="00674883">
            <w:pPr>
              <w:spacing w:before="120"/>
              <w:contextualSpacing/>
              <w:rPr>
                <w:rFonts w:ascii="Calibri" w:eastAsia="Times New Roman" w:hAnsi="Calibri" w:cs="Calibri"/>
                <w:bCs/>
                <w:sz w:val="28"/>
                <w:szCs w:val="28"/>
                <w:lang w:val="en-GB"/>
              </w:rPr>
            </w:pPr>
          </w:p>
          <w:p w14:paraId="183E2C75"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2022</w:t>
            </w:r>
          </w:p>
          <w:p w14:paraId="243C41CC"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lastRenderedPageBreak/>
              <w:t>Feb 10</w:t>
            </w:r>
          </w:p>
          <w:p w14:paraId="36B4F8EA"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March 29</w:t>
            </w:r>
          </w:p>
          <w:p w14:paraId="57BDFFA0"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June 28</w:t>
            </w:r>
          </w:p>
          <w:p w14:paraId="2F047611"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Sept. 25</w:t>
            </w:r>
          </w:p>
          <w:p w14:paraId="593234F4"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Dec. 13</w:t>
            </w:r>
          </w:p>
          <w:p w14:paraId="7626591E" w14:textId="77777777" w:rsidR="0044345C" w:rsidRPr="00F92E94" w:rsidRDefault="0044345C" w:rsidP="00674883">
            <w:pPr>
              <w:spacing w:before="120"/>
              <w:contextualSpacing/>
              <w:rPr>
                <w:rFonts w:ascii="Calibri" w:eastAsia="Times New Roman" w:hAnsi="Calibri" w:cs="Calibri"/>
                <w:bCs/>
                <w:sz w:val="28"/>
                <w:szCs w:val="28"/>
                <w:lang w:val="en-GB"/>
              </w:rPr>
            </w:pPr>
          </w:p>
        </w:tc>
      </w:tr>
      <w:tr w:rsidR="0044345C" w:rsidRPr="00F92E94" w14:paraId="6500DB5C" w14:textId="77777777" w:rsidTr="00674883">
        <w:trPr>
          <w:jc w:val="center"/>
        </w:trPr>
        <w:tc>
          <w:tcPr>
            <w:tcW w:w="630" w:type="dxa"/>
          </w:tcPr>
          <w:p w14:paraId="01ACB6ED"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lastRenderedPageBreak/>
              <w:t>12</w:t>
            </w:r>
          </w:p>
        </w:tc>
        <w:tc>
          <w:tcPr>
            <w:tcW w:w="1861" w:type="dxa"/>
          </w:tcPr>
          <w:p w14:paraId="59F258CB"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Geo-Political Rep</w:t>
            </w:r>
          </w:p>
        </w:tc>
        <w:tc>
          <w:tcPr>
            <w:tcW w:w="1019" w:type="dxa"/>
          </w:tcPr>
          <w:p w14:paraId="41455484"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Full</w:t>
            </w:r>
          </w:p>
        </w:tc>
        <w:tc>
          <w:tcPr>
            <w:tcW w:w="1177" w:type="dxa"/>
          </w:tcPr>
          <w:p w14:paraId="1BC82499"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July 2021</w:t>
            </w:r>
          </w:p>
        </w:tc>
        <w:tc>
          <w:tcPr>
            <w:tcW w:w="1368" w:type="dxa"/>
          </w:tcPr>
          <w:p w14:paraId="6830B07C"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Professor Damilola </w:t>
            </w:r>
            <w:proofErr w:type="spellStart"/>
            <w:r w:rsidRPr="00F92E94">
              <w:rPr>
                <w:rFonts w:ascii="Calibri" w:eastAsia="Times New Roman" w:hAnsi="Calibri" w:cs="Calibri"/>
                <w:bCs/>
                <w:sz w:val="28"/>
                <w:szCs w:val="28"/>
                <w:lang w:val="en-GB"/>
              </w:rPr>
              <w:t>Olawuyi</w:t>
            </w:r>
            <w:proofErr w:type="spellEnd"/>
            <w:r w:rsidRPr="00F92E94">
              <w:rPr>
                <w:rFonts w:ascii="Calibri" w:eastAsia="Times New Roman" w:hAnsi="Calibri" w:cs="Calibri"/>
                <w:bCs/>
                <w:sz w:val="28"/>
                <w:szCs w:val="28"/>
                <w:lang w:val="en-GB"/>
              </w:rPr>
              <w:t xml:space="preserve"> – </w:t>
            </w:r>
          </w:p>
        </w:tc>
        <w:tc>
          <w:tcPr>
            <w:tcW w:w="1387" w:type="dxa"/>
          </w:tcPr>
          <w:p w14:paraId="2EEF7A03"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Member</w:t>
            </w:r>
          </w:p>
        </w:tc>
        <w:tc>
          <w:tcPr>
            <w:tcW w:w="1620" w:type="dxa"/>
          </w:tcPr>
          <w:p w14:paraId="34288D52"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Geo-Political Rep: South-West Zone</w:t>
            </w:r>
          </w:p>
        </w:tc>
        <w:tc>
          <w:tcPr>
            <w:tcW w:w="1004" w:type="dxa"/>
          </w:tcPr>
          <w:p w14:paraId="12C26087"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Male</w:t>
            </w:r>
          </w:p>
        </w:tc>
        <w:tc>
          <w:tcPr>
            <w:tcW w:w="1606" w:type="dxa"/>
          </w:tcPr>
          <w:p w14:paraId="45FDD76F" w14:textId="77777777" w:rsidR="0044345C" w:rsidRPr="00F92E94" w:rsidRDefault="0044345C" w:rsidP="00674883">
            <w:pPr>
              <w:spacing w:before="120"/>
              <w:contextualSpacing/>
              <w:rPr>
                <w:rFonts w:ascii="Calibri" w:eastAsia="Times New Roman" w:hAnsi="Calibri" w:cs="Calibri"/>
                <w:bCs/>
                <w:sz w:val="28"/>
                <w:szCs w:val="28"/>
                <w:lang w:val="en-GB"/>
              </w:rPr>
            </w:pPr>
          </w:p>
          <w:p w14:paraId="363EA699"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2022</w:t>
            </w:r>
          </w:p>
          <w:p w14:paraId="1C8A1D4A"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Feb 10</w:t>
            </w:r>
          </w:p>
          <w:p w14:paraId="79927453"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March 29</w:t>
            </w:r>
          </w:p>
          <w:p w14:paraId="02858932"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June 28</w:t>
            </w:r>
          </w:p>
          <w:p w14:paraId="57ECEC26"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Sept. 25</w:t>
            </w:r>
          </w:p>
          <w:p w14:paraId="372C555C"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Nov. 21</w:t>
            </w:r>
          </w:p>
          <w:p w14:paraId="3AD375F3"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Dec. 13</w:t>
            </w:r>
          </w:p>
          <w:p w14:paraId="5D60C8B6" w14:textId="77777777" w:rsidR="0044345C" w:rsidRPr="00F92E94" w:rsidRDefault="0044345C" w:rsidP="00674883">
            <w:pPr>
              <w:spacing w:before="120"/>
              <w:contextualSpacing/>
              <w:rPr>
                <w:rFonts w:ascii="Calibri" w:eastAsia="Times New Roman" w:hAnsi="Calibri" w:cs="Calibri"/>
                <w:bCs/>
                <w:sz w:val="28"/>
                <w:szCs w:val="28"/>
                <w:lang w:val="en-GB"/>
              </w:rPr>
            </w:pPr>
          </w:p>
        </w:tc>
      </w:tr>
      <w:tr w:rsidR="0044345C" w:rsidRPr="00F92E94" w14:paraId="5E9CE25D" w14:textId="77777777" w:rsidTr="00674883">
        <w:trPr>
          <w:jc w:val="center"/>
        </w:trPr>
        <w:tc>
          <w:tcPr>
            <w:tcW w:w="630" w:type="dxa"/>
          </w:tcPr>
          <w:p w14:paraId="6CEC522E"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13</w:t>
            </w:r>
          </w:p>
        </w:tc>
        <w:tc>
          <w:tcPr>
            <w:tcW w:w="1861" w:type="dxa"/>
          </w:tcPr>
          <w:p w14:paraId="41198EEB"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Geo-Political Rep</w:t>
            </w:r>
          </w:p>
        </w:tc>
        <w:tc>
          <w:tcPr>
            <w:tcW w:w="1019" w:type="dxa"/>
          </w:tcPr>
          <w:p w14:paraId="0C8CAFE8"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Full</w:t>
            </w:r>
          </w:p>
        </w:tc>
        <w:tc>
          <w:tcPr>
            <w:tcW w:w="1177" w:type="dxa"/>
          </w:tcPr>
          <w:p w14:paraId="0C45054A"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July 2021</w:t>
            </w:r>
          </w:p>
        </w:tc>
        <w:tc>
          <w:tcPr>
            <w:tcW w:w="1368" w:type="dxa"/>
          </w:tcPr>
          <w:p w14:paraId="4EE8AF97" w14:textId="77777777" w:rsidR="0044345C" w:rsidRPr="00F92E94" w:rsidRDefault="0044345C" w:rsidP="00674883">
            <w:pPr>
              <w:spacing w:before="120"/>
              <w:contextualSpacing/>
              <w:rPr>
                <w:rFonts w:ascii="Calibri" w:eastAsia="Times New Roman" w:hAnsi="Calibri" w:cs="Calibri"/>
                <w:bCs/>
                <w:sz w:val="28"/>
                <w:szCs w:val="28"/>
                <w:lang w:val="en-GB"/>
              </w:rPr>
            </w:pPr>
            <w:proofErr w:type="spellStart"/>
            <w:r w:rsidRPr="00F92E94">
              <w:rPr>
                <w:rFonts w:ascii="Calibri" w:eastAsia="Times New Roman" w:hAnsi="Calibri" w:cs="Calibri"/>
                <w:bCs/>
                <w:sz w:val="28"/>
                <w:szCs w:val="28"/>
                <w:lang w:val="en-GB"/>
              </w:rPr>
              <w:t>Dr.</w:t>
            </w:r>
            <w:proofErr w:type="spellEnd"/>
            <w:r w:rsidRPr="00F92E94">
              <w:rPr>
                <w:rFonts w:ascii="Calibri" w:eastAsia="Times New Roman" w:hAnsi="Calibri" w:cs="Calibri"/>
                <w:bCs/>
                <w:sz w:val="28"/>
                <w:szCs w:val="28"/>
                <w:lang w:val="en-GB"/>
              </w:rPr>
              <w:t xml:space="preserve"> </w:t>
            </w:r>
            <w:proofErr w:type="spellStart"/>
            <w:r w:rsidRPr="00F92E94">
              <w:rPr>
                <w:rFonts w:ascii="Calibri" w:eastAsia="Times New Roman" w:hAnsi="Calibri" w:cs="Calibri"/>
                <w:bCs/>
                <w:sz w:val="28"/>
                <w:szCs w:val="28"/>
                <w:lang w:val="en-GB"/>
              </w:rPr>
              <w:t>Nze</w:t>
            </w:r>
            <w:proofErr w:type="spellEnd"/>
            <w:r w:rsidRPr="00F92E94">
              <w:rPr>
                <w:rFonts w:ascii="Calibri" w:eastAsia="Times New Roman" w:hAnsi="Calibri" w:cs="Calibri"/>
                <w:bCs/>
                <w:sz w:val="28"/>
                <w:szCs w:val="28"/>
                <w:lang w:val="en-GB"/>
              </w:rPr>
              <w:t xml:space="preserve"> Joe </w:t>
            </w:r>
            <w:proofErr w:type="spellStart"/>
            <w:r w:rsidRPr="00F92E94">
              <w:rPr>
                <w:rFonts w:ascii="Calibri" w:eastAsia="Times New Roman" w:hAnsi="Calibri" w:cs="Calibri"/>
                <w:bCs/>
                <w:sz w:val="28"/>
                <w:szCs w:val="28"/>
                <w:lang w:val="en-GB"/>
              </w:rPr>
              <w:t>Ibeh</w:t>
            </w:r>
            <w:proofErr w:type="spellEnd"/>
            <w:r w:rsidRPr="00F92E94">
              <w:rPr>
                <w:rFonts w:ascii="Calibri" w:eastAsia="Times New Roman" w:hAnsi="Calibri" w:cs="Calibri"/>
                <w:bCs/>
                <w:sz w:val="28"/>
                <w:szCs w:val="28"/>
                <w:lang w:val="en-GB"/>
              </w:rPr>
              <w:t xml:space="preserve">  </w:t>
            </w:r>
          </w:p>
        </w:tc>
        <w:tc>
          <w:tcPr>
            <w:tcW w:w="1387" w:type="dxa"/>
          </w:tcPr>
          <w:p w14:paraId="4FA5072D"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Member</w:t>
            </w:r>
          </w:p>
        </w:tc>
        <w:tc>
          <w:tcPr>
            <w:tcW w:w="1620" w:type="dxa"/>
          </w:tcPr>
          <w:p w14:paraId="09112297"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Geo-Political Rep: South-East Zone</w:t>
            </w:r>
          </w:p>
          <w:p w14:paraId="7168BB24" w14:textId="77777777" w:rsidR="0044345C" w:rsidRPr="00F92E94" w:rsidRDefault="0044345C" w:rsidP="00674883">
            <w:pPr>
              <w:spacing w:before="120"/>
              <w:contextualSpacing/>
              <w:rPr>
                <w:rFonts w:ascii="Calibri" w:eastAsia="Times New Roman" w:hAnsi="Calibri" w:cs="Calibri"/>
                <w:bCs/>
                <w:sz w:val="28"/>
                <w:szCs w:val="28"/>
                <w:lang w:val="en-GB"/>
              </w:rPr>
            </w:pPr>
          </w:p>
        </w:tc>
        <w:tc>
          <w:tcPr>
            <w:tcW w:w="1004" w:type="dxa"/>
          </w:tcPr>
          <w:p w14:paraId="59E04E6F"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Male</w:t>
            </w:r>
          </w:p>
        </w:tc>
        <w:tc>
          <w:tcPr>
            <w:tcW w:w="1606" w:type="dxa"/>
          </w:tcPr>
          <w:p w14:paraId="0D2DE9FE" w14:textId="77777777" w:rsidR="0044345C" w:rsidRPr="00F92E94" w:rsidRDefault="0044345C" w:rsidP="00674883">
            <w:pPr>
              <w:spacing w:before="120"/>
              <w:contextualSpacing/>
              <w:rPr>
                <w:rFonts w:ascii="Calibri" w:eastAsia="Times New Roman" w:hAnsi="Calibri" w:cs="Calibri"/>
                <w:bCs/>
                <w:sz w:val="28"/>
                <w:szCs w:val="28"/>
                <w:lang w:val="en-GB"/>
              </w:rPr>
            </w:pPr>
          </w:p>
          <w:p w14:paraId="35767DCE"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2022</w:t>
            </w:r>
          </w:p>
          <w:p w14:paraId="1DC51B15"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Feb 10</w:t>
            </w:r>
          </w:p>
          <w:p w14:paraId="2DACC6E7"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March 29</w:t>
            </w:r>
          </w:p>
          <w:p w14:paraId="58575054"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June 28</w:t>
            </w:r>
          </w:p>
          <w:p w14:paraId="28B17A23"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Sept. 25</w:t>
            </w:r>
          </w:p>
          <w:p w14:paraId="3BA75F77"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Nov. 21</w:t>
            </w:r>
          </w:p>
          <w:p w14:paraId="1F062E66"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Dec. 13</w:t>
            </w:r>
          </w:p>
          <w:p w14:paraId="4B2ED48C" w14:textId="77777777" w:rsidR="0044345C" w:rsidRPr="00F92E94" w:rsidRDefault="0044345C" w:rsidP="00674883">
            <w:pPr>
              <w:spacing w:before="120"/>
              <w:contextualSpacing/>
              <w:rPr>
                <w:rFonts w:ascii="Calibri" w:eastAsia="Times New Roman" w:hAnsi="Calibri" w:cs="Calibri"/>
                <w:bCs/>
                <w:sz w:val="28"/>
                <w:szCs w:val="28"/>
                <w:lang w:val="en-GB"/>
              </w:rPr>
            </w:pPr>
          </w:p>
        </w:tc>
      </w:tr>
      <w:tr w:rsidR="0044345C" w:rsidRPr="00F92E94" w14:paraId="0D3CF8A0" w14:textId="77777777" w:rsidTr="00674883">
        <w:trPr>
          <w:jc w:val="center"/>
        </w:trPr>
        <w:tc>
          <w:tcPr>
            <w:tcW w:w="630" w:type="dxa"/>
          </w:tcPr>
          <w:p w14:paraId="43A4EC04"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14</w:t>
            </w:r>
          </w:p>
        </w:tc>
        <w:tc>
          <w:tcPr>
            <w:tcW w:w="1861" w:type="dxa"/>
          </w:tcPr>
          <w:p w14:paraId="28FF3450"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Geo-Political Rep</w:t>
            </w:r>
          </w:p>
        </w:tc>
        <w:tc>
          <w:tcPr>
            <w:tcW w:w="1019" w:type="dxa"/>
          </w:tcPr>
          <w:p w14:paraId="6186B940"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Full</w:t>
            </w:r>
          </w:p>
        </w:tc>
        <w:tc>
          <w:tcPr>
            <w:tcW w:w="1177" w:type="dxa"/>
          </w:tcPr>
          <w:p w14:paraId="087DC470"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July 2021</w:t>
            </w:r>
          </w:p>
        </w:tc>
        <w:tc>
          <w:tcPr>
            <w:tcW w:w="1368" w:type="dxa"/>
          </w:tcPr>
          <w:p w14:paraId="5BE5BDA6" w14:textId="77777777" w:rsidR="0044345C" w:rsidRPr="00F92E94" w:rsidRDefault="0044345C" w:rsidP="00674883">
            <w:pPr>
              <w:spacing w:before="120"/>
              <w:contextualSpacing/>
              <w:rPr>
                <w:rFonts w:ascii="Calibri" w:eastAsia="Times New Roman" w:hAnsi="Calibri" w:cs="Calibri"/>
                <w:bCs/>
                <w:sz w:val="28"/>
                <w:szCs w:val="28"/>
                <w:lang w:val="en-GB"/>
              </w:rPr>
            </w:pPr>
            <w:proofErr w:type="spellStart"/>
            <w:r w:rsidRPr="00F92E94">
              <w:rPr>
                <w:rFonts w:ascii="Calibri" w:eastAsia="Times New Roman" w:hAnsi="Calibri" w:cs="Calibri"/>
                <w:bCs/>
                <w:sz w:val="28"/>
                <w:szCs w:val="28"/>
                <w:lang w:val="en-GB"/>
              </w:rPr>
              <w:t>Awowoh</w:t>
            </w:r>
            <w:proofErr w:type="spellEnd"/>
            <w:r w:rsidRPr="00F92E94">
              <w:rPr>
                <w:rFonts w:ascii="Calibri" w:eastAsia="Times New Roman" w:hAnsi="Calibri" w:cs="Calibri"/>
                <w:bCs/>
                <w:sz w:val="28"/>
                <w:szCs w:val="28"/>
                <w:lang w:val="en-GB"/>
              </w:rPr>
              <w:t xml:space="preserve"> Christian – </w:t>
            </w:r>
          </w:p>
        </w:tc>
        <w:tc>
          <w:tcPr>
            <w:tcW w:w="1387" w:type="dxa"/>
          </w:tcPr>
          <w:p w14:paraId="17A975A7"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 xml:space="preserve">Member </w:t>
            </w:r>
          </w:p>
          <w:p w14:paraId="5B13542B" w14:textId="77777777" w:rsidR="0044345C" w:rsidRPr="00F92E94" w:rsidRDefault="0044345C" w:rsidP="00674883">
            <w:pPr>
              <w:spacing w:before="120"/>
              <w:contextualSpacing/>
              <w:rPr>
                <w:rFonts w:ascii="Calibri" w:eastAsia="Times New Roman" w:hAnsi="Calibri" w:cs="Calibri"/>
                <w:bCs/>
                <w:sz w:val="28"/>
                <w:szCs w:val="28"/>
                <w:lang w:val="en-GB"/>
              </w:rPr>
            </w:pPr>
          </w:p>
        </w:tc>
        <w:tc>
          <w:tcPr>
            <w:tcW w:w="1620" w:type="dxa"/>
          </w:tcPr>
          <w:p w14:paraId="0F90E0EC"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Geo-Political Rep: South-South Zone</w:t>
            </w:r>
          </w:p>
        </w:tc>
        <w:tc>
          <w:tcPr>
            <w:tcW w:w="1004" w:type="dxa"/>
          </w:tcPr>
          <w:p w14:paraId="44117568"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Male</w:t>
            </w:r>
          </w:p>
        </w:tc>
        <w:tc>
          <w:tcPr>
            <w:tcW w:w="1606" w:type="dxa"/>
          </w:tcPr>
          <w:p w14:paraId="6CD1EF0B" w14:textId="77777777" w:rsidR="0044345C" w:rsidRPr="00F92E94" w:rsidRDefault="0044345C" w:rsidP="00674883">
            <w:pPr>
              <w:spacing w:before="120"/>
              <w:contextualSpacing/>
              <w:rPr>
                <w:rFonts w:ascii="Calibri" w:eastAsia="Times New Roman" w:hAnsi="Calibri" w:cs="Calibri"/>
                <w:bCs/>
                <w:sz w:val="28"/>
                <w:szCs w:val="28"/>
                <w:lang w:val="en-GB"/>
              </w:rPr>
            </w:pPr>
          </w:p>
          <w:p w14:paraId="4CCC7826"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2022</w:t>
            </w:r>
          </w:p>
          <w:p w14:paraId="5B2A2D15"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Feb 10</w:t>
            </w:r>
          </w:p>
          <w:p w14:paraId="7C107251"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March 29</w:t>
            </w:r>
          </w:p>
          <w:p w14:paraId="1DFE78A7"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June 28</w:t>
            </w:r>
          </w:p>
          <w:p w14:paraId="46674F72"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Sept. 25</w:t>
            </w:r>
          </w:p>
          <w:p w14:paraId="045FABC6"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Nov. 21</w:t>
            </w:r>
          </w:p>
          <w:p w14:paraId="654D78DC"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Dec. 13</w:t>
            </w:r>
          </w:p>
          <w:p w14:paraId="68227705" w14:textId="77777777" w:rsidR="0044345C" w:rsidRPr="00F92E94" w:rsidRDefault="0044345C" w:rsidP="00674883">
            <w:pPr>
              <w:spacing w:before="120"/>
              <w:contextualSpacing/>
              <w:rPr>
                <w:rFonts w:ascii="Calibri" w:eastAsia="Times New Roman" w:hAnsi="Calibri" w:cs="Calibri"/>
                <w:bCs/>
                <w:sz w:val="28"/>
                <w:szCs w:val="28"/>
                <w:lang w:val="en-GB"/>
              </w:rPr>
            </w:pPr>
          </w:p>
        </w:tc>
      </w:tr>
      <w:tr w:rsidR="0044345C" w:rsidRPr="00F92E94" w14:paraId="523576A8" w14:textId="77777777" w:rsidTr="00674883">
        <w:trPr>
          <w:jc w:val="center"/>
        </w:trPr>
        <w:tc>
          <w:tcPr>
            <w:tcW w:w="630" w:type="dxa"/>
          </w:tcPr>
          <w:p w14:paraId="771AC4A0"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15</w:t>
            </w:r>
          </w:p>
        </w:tc>
        <w:tc>
          <w:tcPr>
            <w:tcW w:w="1861" w:type="dxa"/>
          </w:tcPr>
          <w:p w14:paraId="58F6184C"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Government</w:t>
            </w:r>
          </w:p>
          <w:p w14:paraId="740F0448" w14:textId="77777777" w:rsidR="0044345C" w:rsidRPr="00F92E94" w:rsidRDefault="0044345C" w:rsidP="00674883">
            <w:pPr>
              <w:spacing w:before="120"/>
              <w:contextualSpacing/>
              <w:rPr>
                <w:rFonts w:ascii="Calibri" w:eastAsia="Times New Roman" w:hAnsi="Calibri" w:cs="Calibri"/>
                <w:bCs/>
                <w:sz w:val="28"/>
                <w:szCs w:val="28"/>
                <w:lang w:val="en-GB"/>
              </w:rPr>
            </w:pPr>
          </w:p>
        </w:tc>
        <w:tc>
          <w:tcPr>
            <w:tcW w:w="1019" w:type="dxa"/>
          </w:tcPr>
          <w:p w14:paraId="7F2434D7"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Full</w:t>
            </w:r>
          </w:p>
        </w:tc>
        <w:tc>
          <w:tcPr>
            <w:tcW w:w="1177" w:type="dxa"/>
          </w:tcPr>
          <w:p w14:paraId="2B0C1185"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February 2021</w:t>
            </w:r>
          </w:p>
        </w:tc>
        <w:tc>
          <w:tcPr>
            <w:tcW w:w="1368" w:type="dxa"/>
          </w:tcPr>
          <w:p w14:paraId="0908E713" w14:textId="77777777" w:rsidR="0044345C" w:rsidRPr="00F92E94" w:rsidRDefault="0044345C" w:rsidP="00674883">
            <w:pPr>
              <w:spacing w:before="120"/>
              <w:contextualSpacing/>
              <w:rPr>
                <w:rFonts w:ascii="Calibri" w:eastAsia="Times New Roman" w:hAnsi="Calibri" w:cs="Calibri"/>
                <w:bCs/>
                <w:sz w:val="28"/>
                <w:szCs w:val="28"/>
                <w:lang w:val="en-GB"/>
              </w:rPr>
            </w:pPr>
            <w:proofErr w:type="spellStart"/>
            <w:r w:rsidRPr="00F92E94">
              <w:rPr>
                <w:rFonts w:ascii="Calibri" w:eastAsia="Times New Roman" w:hAnsi="Calibri" w:cs="Calibri"/>
                <w:bCs/>
                <w:sz w:val="28"/>
                <w:szCs w:val="28"/>
                <w:lang w:val="en-GB"/>
              </w:rPr>
              <w:t>Dr.</w:t>
            </w:r>
            <w:proofErr w:type="spellEnd"/>
            <w:r w:rsidRPr="00F92E94">
              <w:rPr>
                <w:rFonts w:ascii="Calibri" w:eastAsia="Times New Roman" w:hAnsi="Calibri" w:cs="Calibri"/>
                <w:bCs/>
                <w:sz w:val="28"/>
                <w:szCs w:val="28"/>
                <w:lang w:val="en-GB"/>
              </w:rPr>
              <w:t xml:space="preserve"> Orji Ogbonnaya Orji</w:t>
            </w:r>
          </w:p>
        </w:tc>
        <w:tc>
          <w:tcPr>
            <w:tcW w:w="1387" w:type="dxa"/>
          </w:tcPr>
          <w:p w14:paraId="35956984"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National Coordinator</w:t>
            </w:r>
          </w:p>
        </w:tc>
        <w:tc>
          <w:tcPr>
            <w:tcW w:w="1620" w:type="dxa"/>
          </w:tcPr>
          <w:p w14:paraId="3FFDCDD6"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NEITI</w:t>
            </w:r>
          </w:p>
        </w:tc>
        <w:tc>
          <w:tcPr>
            <w:tcW w:w="1004" w:type="dxa"/>
          </w:tcPr>
          <w:p w14:paraId="06CE5F44"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Male</w:t>
            </w:r>
          </w:p>
        </w:tc>
        <w:tc>
          <w:tcPr>
            <w:tcW w:w="1606" w:type="dxa"/>
          </w:tcPr>
          <w:p w14:paraId="362962FC" w14:textId="77777777" w:rsidR="0044345C" w:rsidRPr="00F92E94" w:rsidRDefault="0044345C" w:rsidP="00674883">
            <w:pPr>
              <w:spacing w:before="120"/>
              <w:contextualSpacing/>
              <w:rPr>
                <w:rFonts w:ascii="Calibri" w:eastAsia="Times New Roman" w:hAnsi="Calibri" w:cs="Calibri"/>
                <w:bCs/>
                <w:sz w:val="28"/>
                <w:szCs w:val="28"/>
                <w:lang w:val="en-GB"/>
              </w:rPr>
            </w:pPr>
          </w:p>
          <w:p w14:paraId="6CC7289F"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2022</w:t>
            </w:r>
          </w:p>
          <w:p w14:paraId="2F6E5C1D" w14:textId="77777777" w:rsidR="0044345C" w:rsidRPr="00F92E94" w:rsidRDefault="0044345C" w:rsidP="00674883">
            <w:pPr>
              <w:spacing w:before="120"/>
              <w:contextualSpacing/>
              <w:rPr>
                <w:rFonts w:ascii="Calibri" w:eastAsia="Times New Roman" w:hAnsi="Calibri" w:cs="Calibri"/>
                <w:b/>
                <w:bCs/>
                <w:sz w:val="28"/>
                <w:szCs w:val="28"/>
                <w:lang w:val="en-GB"/>
              </w:rPr>
            </w:pPr>
            <w:r w:rsidRPr="00F92E94">
              <w:rPr>
                <w:rFonts w:ascii="Calibri" w:eastAsia="Times New Roman" w:hAnsi="Calibri" w:cs="Calibri"/>
                <w:bCs/>
                <w:sz w:val="28"/>
                <w:szCs w:val="28"/>
                <w:lang w:val="en-GB"/>
              </w:rPr>
              <w:t>Feb 10</w:t>
            </w:r>
          </w:p>
          <w:p w14:paraId="37D0A438"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March 29</w:t>
            </w:r>
          </w:p>
          <w:p w14:paraId="5A38D075"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lastRenderedPageBreak/>
              <w:t>June 28</w:t>
            </w:r>
          </w:p>
          <w:p w14:paraId="50A209B8"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Sept. 25</w:t>
            </w:r>
          </w:p>
          <w:p w14:paraId="735BC34A"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Nov. 21</w:t>
            </w:r>
          </w:p>
          <w:p w14:paraId="225FD9DB" w14:textId="77777777" w:rsidR="0044345C" w:rsidRPr="00F92E94" w:rsidRDefault="0044345C" w:rsidP="00674883">
            <w:pPr>
              <w:spacing w:before="120"/>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Dec. 13</w:t>
            </w:r>
          </w:p>
        </w:tc>
      </w:tr>
    </w:tbl>
    <w:p w14:paraId="6815EB89" w14:textId="77777777" w:rsidR="0044345C" w:rsidRPr="00F92E94" w:rsidRDefault="0044345C" w:rsidP="0044345C">
      <w:pPr>
        <w:spacing w:before="120" w:after="0" w:line="240" w:lineRule="auto"/>
        <w:contextualSpacing/>
        <w:rPr>
          <w:rFonts w:ascii="Calibri" w:eastAsia="Times New Roman" w:hAnsi="Calibri" w:cs="Calibri"/>
          <w:bCs/>
          <w:sz w:val="28"/>
          <w:szCs w:val="28"/>
          <w:lang w:val="en-GB"/>
        </w:rPr>
      </w:pPr>
    </w:p>
    <w:p w14:paraId="2BF9E52D" w14:textId="77777777" w:rsidR="0044345C" w:rsidRPr="00F92E94" w:rsidRDefault="0044345C" w:rsidP="0044345C">
      <w:pPr>
        <w:spacing w:before="120" w:after="0" w:line="240" w:lineRule="auto"/>
        <w:contextualSpacing/>
        <w:rPr>
          <w:rFonts w:ascii="Calibri" w:eastAsia="Times New Roman" w:hAnsi="Calibri" w:cs="Calibri"/>
          <w:b/>
          <w:bCs/>
          <w:sz w:val="28"/>
          <w:szCs w:val="28"/>
          <w:lang w:val="en-GB"/>
        </w:rPr>
      </w:pPr>
      <w:r w:rsidRPr="00F92E94">
        <w:rPr>
          <w:rFonts w:ascii="Calibri" w:eastAsia="Times New Roman" w:hAnsi="Calibri" w:cs="Calibri"/>
          <w:b/>
          <w:bCs/>
          <w:sz w:val="28"/>
          <w:szCs w:val="28"/>
          <w:lang w:val="en-GB"/>
        </w:rPr>
        <w:t>Details of MSG Meetings</w:t>
      </w:r>
    </w:p>
    <w:p w14:paraId="2CD9B33C" w14:textId="77777777" w:rsidR="0044345C" w:rsidRPr="00F92E94" w:rsidRDefault="0044345C" w:rsidP="0044345C">
      <w:pPr>
        <w:spacing w:before="120" w:after="0" w:line="240" w:lineRule="auto"/>
        <w:contextualSpacing/>
        <w:rPr>
          <w:rFonts w:ascii="Calibri" w:eastAsia="Times New Roman" w:hAnsi="Calibri" w:cs="Calibri"/>
          <w:b/>
          <w:bCs/>
          <w:sz w:val="28"/>
          <w:szCs w:val="28"/>
          <w:lang w:val="en-GB"/>
        </w:rPr>
      </w:pPr>
    </w:p>
    <w:p w14:paraId="36BDCE01" w14:textId="24CA7958" w:rsidR="0044345C" w:rsidRPr="00F92E94" w:rsidRDefault="007731A8" w:rsidP="0044345C">
      <w:pPr>
        <w:numPr>
          <w:ilvl w:val="0"/>
          <w:numId w:val="7"/>
        </w:numPr>
        <w:spacing w:before="120" w:after="0" w:line="240" w:lineRule="auto"/>
        <w:contextualSpacing/>
        <w:rPr>
          <w:rFonts w:ascii="Calibri" w:eastAsia="Times New Roman" w:hAnsi="Calibri" w:cs="Calibri"/>
          <w:b/>
          <w:bCs/>
          <w:i/>
          <w:sz w:val="28"/>
          <w:szCs w:val="28"/>
          <w:lang w:val="en-GB"/>
        </w:rPr>
      </w:pPr>
      <w:r>
        <w:rPr>
          <w:rFonts w:ascii="Calibri" w:eastAsia="Times New Roman" w:hAnsi="Calibri" w:cs="Calibri"/>
          <w:bCs/>
          <w:i/>
          <w:sz w:val="28"/>
          <w:szCs w:val="28"/>
          <w:lang w:val="en-GB"/>
        </w:rPr>
        <w:t>10</w:t>
      </w:r>
      <w:r w:rsidRPr="007731A8">
        <w:rPr>
          <w:rFonts w:ascii="Calibri" w:eastAsia="Times New Roman" w:hAnsi="Calibri" w:cs="Calibri"/>
          <w:bCs/>
          <w:i/>
          <w:sz w:val="28"/>
          <w:szCs w:val="28"/>
          <w:vertAlign w:val="superscript"/>
          <w:lang w:val="en-GB"/>
        </w:rPr>
        <w:t>th</w:t>
      </w:r>
      <w:r w:rsidR="0044345C" w:rsidRPr="00F92E94">
        <w:rPr>
          <w:rFonts w:ascii="Calibri" w:eastAsia="Times New Roman" w:hAnsi="Calibri" w:cs="Calibri"/>
          <w:bCs/>
          <w:i/>
          <w:sz w:val="28"/>
          <w:szCs w:val="28"/>
          <w:lang w:val="en-GB"/>
        </w:rPr>
        <w:t xml:space="preserve"> February 2022 - </w:t>
      </w:r>
      <w:r w:rsidR="0044345C" w:rsidRPr="008C4EF1">
        <w:rPr>
          <w:rFonts w:ascii="Calibri" w:eastAsia="Times New Roman" w:hAnsi="Calibri" w:cs="Calibri"/>
          <w:bCs/>
          <w:i/>
          <w:sz w:val="28"/>
          <w:szCs w:val="28"/>
          <w:lang w:val="en-GB"/>
        </w:rPr>
        <w:t>Emergency meeting of Industry Audit</w:t>
      </w:r>
    </w:p>
    <w:p w14:paraId="2A94C199" w14:textId="38364101" w:rsidR="0044345C" w:rsidRPr="00F92E94" w:rsidRDefault="007731A8" w:rsidP="0044345C">
      <w:pPr>
        <w:numPr>
          <w:ilvl w:val="0"/>
          <w:numId w:val="7"/>
        </w:numPr>
        <w:spacing w:before="120" w:after="0" w:line="240" w:lineRule="auto"/>
        <w:contextualSpacing/>
        <w:rPr>
          <w:rFonts w:ascii="Calibri" w:eastAsia="Times New Roman" w:hAnsi="Calibri" w:cs="Calibri"/>
          <w:bCs/>
          <w:i/>
          <w:sz w:val="28"/>
          <w:szCs w:val="28"/>
          <w:lang w:val="en-GB"/>
        </w:rPr>
      </w:pPr>
      <w:r>
        <w:rPr>
          <w:rFonts w:ascii="Calibri" w:eastAsia="Times New Roman" w:hAnsi="Calibri" w:cs="Calibri"/>
          <w:bCs/>
          <w:i/>
          <w:sz w:val="28"/>
          <w:szCs w:val="28"/>
          <w:lang w:val="en-GB"/>
        </w:rPr>
        <w:t>29</w:t>
      </w:r>
      <w:r w:rsidRPr="007731A8">
        <w:rPr>
          <w:rFonts w:ascii="Calibri" w:eastAsia="Times New Roman" w:hAnsi="Calibri" w:cs="Calibri"/>
          <w:bCs/>
          <w:i/>
          <w:sz w:val="28"/>
          <w:szCs w:val="28"/>
          <w:vertAlign w:val="superscript"/>
          <w:lang w:val="en-GB"/>
        </w:rPr>
        <w:t>th</w:t>
      </w:r>
      <w:r>
        <w:rPr>
          <w:rFonts w:ascii="Calibri" w:eastAsia="Times New Roman" w:hAnsi="Calibri" w:cs="Calibri"/>
          <w:bCs/>
          <w:i/>
          <w:sz w:val="28"/>
          <w:szCs w:val="28"/>
          <w:lang w:val="en-GB"/>
        </w:rPr>
        <w:t xml:space="preserve"> </w:t>
      </w:r>
      <w:r w:rsidR="0044345C" w:rsidRPr="00F92E94">
        <w:rPr>
          <w:rFonts w:ascii="Calibri" w:eastAsia="Times New Roman" w:hAnsi="Calibri" w:cs="Calibri"/>
          <w:bCs/>
          <w:i/>
          <w:sz w:val="28"/>
          <w:szCs w:val="28"/>
          <w:lang w:val="en-GB"/>
        </w:rPr>
        <w:t xml:space="preserve"> March 2022</w:t>
      </w:r>
    </w:p>
    <w:p w14:paraId="27D3DE21" w14:textId="7ED7CDBD" w:rsidR="0044345C" w:rsidRPr="00F92E94" w:rsidRDefault="007731A8" w:rsidP="0044345C">
      <w:pPr>
        <w:numPr>
          <w:ilvl w:val="0"/>
          <w:numId w:val="7"/>
        </w:numPr>
        <w:spacing w:before="120" w:after="0" w:line="240" w:lineRule="auto"/>
        <w:contextualSpacing/>
        <w:rPr>
          <w:rFonts w:ascii="Calibri" w:eastAsia="Times New Roman" w:hAnsi="Calibri" w:cs="Calibri"/>
          <w:bCs/>
          <w:i/>
          <w:sz w:val="28"/>
          <w:szCs w:val="28"/>
          <w:lang w:val="en-GB"/>
        </w:rPr>
      </w:pPr>
      <w:r>
        <w:rPr>
          <w:rFonts w:ascii="Calibri" w:eastAsia="Times New Roman" w:hAnsi="Calibri" w:cs="Calibri"/>
          <w:bCs/>
          <w:i/>
          <w:sz w:val="28"/>
          <w:szCs w:val="28"/>
          <w:lang w:val="en-GB"/>
        </w:rPr>
        <w:t>28</w:t>
      </w:r>
      <w:r w:rsidRPr="007731A8">
        <w:rPr>
          <w:rFonts w:ascii="Calibri" w:eastAsia="Times New Roman" w:hAnsi="Calibri" w:cs="Calibri"/>
          <w:bCs/>
          <w:i/>
          <w:sz w:val="28"/>
          <w:szCs w:val="28"/>
          <w:vertAlign w:val="superscript"/>
          <w:lang w:val="en-GB"/>
        </w:rPr>
        <w:t>th</w:t>
      </w:r>
      <w:r>
        <w:rPr>
          <w:rFonts w:ascii="Calibri" w:eastAsia="Times New Roman" w:hAnsi="Calibri" w:cs="Calibri"/>
          <w:bCs/>
          <w:i/>
          <w:sz w:val="28"/>
          <w:szCs w:val="28"/>
          <w:lang w:val="en-GB"/>
        </w:rPr>
        <w:t xml:space="preserve"> </w:t>
      </w:r>
      <w:r w:rsidR="0044345C" w:rsidRPr="00F92E94">
        <w:rPr>
          <w:rFonts w:ascii="Calibri" w:eastAsia="Times New Roman" w:hAnsi="Calibri" w:cs="Calibri"/>
          <w:bCs/>
          <w:i/>
          <w:sz w:val="28"/>
          <w:szCs w:val="28"/>
          <w:lang w:val="en-GB"/>
        </w:rPr>
        <w:t xml:space="preserve"> June 2022</w:t>
      </w:r>
    </w:p>
    <w:p w14:paraId="05FD5FC6" w14:textId="3F7B40EC" w:rsidR="0044345C" w:rsidRPr="00F92E94" w:rsidRDefault="007731A8" w:rsidP="0044345C">
      <w:pPr>
        <w:numPr>
          <w:ilvl w:val="0"/>
          <w:numId w:val="7"/>
        </w:numPr>
        <w:spacing w:before="120" w:after="0" w:line="240" w:lineRule="auto"/>
        <w:contextualSpacing/>
        <w:rPr>
          <w:rFonts w:ascii="Calibri" w:eastAsia="Times New Roman" w:hAnsi="Calibri" w:cs="Calibri"/>
          <w:bCs/>
          <w:i/>
          <w:sz w:val="28"/>
          <w:szCs w:val="28"/>
          <w:lang w:val="en-GB"/>
        </w:rPr>
      </w:pPr>
      <w:r>
        <w:rPr>
          <w:rFonts w:ascii="Calibri" w:eastAsia="Times New Roman" w:hAnsi="Calibri" w:cs="Calibri"/>
          <w:bCs/>
          <w:i/>
          <w:sz w:val="28"/>
          <w:szCs w:val="28"/>
          <w:lang w:val="en-GB"/>
        </w:rPr>
        <w:t>28</w:t>
      </w:r>
      <w:r w:rsidRPr="007731A8">
        <w:rPr>
          <w:rFonts w:ascii="Calibri" w:eastAsia="Times New Roman" w:hAnsi="Calibri" w:cs="Calibri"/>
          <w:bCs/>
          <w:i/>
          <w:sz w:val="28"/>
          <w:szCs w:val="28"/>
          <w:vertAlign w:val="superscript"/>
          <w:lang w:val="en-GB"/>
        </w:rPr>
        <w:t>th</w:t>
      </w:r>
      <w:r>
        <w:rPr>
          <w:rFonts w:ascii="Calibri" w:eastAsia="Times New Roman" w:hAnsi="Calibri" w:cs="Calibri"/>
          <w:bCs/>
          <w:i/>
          <w:sz w:val="28"/>
          <w:szCs w:val="28"/>
          <w:lang w:val="en-GB"/>
        </w:rPr>
        <w:t xml:space="preserve"> </w:t>
      </w:r>
      <w:r w:rsidR="0044345C" w:rsidRPr="00F92E94">
        <w:rPr>
          <w:rFonts w:ascii="Calibri" w:eastAsia="Times New Roman" w:hAnsi="Calibri" w:cs="Calibri"/>
          <w:bCs/>
          <w:i/>
          <w:sz w:val="28"/>
          <w:szCs w:val="28"/>
          <w:lang w:val="en-GB"/>
        </w:rPr>
        <w:t>September 2022</w:t>
      </w:r>
    </w:p>
    <w:p w14:paraId="644FE2DA" w14:textId="5A366D56" w:rsidR="0044345C" w:rsidRPr="00F92E94" w:rsidRDefault="007731A8" w:rsidP="0044345C">
      <w:pPr>
        <w:numPr>
          <w:ilvl w:val="0"/>
          <w:numId w:val="7"/>
        </w:numPr>
        <w:spacing w:before="120" w:after="0" w:line="240" w:lineRule="auto"/>
        <w:contextualSpacing/>
        <w:rPr>
          <w:rFonts w:ascii="Calibri" w:eastAsia="Times New Roman" w:hAnsi="Calibri" w:cs="Calibri"/>
          <w:bCs/>
          <w:i/>
          <w:sz w:val="28"/>
          <w:szCs w:val="28"/>
          <w:lang w:val="en-GB"/>
        </w:rPr>
      </w:pPr>
      <w:r>
        <w:rPr>
          <w:rFonts w:ascii="Calibri" w:eastAsia="Times New Roman" w:hAnsi="Calibri" w:cs="Calibri"/>
          <w:bCs/>
          <w:i/>
          <w:sz w:val="28"/>
          <w:szCs w:val="28"/>
          <w:lang w:val="en-GB"/>
        </w:rPr>
        <w:t>22</w:t>
      </w:r>
      <w:r w:rsidRPr="007731A8">
        <w:rPr>
          <w:rFonts w:ascii="Calibri" w:eastAsia="Times New Roman" w:hAnsi="Calibri" w:cs="Calibri"/>
          <w:bCs/>
          <w:i/>
          <w:sz w:val="28"/>
          <w:szCs w:val="28"/>
          <w:vertAlign w:val="superscript"/>
          <w:lang w:val="en-GB"/>
        </w:rPr>
        <w:t>nd</w:t>
      </w:r>
      <w:r>
        <w:rPr>
          <w:rFonts w:ascii="Calibri" w:eastAsia="Times New Roman" w:hAnsi="Calibri" w:cs="Calibri"/>
          <w:bCs/>
          <w:i/>
          <w:sz w:val="28"/>
          <w:szCs w:val="28"/>
          <w:lang w:val="en-GB"/>
        </w:rPr>
        <w:t xml:space="preserve"> </w:t>
      </w:r>
      <w:r w:rsidR="0044345C" w:rsidRPr="00F92E94">
        <w:rPr>
          <w:rFonts w:ascii="Calibri" w:eastAsia="Times New Roman" w:hAnsi="Calibri" w:cs="Calibri"/>
          <w:bCs/>
          <w:i/>
          <w:sz w:val="28"/>
          <w:szCs w:val="28"/>
          <w:lang w:val="en-GB"/>
        </w:rPr>
        <w:t xml:space="preserve"> November 2022</w:t>
      </w:r>
    </w:p>
    <w:p w14:paraId="49491125" w14:textId="0A5C31B5" w:rsidR="008C4EF1" w:rsidRDefault="009E0B8B" w:rsidP="0044345C">
      <w:pPr>
        <w:numPr>
          <w:ilvl w:val="0"/>
          <w:numId w:val="7"/>
        </w:numPr>
        <w:spacing w:before="120" w:after="0" w:line="240" w:lineRule="auto"/>
        <w:contextualSpacing/>
        <w:rPr>
          <w:rFonts w:ascii="Calibri" w:eastAsia="Times New Roman" w:hAnsi="Calibri" w:cs="Calibri"/>
          <w:bCs/>
          <w:i/>
          <w:sz w:val="28"/>
          <w:szCs w:val="28"/>
          <w:lang w:val="en-GB"/>
        </w:rPr>
      </w:pPr>
      <w:r>
        <w:rPr>
          <w:rFonts w:ascii="Calibri" w:eastAsia="Times New Roman" w:hAnsi="Calibri" w:cs="Calibri"/>
          <w:bCs/>
          <w:i/>
          <w:sz w:val="28"/>
          <w:szCs w:val="28"/>
          <w:lang w:val="en-GB"/>
        </w:rPr>
        <w:t>13</w:t>
      </w:r>
      <w:r w:rsidRPr="007731A8">
        <w:rPr>
          <w:rFonts w:ascii="Calibri" w:eastAsia="Times New Roman" w:hAnsi="Calibri" w:cs="Calibri"/>
          <w:bCs/>
          <w:i/>
          <w:sz w:val="28"/>
          <w:szCs w:val="28"/>
          <w:vertAlign w:val="superscript"/>
          <w:lang w:val="en-GB"/>
        </w:rPr>
        <w:t>th</w:t>
      </w:r>
      <w:r>
        <w:rPr>
          <w:rFonts w:ascii="Calibri" w:eastAsia="Times New Roman" w:hAnsi="Calibri" w:cs="Calibri"/>
          <w:bCs/>
          <w:i/>
          <w:sz w:val="28"/>
          <w:szCs w:val="28"/>
          <w:lang w:val="en-GB"/>
        </w:rPr>
        <w:t xml:space="preserve"> </w:t>
      </w:r>
      <w:r w:rsidRPr="00F92E94">
        <w:rPr>
          <w:rFonts w:ascii="Calibri" w:eastAsia="Times New Roman" w:hAnsi="Calibri" w:cs="Calibri"/>
          <w:bCs/>
          <w:i/>
          <w:sz w:val="28"/>
          <w:szCs w:val="28"/>
          <w:lang w:val="en-GB"/>
        </w:rPr>
        <w:t>December</w:t>
      </w:r>
      <w:r w:rsidR="0044345C" w:rsidRPr="00F92E94">
        <w:rPr>
          <w:rFonts w:ascii="Calibri" w:eastAsia="Times New Roman" w:hAnsi="Calibri" w:cs="Calibri"/>
          <w:bCs/>
          <w:i/>
          <w:sz w:val="28"/>
          <w:szCs w:val="28"/>
          <w:lang w:val="en-GB"/>
        </w:rPr>
        <w:t xml:space="preserve"> 2022 - </w:t>
      </w:r>
      <w:r w:rsidR="0044345C" w:rsidRPr="008C4EF1">
        <w:rPr>
          <w:rFonts w:ascii="Calibri" w:eastAsia="Times New Roman" w:hAnsi="Calibri" w:cs="Calibri"/>
          <w:bCs/>
          <w:i/>
          <w:sz w:val="28"/>
          <w:szCs w:val="28"/>
          <w:lang w:val="en-GB"/>
        </w:rPr>
        <w:t>Emergency Meeting on the 2023 EITI Validation</w:t>
      </w:r>
      <w:r w:rsidR="008C4EF1">
        <w:rPr>
          <w:rFonts w:ascii="Calibri" w:eastAsia="Times New Roman" w:hAnsi="Calibri" w:cs="Calibri"/>
          <w:bCs/>
          <w:i/>
          <w:sz w:val="28"/>
          <w:szCs w:val="28"/>
          <w:lang w:val="en-GB"/>
        </w:rPr>
        <w:t>.</w:t>
      </w:r>
    </w:p>
    <w:p w14:paraId="1BF293E0" w14:textId="132396A1" w:rsidR="0044345C" w:rsidRPr="008C4EF1" w:rsidRDefault="0044345C" w:rsidP="008C4EF1">
      <w:pPr>
        <w:spacing w:before="120" w:after="0" w:line="240" w:lineRule="auto"/>
        <w:ind w:left="720"/>
        <w:contextualSpacing/>
        <w:rPr>
          <w:rFonts w:ascii="Calibri" w:eastAsia="Times New Roman" w:hAnsi="Calibri" w:cs="Calibri"/>
          <w:bCs/>
          <w:i/>
          <w:sz w:val="28"/>
          <w:szCs w:val="28"/>
          <w:lang w:val="en-GB"/>
        </w:rPr>
      </w:pPr>
      <w:r w:rsidRPr="00F92E94">
        <w:rPr>
          <w:rFonts w:ascii="Calibri" w:eastAsia="Times New Roman" w:hAnsi="Calibri" w:cs="Calibri"/>
          <w:bCs/>
          <w:noProof/>
          <w:sz w:val="28"/>
          <w:szCs w:val="28"/>
          <w:lang w:val="en-US"/>
        </w:rPr>
        <w:drawing>
          <wp:anchor distT="0" distB="0" distL="114300" distR="114300" simplePos="0" relativeHeight="251664384" behindDoc="0" locked="0" layoutInCell="1" allowOverlap="1" wp14:anchorId="095DA48A" wp14:editId="687DF0BC">
            <wp:simplePos x="0" y="0"/>
            <wp:positionH relativeFrom="column">
              <wp:posOffset>842645</wp:posOffset>
            </wp:positionH>
            <wp:positionV relativeFrom="paragraph">
              <wp:posOffset>-918210</wp:posOffset>
            </wp:positionV>
            <wp:extent cx="18415" cy="18415"/>
            <wp:effectExtent l="0" t="0" r="0" b="0"/>
            <wp:wrapNone/>
            <wp:docPr id="1577426633" name="Picture 1577426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2E94">
        <w:rPr>
          <w:rFonts w:ascii="Calibri" w:eastAsia="Times New Roman" w:hAnsi="Calibri" w:cs="Calibri"/>
          <w:bCs/>
          <w:noProof/>
          <w:sz w:val="28"/>
          <w:szCs w:val="28"/>
          <w:lang w:val="en-US"/>
        </w:rPr>
        <w:drawing>
          <wp:anchor distT="0" distB="0" distL="114300" distR="114300" simplePos="0" relativeHeight="251665408" behindDoc="0" locked="0" layoutInCell="1" allowOverlap="1" wp14:anchorId="42895BC0" wp14:editId="2A91AD77">
            <wp:simplePos x="0" y="0"/>
            <wp:positionH relativeFrom="column">
              <wp:posOffset>501015</wp:posOffset>
            </wp:positionH>
            <wp:positionV relativeFrom="paragraph">
              <wp:posOffset>66675</wp:posOffset>
            </wp:positionV>
            <wp:extent cx="18415" cy="18415"/>
            <wp:effectExtent l="0" t="0" r="0" b="0"/>
            <wp:wrapNone/>
            <wp:docPr id="739124437" name="Picture 739124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1FC8D9" w14:textId="77777777" w:rsidR="0044345C" w:rsidRPr="00F92E94" w:rsidRDefault="0044345C" w:rsidP="0044345C">
      <w:pPr>
        <w:spacing w:before="120" w:after="0" w:line="240" w:lineRule="auto"/>
        <w:contextualSpacing/>
        <w:rPr>
          <w:rFonts w:ascii="Calibri" w:eastAsia="Times New Roman" w:hAnsi="Calibri" w:cs="Calibri"/>
          <w:bCs/>
          <w:sz w:val="28"/>
          <w:szCs w:val="28"/>
          <w:lang w:val="en-GB"/>
        </w:rPr>
      </w:pPr>
      <w:r w:rsidRPr="00F92E94">
        <w:rPr>
          <w:rFonts w:ascii="Calibri" w:eastAsia="Times New Roman" w:hAnsi="Calibri" w:cs="Calibri"/>
          <w:bCs/>
          <w:sz w:val="28"/>
          <w:szCs w:val="28"/>
          <w:lang w:val="en-GB"/>
        </w:rPr>
        <w:t>Approved by MSG:</w:t>
      </w:r>
    </w:p>
    <w:p w14:paraId="126909D2" w14:textId="77777777" w:rsidR="0044345C" w:rsidRPr="00F92E94" w:rsidRDefault="0044345C" w:rsidP="0044345C">
      <w:pPr>
        <w:spacing w:before="120" w:after="0" w:line="240" w:lineRule="auto"/>
        <w:contextualSpacing/>
        <w:rPr>
          <w:rFonts w:ascii="Calibri" w:hAnsi="Calibri" w:cs="Calibri"/>
          <w:sz w:val="28"/>
          <w:szCs w:val="28"/>
        </w:rPr>
      </w:pPr>
      <w:r w:rsidRPr="00F92E94">
        <w:rPr>
          <w:rFonts w:ascii="Calibri" w:eastAsia="Times New Roman" w:hAnsi="Calibri" w:cs="Calibri"/>
          <w:bCs/>
          <w:sz w:val="28"/>
          <w:szCs w:val="28"/>
          <w:lang w:val="en-GB"/>
        </w:rPr>
        <w:t>Date:</w:t>
      </w:r>
    </w:p>
    <w:p w14:paraId="62AA80B9" w14:textId="77777777" w:rsidR="00972BFA" w:rsidRDefault="00972BFA"/>
    <w:sectPr w:rsidR="00972BFA">
      <w:footerReference w:type="default" r:id="rId2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1C76C" w14:textId="77777777" w:rsidR="00013659" w:rsidRDefault="00013659" w:rsidP="0044345C">
      <w:pPr>
        <w:spacing w:after="0" w:line="240" w:lineRule="auto"/>
      </w:pPr>
      <w:r>
        <w:separator/>
      </w:r>
    </w:p>
  </w:endnote>
  <w:endnote w:type="continuationSeparator" w:id="0">
    <w:p w14:paraId="2D9C32EC" w14:textId="77777777" w:rsidR="00013659" w:rsidRDefault="00013659" w:rsidP="00443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ibre Franklin">
    <w:altName w:val="Calibri"/>
    <w:charset w:val="00"/>
    <w:family w:val="auto"/>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918315"/>
      <w:docPartObj>
        <w:docPartGallery w:val="Page Numbers (Bottom of Page)"/>
        <w:docPartUnique/>
      </w:docPartObj>
    </w:sdtPr>
    <w:sdtEndPr>
      <w:rPr>
        <w:noProof/>
      </w:rPr>
    </w:sdtEndPr>
    <w:sdtContent>
      <w:p w14:paraId="69C304AD" w14:textId="77777777" w:rsidR="00B620D2" w:rsidRDefault="00B620D2">
        <w:pPr>
          <w:pStyle w:val="Footer"/>
          <w:jc w:val="right"/>
        </w:pPr>
        <w:r>
          <w:fldChar w:fldCharType="begin"/>
        </w:r>
        <w:r>
          <w:instrText xml:space="preserve"> PAGE   \* MERGEFORMAT </w:instrText>
        </w:r>
        <w:r>
          <w:fldChar w:fldCharType="separate"/>
        </w:r>
        <w:r w:rsidR="008E2B75">
          <w:rPr>
            <w:noProof/>
          </w:rPr>
          <w:t>6</w:t>
        </w:r>
        <w:r>
          <w:rPr>
            <w:noProof/>
          </w:rPr>
          <w:fldChar w:fldCharType="end"/>
        </w:r>
      </w:p>
    </w:sdtContent>
  </w:sdt>
  <w:p w14:paraId="79975090" w14:textId="77777777" w:rsidR="00B620D2" w:rsidRDefault="00B620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C3BD7" w14:textId="77777777" w:rsidR="00013659" w:rsidRDefault="00013659" w:rsidP="0044345C">
      <w:pPr>
        <w:spacing w:after="0" w:line="240" w:lineRule="auto"/>
      </w:pPr>
      <w:r>
        <w:separator/>
      </w:r>
    </w:p>
  </w:footnote>
  <w:footnote w:type="continuationSeparator" w:id="0">
    <w:p w14:paraId="21643110" w14:textId="77777777" w:rsidR="00013659" w:rsidRDefault="00013659" w:rsidP="0044345C">
      <w:pPr>
        <w:spacing w:after="0" w:line="240" w:lineRule="auto"/>
      </w:pPr>
      <w:r>
        <w:continuationSeparator/>
      </w:r>
    </w:p>
  </w:footnote>
  <w:footnote w:id="1">
    <w:p w14:paraId="3E1C1BFD" w14:textId="77777777" w:rsidR="00B620D2" w:rsidRPr="007E333D" w:rsidRDefault="00B620D2" w:rsidP="0044345C">
      <w:pPr>
        <w:pStyle w:val="FootnoteText"/>
        <w:rPr>
          <w:lang w:val="en-US"/>
        </w:rPr>
      </w:pPr>
      <w:r>
        <w:rPr>
          <w:rStyle w:val="FootnoteReference"/>
        </w:rPr>
        <w:footnoteRef/>
      </w:r>
      <w:r w:rsidRPr="00023C9A">
        <w:rPr>
          <w:lang w:val="en-US"/>
        </w:rPr>
        <w:t xml:space="preserve"> </w:t>
      </w:r>
      <w:r>
        <w:rPr>
          <w:lang w:val="en-US"/>
        </w:rPr>
        <w:t>See Nigeria EITI Country Workplan Page 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D3751"/>
    <w:multiLevelType w:val="multilevel"/>
    <w:tmpl w:val="079D3751"/>
    <w:lvl w:ilvl="0">
      <w:start w:val="1"/>
      <w:numFmt w:val="decimal"/>
      <w:lvlText w:val="%1."/>
      <w:lvlJc w:val="left"/>
      <w:pPr>
        <w:ind w:left="720"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200508E0"/>
    <w:multiLevelType w:val="multilevel"/>
    <w:tmpl w:val="200508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D826D61"/>
    <w:multiLevelType w:val="multilevel"/>
    <w:tmpl w:val="3D826D61"/>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Calibri" w:eastAsia="Times New Roman" w:hAnsi="Calibri"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474F71FF"/>
    <w:multiLevelType w:val="hybridMultilevel"/>
    <w:tmpl w:val="0BFE780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4C855426"/>
    <w:multiLevelType w:val="multilevel"/>
    <w:tmpl w:val="051AFE58"/>
    <w:lvl w:ilvl="0">
      <w:start w:val="1"/>
      <w:numFmt w:val="upp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1279DB"/>
    <w:multiLevelType w:val="hybridMultilevel"/>
    <w:tmpl w:val="60562554"/>
    <w:lvl w:ilvl="0" w:tplc="A1FA711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8846535"/>
    <w:multiLevelType w:val="hybridMultilevel"/>
    <w:tmpl w:val="B95A4B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A3D490A"/>
    <w:multiLevelType w:val="hybridMultilevel"/>
    <w:tmpl w:val="B5B8D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33330E"/>
    <w:multiLevelType w:val="hybridMultilevel"/>
    <w:tmpl w:val="C1FA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116179">
    <w:abstractNumId w:val="0"/>
  </w:num>
  <w:num w:numId="2" w16cid:durableId="899483251">
    <w:abstractNumId w:val="1"/>
  </w:num>
  <w:num w:numId="3" w16cid:durableId="1120345022">
    <w:abstractNumId w:val="2"/>
  </w:num>
  <w:num w:numId="4" w16cid:durableId="1527332549">
    <w:abstractNumId w:val="3"/>
  </w:num>
  <w:num w:numId="5" w16cid:durableId="1865636013">
    <w:abstractNumId w:val="4"/>
  </w:num>
  <w:num w:numId="6" w16cid:durableId="2115242894">
    <w:abstractNumId w:val="6"/>
  </w:num>
  <w:num w:numId="7" w16cid:durableId="1823425805">
    <w:abstractNumId w:val="5"/>
  </w:num>
  <w:num w:numId="8" w16cid:durableId="1724326238">
    <w:abstractNumId w:val="8"/>
  </w:num>
  <w:num w:numId="9" w16cid:durableId="6441626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45C"/>
    <w:rsid w:val="00005FBA"/>
    <w:rsid w:val="00013659"/>
    <w:rsid w:val="00020898"/>
    <w:rsid w:val="00023C9A"/>
    <w:rsid w:val="0006218B"/>
    <w:rsid w:val="000A73C1"/>
    <w:rsid w:val="001C102E"/>
    <w:rsid w:val="00205407"/>
    <w:rsid w:val="00273A73"/>
    <w:rsid w:val="002A7313"/>
    <w:rsid w:val="00371498"/>
    <w:rsid w:val="003C17E4"/>
    <w:rsid w:val="003E5669"/>
    <w:rsid w:val="00412834"/>
    <w:rsid w:val="0044345C"/>
    <w:rsid w:val="004E2004"/>
    <w:rsid w:val="005611E2"/>
    <w:rsid w:val="0057354C"/>
    <w:rsid w:val="005B5365"/>
    <w:rsid w:val="005E472A"/>
    <w:rsid w:val="00600338"/>
    <w:rsid w:val="00603C31"/>
    <w:rsid w:val="00604D71"/>
    <w:rsid w:val="00674883"/>
    <w:rsid w:val="0068517E"/>
    <w:rsid w:val="007731A8"/>
    <w:rsid w:val="007B181C"/>
    <w:rsid w:val="007F544D"/>
    <w:rsid w:val="00887B84"/>
    <w:rsid w:val="008C4EF1"/>
    <w:rsid w:val="008E2B75"/>
    <w:rsid w:val="00901D93"/>
    <w:rsid w:val="0092122D"/>
    <w:rsid w:val="009467E1"/>
    <w:rsid w:val="00972BFA"/>
    <w:rsid w:val="00994BBA"/>
    <w:rsid w:val="009E0B8B"/>
    <w:rsid w:val="009E2C99"/>
    <w:rsid w:val="009E61E7"/>
    <w:rsid w:val="009F787C"/>
    <w:rsid w:val="00AD739C"/>
    <w:rsid w:val="00B31087"/>
    <w:rsid w:val="00B620D2"/>
    <w:rsid w:val="00BB3D7C"/>
    <w:rsid w:val="00BC7C9D"/>
    <w:rsid w:val="00BF55A6"/>
    <w:rsid w:val="00C00917"/>
    <w:rsid w:val="00CE69A9"/>
    <w:rsid w:val="00CF1E2A"/>
    <w:rsid w:val="00CF7B57"/>
    <w:rsid w:val="00D40A1E"/>
    <w:rsid w:val="00E832A6"/>
    <w:rsid w:val="00EA1CBA"/>
    <w:rsid w:val="00EF0ED5"/>
    <w:rsid w:val="00F10C75"/>
    <w:rsid w:val="00FA3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E0069"/>
  <w15:docId w15:val="{78B14CC2-F3A4-4774-891B-99EA3C09F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45C"/>
    <w:rPr>
      <w:rFonts w:eastAsiaTheme="minorHAnsi"/>
      <w:kern w:val="0"/>
      <w:lang w:val="zh-CN"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4345C"/>
    <w:pPr>
      <w:ind w:left="720"/>
      <w:contextualSpacing/>
    </w:pPr>
  </w:style>
  <w:style w:type="character" w:styleId="Hyperlink">
    <w:name w:val="Hyperlink"/>
    <w:basedOn w:val="DefaultParagraphFont"/>
    <w:uiPriority w:val="99"/>
    <w:unhideWhenUsed/>
    <w:rsid w:val="0044345C"/>
    <w:rPr>
      <w:color w:val="0000FF"/>
      <w:u w:val="single"/>
    </w:rPr>
  </w:style>
  <w:style w:type="character" w:customStyle="1" w:styleId="UnresolvedMention1">
    <w:name w:val="Unresolved Mention1"/>
    <w:basedOn w:val="DefaultParagraphFont"/>
    <w:uiPriority w:val="99"/>
    <w:semiHidden/>
    <w:unhideWhenUsed/>
    <w:rsid w:val="0044345C"/>
    <w:rPr>
      <w:color w:val="605E5C"/>
      <w:shd w:val="clear" w:color="auto" w:fill="E1DFDD"/>
    </w:rPr>
  </w:style>
  <w:style w:type="table" w:styleId="TableGrid">
    <w:name w:val="Table Grid"/>
    <w:basedOn w:val="TableNormal"/>
    <w:uiPriority w:val="59"/>
    <w:rsid w:val="0044345C"/>
    <w:pPr>
      <w:spacing w:after="0" w:line="240" w:lineRule="auto"/>
    </w:pPr>
    <w:rPr>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3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345C"/>
    <w:rPr>
      <w:rFonts w:eastAsiaTheme="minorHAnsi"/>
      <w:kern w:val="0"/>
      <w:lang w:val="zh-CN" w:eastAsia="en-US"/>
      <w14:ligatures w14:val="none"/>
    </w:rPr>
  </w:style>
  <w:style w:type="paragraph" w:styleId="Footer">
    <w:name w:val="footer"/>
    <w:basedOn w:val="Normal"/>
    <w:link w:val="FooterChar"/>
    <w:uiPriority w:val="99"/>
    <w:unhideWhenUsed/>
    <w:rsid w:val="004434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345C"/>
    <w:rPr>
      <w:rFonts w:eastAsiaTheme="minorHAnsi"/>
      <w:kern w:val="0"/>
      <w:lang w:val="zh-CN" w:eastAsia="en-US"/>
      <w14:ligatures w14:val="none"/>
    </w:rPr>
  </w:style>
  <w:style w:type="paragraph" w:styleId="Revision">
    <w:name w:val="Revision"/>
    <w:hidden/>
    <w:uiPriority w:val="99"/>
    <w:semiHidden/>
    <w:rsid w:val="0044345C"/>
    <w:pPr>
      <w:spacing w:after="0" w:line="240" w:lineRule="auto"/>
    </w:pPr>
    <w:rPr>
      <w:rFonts w:eastAsiaTheme="minorHAnsi"/>
      <w:kern w:val="0"/>
      <w:lang w:val="zh-CN" w:eastAsia="en-US"/>
      <w14:ligatures w14:val="none"/>
    </w:rPr>
  </w:style>
  <w:style w:type="paragraph" w:styleId="FootnoteText">
    <w:name w:val="footnote text"/>
    <w:basedOn w:val="Normal"/>
    <w:link w:val="FootnoteTextChar"/>
    <w:uiPriority w:val="99"/>
    <w:semiHidden/>
    <w:unhideWhenUsed/>
    <w:rsid w:val="004434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345C"/>
    <w:rPr>
      <w:rFonts w:eastAsiaTheme="minorHAnsi"/>
      <w:kern w:val="0"/>
      <w:sz w:val="20"/>
      <w:szCs w:val="20"/>
      <w:lang w:val="zh-CN" w:eastAsia="en-US"/>
      <w14:ligatures w14:val="none"/>
    </w:rPr>
  </w:style>
  <w:style w:type="character" w:styleId="FootnoteReference">
    <w:name w:val="footnote reference"/>
    <w:basedOn w:val="DefaultParagraphFont"/>
    <w:uiPriority w:val="99"/>
    <w:semiHidden/>
    <w:unhideWhenUsed/>
    <w:rsid w:val="004434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gerianstat.gov.ng/elibrary/read/1241194" TargetMode="External"/><Relationship Id="rId13" Type="http://schemas.openxmlformats.org/officeDocument/2006/relationships/hyperlink" Target="https://www.cac.gov.ng/wp-content/uploads/2020/12/CAMA-NOTE-BOOK-FULL-VERSION.pdf" TargetMode="External"/><Relationship Id="rId18" Type="http://schemas.openxmlformats.org/officeDocument/2006/relationships/hyperlink" Target="https://view.officeapps.live.com/op/view.aspx?src=https%3A%2F%2Fneiti.gov.ng%2Fcms%2Fwp-content%2Fuploads%2F2022%2F12%2FCT-Committee-Final-Report.docx&amp;wdOrigin=BROWSELINK" TargetMode="Externa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hyperlink" Target="https://neiti.gov.ng/cms/wp-content/uploads/2022/09/Appendix-15-Social-Expenditure.xlsx" TargetMode="External"/><Relationship Id="rId12" Type="http://schemas.openxmlformats.org/officeDocument/2006/relationships/hyperlink" Target="https://neiti.gov.ng/revenue-allocation" TargetMode="External"/><Relationship Id="rId17" Type="http://schemas.openxmlformats.org/officeDocument/2006/relationships/hyperlink" Target="https://view.officeapps.live.com/op/view.aspx?src=https%3A%2F%2Fneiti.gov.ng%2Fcms%2Fwp-content%2Fuploads%2F2022%2F12%2FContract-Transparency-Implementation-Plan.docx&amp;wdOrigin=BROWSELINK" TargetMode="External"/><Relationship Id="rId2" Type="http://schemas.openxmlformats.org/officeDocument/2006/relationships/styles" Target="styles.xml"/><Relationship Id="rId16" Type="http://schemas.openxmlformats.org/officeDocument/2006/relationships/hyperlink" Target="https://neiti.gov.ng/cms/wp-content/uploads/2022/12/NSWG-Review-BO.docx"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iti.gov.ng/audits/fasd"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neiti.gov.ng/cms/wp-content/uploads/2021/08/NEITI-Roadmap-on-Beneficial-Ownership-Disclosures.pdf" TargetMode="External"/><Relationship Id="rId23" Type="http://schemas.openxmlformats.org/officeDocument/2006/relationships/fontTable" Target="fontTable.xml"/><Relationship Id="rId10" Type="http://schemas.openxmlformats.org/officeDocument/2006/relationships/hyperlink" Target="https://neiti.gov.ng/audits/fasd" TargetMode="External"/><Relationship Id="rId19" Type="http://schemas.openxmlformats.org/officeDocument/2006/relationships/hyperlink" Target="http://server.miningcadastre.gov.ng/" TargetMode="External"/><Relationship Id="rId4" Type="http://schemas.openxmlformats.org/officeDocument/2006/relationships/webSettings" Target="webSettings.xml"/><Relationship Id="rId9" Type="http://schemas.openxmlformats.org/officeDocument/2006/relationships/hyperlink" Target="https://rmafc.gov.ng/fad/" TargetMode="External"/><Relationship Id="rId14" Type="http://schemas.openxmlformats.org/officeDocument/2006/relationships/hyperlink" Target="https://search.cac.gov.ng/list"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54</Pages>
  <Words>12080</Words>
  <Characters>68857</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19682</dc:creator>
  <cp:lastModifiedBy>19682</cp:lastModifiedBy>
  <cp:revision>2</cp:revision>
  <dcterms:created xsi:type="dcterms:W3CDTF">2023-07-21T13:59:00Z</dcterms:created>
  <dcterms:modified xsi:type="dcterms:W3CDTF">2023-07-21T13:59:00Z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56d3ac11-7a7e-4754-ab89-6e80bd2ebb75</vt:lpwstr>
  </property>
</Properties>
</file>